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3B44" w14:textId="77777777" w:rsidR="00A305D3" w:rsidRDefault="00A305D3" w:rsidP="00A305D3">
      <w:pPr>
        <w:jc w:val="center"/>
        <w:rPr>
          <w:b/>
          <w:bCs/>
          <w:iCs/>
          <w:sz w:val="40"/>
        </w:rPr>
      </w:pPr>
    </w:p>
    <w:p w14:paraId="5C559A49" w14:textId="77777777" w:rsidR="00A305D3" w:rsidRDefault="00A305D3" w:rsidP="00A305D3">
      <w:pPr>
        <w:jc w:val="center"/>
        <w:rPr>
          <w:b/>
          <w:bCs/>
          <w:iCs/>
          <w:sz w:val="40"/>
        </w:rPr>
      </w:pPr>
    </w:p>
    <w:p w14:paraId="5B0CC2A7" w14:textId="77777777" w:rsidR="00A305D3" w:rsidRDefault="00A305D3" w:rsidP="00A305D3">
      <w:pPr>
        <w:jc w:val="center"/>
        <w:rPr>
          <w:b/>
          <w:bCs/>
          <w:iCs/>
          <w:sz w:val="40"/>
        </w:rPr>
      </w:pPr>
    </w:p>
    <w:p w14:paraId="13945C3C" w14:textId="77777777" w:rsidR="00A305D3" w:rsidRDefault="00A305D3" w:rsidP="00A305D3">
      <w:pPr>
        <w:jc w:val="center"/>
        <w:rPr>
          <w:b/>
          <w:bCs/>
          <w:iCs/>
          <w:sz w:val="40"/>
        </w:rPr>
      </w:pPr>
    </w:p>
    <w:p w14:paraId="3DA31BED" w14:textId="77777777" w:rsidR="00A305D3" w:rsidRDefault="00A305D3" w:rsidP="00A305D3">
      <w:pPr>
        <w:jc w:val="center"/>
        <w:rPr>
          <w:b/>
          <w:bCs/>
          <w:iCs/>
          <w:sz w:val="40"/>
        </w:rPr>
      </w:pPr>
    </w:p>
    <w:p w14:paraId="23BE805E" w14:textId="77777777" w:rsidR="00A305D3" w:rsidRPr="008D4B0D" w:rsidRDefault="00A305D3" w:rsidP="00A305D3">
      <w:pPr>
        <w:jc w:val="center"/>
        <w:rPr>
          <w:b/>
          <w:bCs/>
          <w:iCs/>
          <w:sz w:val="40"/>
        </w:rPr>
      </w:pPr>
      <w:r w:rsidRPr="008D4B0D">
        <w:rPr>
          <w:b/>
          <w:bCs/>
          <w:iCs/>
          <w:sz w:val="40"/>
        </w:rPr>
        <w:t xml:space="preserve">ARCARE PTY LTD, </w:t>
      </w:r>
    </w:p>
    <w:p w14:paraId="5E4F4A5F" w14:textId="77777777" w:rsidR="00A305D3" w:rsidRPr="008D4B0D" w:rsidRDefault="00A305D3" w:rsidP="00A305D3">
      <w:pPr>
        <w:jc w:val="center"/>
        <w:rPr>
          <w:b/>
          <w:bCs/>
          <w:iCs/>
          <w:sz w:val="40"/>
        </w:rPr>
      </w:pPr>
    </w:p>
    <w:p w14:paraId="22E50F81" w14:textId="594ED5B9" w:rsidR="00A305D3" w:rsidRPr="008D4B0D" w:rsidRDefault="00A305D3" w:rsidP="00A305D3">
      <w:pPr>
        <w:jc w:val="center"/>
        <w:rPr>
          <w:b/>
          <w:bCs/>
          <w:iCs/>
          <w:sz w:val="40"/>
        </w:rPr>
      </w:pPr>
      <w:r>
        <w:rPr>
          <w:b/>
          <w:bCs/>
          <w:iCs/>
          <w:sz w:val="40"/>
        </w:rPr>
        <w:t>NSWNMA</w:t>
      </w:r>
      <w:r w:rsidR="00F53303">
        <w:rPr>
          <w:b/>
          <w:bCs/>
          <w:iCs/>
          <w:sz w:val="40"/>
        </w:rPr>
        <w:t>/ANMF NSW Branch</w:t>
      </w:r>
      <w:r w:rsidRPr="008D4B0D">
        <w:rPr>
          <w:b/>
          <w:bCs/>
          <w:iCs/>
          <w:sz w:val="40"/>
        </w:rPr>
        <w:t xml:space="preserve"> and H</w:t>
      </w:r>
      <w:r>
        <w:rPr>
          <w:b/>
          <w:bCs/>
          <w:iCs/>
          <w:sz w:val="40"/>
        </w:rPr>
        <w:t>SU New South Wales Branch</w:t>
      </w:r>
    </w:p>
    <w:p w14:paraId="48909E68" w14:textId="77777777" w:rsidR="00A305D3" w:rsidRPr="008D4B0D" w:rsidRDefault="00A305D3" w:rsidP="00A305D3">
      <w:pPr>
        <w:jc w:val="center"/>
        <w:rPr>
          <w:b/>
          <w:bCs/>
          <w:iCs/>
          <w:sz w:val="40"/>
        </w:rPr>
      </w:pPr>
      <w:r w:rsidRPr="008D4B0D">
        <w:rPr>
          <w:b/>
          <w:bCs/>
          <w:iCs/>
          <w:sz w:val="40"/>
        </w:rPr>
        <w:t xml:space="preserve"> </w:t>
      </w:r>
    </w:p>
    <w:p w14:paraId="6F19CDC0" w14:textId="45F9E4ED" w:rsidR="00A305D3" w:rsidRPr="008D4B0D" w:rsidRDefault="00A305D3" w:rsidP="00A305D3">
      <w:pPr>
        <w:jc w:val="center"/>
        <w:rPr>
          <w:b/>
          <w:sz w:val="24"/>
        </w:rPr>
      </w:pPr>
      <w:r>
        <w:rPr>
          <w:b/>
          <w:bCs/>
          <w:iCs/>
          <w:sz w:val="40"/>
        </w:rPr>
        <w:t xml:space="preserve">(NSW) </w:t>
      </w:r>
      <w:r w:rsidRPr="008D4B0D">
        <w:rPr>
          <w:b/>
          <w:bCs/>
          <w:iCs/>
          <w:sz w:val="40"/>
        </w:rPr>
        <w:t xml:space="preserve">ENTERPRISE AGREEMENT </w:t>
      </w:r>
      <w:r w:rsidR="007C0664" w:rsidRPr="008D4B0D">
        <w:rPr>
          <w:b/>
          <w:bCs/>
          <w:iCs/>
          <w:sz w:val="40"/>
        </w:rPr>
        <w:t>20</w:t>
      </w:r>
      <w:r w:rsidR="007C0664">
        <w:rPr>
          <w:b/>
          <w:bCs/>
          <w:iCs/>
          <w:sz w:val="40"/>
        </w:rPr>
        <w:t>21</w:t>
      </w:r>
    </w:p>
    <w:p w14:paraId="4BF73403" w14:textId="77777777" w:rsidR="00A305D3" w:rsidRPr="008D4B0D" w:rsidRDefault="00A305D3" w:rsidP="00A305D3">
      <w:pPr>
        <w:jc w:val="center"/>
        <w:rPr>
          <w:b/>
          <w:sz w:val="24"/>
        </w:rPr>
      </w:pPr>
    </w:p>
    <w:p w14:paraId="597FCC1B" w14:textId="77EC9AA6" w:rsidR="00AE5F34" w:rsidRDefault="00AE5F34">
      <w:pPr>
        <w:spacing w:after="135" w:line="259" w:lineRule="auto"/>
        <w:ind w:left="378" w:firstLine="0"/>
      </w:pPr>
    </w:p>
    <w:p w14:paraId="16C61AE7" w14:textId="77777777" w:rsidR="00AE5F34" w:rsidRDefault="00D649FC">
      <w:pPr>
        <w:spacing w:after="83" w:line="259" w:lineRule="auto"/>
        <w:ind w:left="356" w:firstLine="0"/>
        <w:jc w:val="center"/>
      </w:pPr>
      <w:r>
        <w:rPr>
          <w:sz w:val="40"/>
        </w:rPr>
        <w:t xml:space="preserve"> </w:t>
      </w:r>
    </w:p>
    <w:p w14:paraId="4902C365" w14:textId="77777777" w:rsidR="00AE5F34" w:rsidRDefault="00D649FC">
      <w:pPr>
        <w:spacing w:after="272" w:line="259" w:lineRule="auto"/>
        <w:ind w:left="356" w:firstLine="0"/>
        <w:jc w:val="center"/>
      </w:pPr>
      <w:r>
        <w:rPr>
          <w:sz w:val="40"/>
        </w:rPr>
        <w:t xml:space="preserve"> </w:t>
      </w:r>
    </w:p>
    <w:p w14:paraId="749C882C" w14:textId="77777777" w:rsidR="001A5953" w:rsidRDefault="001A5953">
      <w:pPr>
        <w:spacing w:after="160" w:line="259" w:lineRule="auto"/>
        <w:ind w:left="0" w:firstLine="0"/>
        <w:rPr>
          <w:b/>
          <w:color w:val="FF0000"/>
          <w:sz w:val="60"/>
        </w:rPr>
      </w:pPr>
      <w:r>
        <w:rPr>
          <w:b/>
          <w:color w:val="FF0000"/>
          <w:sz w:val="60"/>
        </w:rPr>
        <w:br w:type="page"/>
      </w:r>
    </w:p>
    <w:p w14:paraId="6F537727" w14:textId="3E3E4753" w:rsidR="00AE5F34" w:rsidRDefault="00AE5F34">
      <w:pPr>
        <w:spacing w:after="0" w:line="259" w:lineRule="auto"/>
        <w:ind w:left="0" w:right="101" w:firstLine="0"/>
        <w:jc w:val="right"/>
      </w:pPr>
    </w:p>
    <w:bookmarkStart w:id="0" w:name="_Toc100062154" w:displacedByCustomXml="next"/>
    <w:sdt>
      <w:sdtPr>
        <w:rPr>
          <w:b w:val="0"/>
          <w:sz w:val="20"/>
        </w:rPr>
        <w:id w:val="983434627"/>
        <w:docPartObj>
          <w:docPartGallery w:val="Table of Contents"/>
        </w:docPartObj>
      </w:sdtPr>
      <w:sdtEndPr/>
      <w:sdtContent>
        <w:p w14:paraId="700F0582" w14:textId="77777777" w:rsidR="00AE5F34" w:rsidRDefault="00D649FC">
          <w:pPr>
            <w:pStyle w:val="Heading1"/>
            <w:spacing w:after="175"/>
            <w:ind w:left="403"/>
          </w:pPr>
          <w:r>
            <w:t>Table of Contents</w:t>
          </w:r>
          <w:bookmarkEnd w:id="0"/>
          <w:r>
            <w:t xml:space="preserve"> </w:t>
          </w:r>
        </w:p>
        <w:p w14:paraId="3AC37700" w14:textId="2C40E1BB" w:rsidR="00C22BA0" w:rsidRDefault="00D649FC">
          <w:pPr>
            <w:pStyle w:val="TOC1"/>
            <w:tabs>
              <w:tab w:val="right" w:leader="dot" w:pos="9589"/>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hyperlink w:anchor="_Toc100062154" w:history="1">
            <w:r w:rsidR="00C22BA0" w:rsidRPr="000A09FF">
              <w:rPr>
                <w:rStyle w:val="Hyperlink"/>
                <w:noProof/>
              </w:rPr>
              <w:t>Table of Contents</w:t>
            </w:r>
            <w:r w:rsidR="00C22BA0">
              <w:rPr>
                <w:noProof/>
                <w:webHidden/>
              </w:rPr>
              <w:tab/>
            </w:r>
            <w:r w:rsidR="00C22BA0">
              <w:rPr>
                <w:noProof/>
                <w:webHidden/>
              </w:rPr>
              <w:fldChar w:fldCharType="begin"/>
            </w:r>
            <w:r w:rsidR="00C22BA0">
              <w:rPr>
                <w:noProof/>
                <w:webHidden/>
              </w:rPr>
              <w:instrText xml:space="preserve"> PAGEREF _Toc100062154 \h </w:instrText>
            </w:r>
            <w:r w:rsidR="00C22BA0">
              <w:rPr>
                <w:noProof/>
                <w:webHidden/>
              </w:rPr>
            </w:r>
            <w:r w:rsidR="00C22BA0">
              <w:rPr>
                <w:noProof/>
                <w:webHidden/>
              </w:rPr>
              <w:fldChar w:fldCharType="separate"/>
            </w:r>
            <w:r w:rsidR="001E3CB3">
              <w:rPr>
                <w:noProof/>
                <w:webHidden/>
              </w:rPr>
              <w:t>1</w:t>
            </w:r>
            <w:r w:rsidR="00C22BA0">
              <w:rPr>
                <w:noProof/>
                <w:webHidden/>
              </w:rPr>
              <w:fldChar w:fldCharType="end"/>
            </w:r>
          </w:hyperlink>
        </w:p>
        <w:p w14:paraId="77B90912" w14:textId="4F3E5780"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155" w:history="1">
            <w:r w:rsidR="00C22BA0" w:rsidRPr="000A09FF">
              <w:rPr>
                <w:rStyle w:val="Hyperlink"/>
                <w:noProof/>
              </w:rPr>
              <w:t>Part 1: Application and Operation</w:t>
            </w:r>
            <w:r w:rsidR="00C22BA0">
              <w:rPr>
                <w:noProof/>
                <w:webHidden/>
              </w:rPr>
              <w:tab/>
            </w:r>
            <w:r w:rsidR="00C22BA0">
              <w:rPr>
                <w:noProof/>
                <w:webHidden/>
              </w:rPr>
              <w:fldChar w:fldCharType="begin"/>
            </w:r>
            <w:r w:rsidR="00C22BA0">
              <w:rPr>
                <w:noProof/>
                <w:webHidden/>
              </w:rPr>
              <w:instrText xml:space="preserve"> PAGEREF _Toc100062155 \h </w:instrText>
            </w:r>
            <w:r w:rsidR="00C22BA0">
              <w:rPr>
                <w:noProof/>
                <w:webHidden/>
              </w:rPr>
            </w:r>
            <w:r w:rsidR="00C22BA0">
              <w:rPr>
                <w:noProof/>
                <w:webHidden/>
              </w:rPr>
              <w:fldChar w:fldCharType="separate"/>
            </w:r>
            <w:r w:rsidR="001E3CB3">
              <w:rPr>
                <w:noProof/>
                <w:webHidden/>
              </w:rPr>
              <w:t>3</w:t>
            </w:r>
            <w:r w:rsidR="00C22BA0">
              <w:rPr>
                <w:noProof/>
                <w:webHidden/>
              </w:rPr>
              <w:fldChar w:fldCharType="end"/>
            </w:r>
          </w:hyperlink>
        </w:p>
        <w:p w14:paraId="109E0216" w14:textId="61D46757"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56" w:history="1">
            <w:r w:rsidR="00C22BA0" w:rsidRPr="000A09FF">
              <w:rPr>
                <w:rStyle w:val="Hyperlink"/>
                <w:noProof/>
              </w:rPr>
              <w:t>1.</w:t>
            </w:r>
            <w:r w:rsidR="00C22BA0">
              <w:rPr>
                <w:rFonts w:asciiTheme="minorHAnsi" w:eastAsiaTheme="minorEastAsia" w:hAnsiTheme="minorHAnsi" w:cstheme="minorBidi"/>
                <w:noProof/>
                <w:color w:val="auto"/>
                <w:sz w:val="22"/>
              </w:rPr>
              <w:tab/>
            </w:r>
            <w:r w:rsidR="00C22BA0" w:rsidRPr="000A09FF">
              <w:rPr>
                <w:rStyle w:val="Hyperlink"/>
                <w:noProof/>
              </w:rPr>
              <w:t>Title</w:t>
            </w:r>
            <w:r w:rsidR="00C22BA0">
              <w:rPr>
                <w:noProof/>
                <w:webHidden/>
              </w:rPr>
              <w:tab/>
            </w:r>
            <w:r w:rsidR="00C22BA0">
              <w:rPr>
                <w:noProof/>
                <w:webHidden/>
              </w:rPr>
              <w:fldChar w:fldCharType="begin"/>
            </w:r>
            <w:r w:rsidR="00C22BA0">
              <w:rPr>
                <w:noProof/>
                <w:webHidden/>
              </w:rPr>
              <w:instrText xml:space="preserve"> PAGEREF _Toc100062156 \h </w:instrText>
            </w:r>
            <w:r w:rsidR="00C22BA0">
              <w:rPr>
                <w:noProof/>
                <w:webHidden/>
              </w:rPr>
            </w:r>
            <w:r w:rsidR="00C22BA0">
              <w:rPr>
                <w:noProof/>
                <w:webHidden/>
              </w:rPr>
              <w:fldChar w:fldCharType="separate"/>
            </w:r>
            <w:r w:rsidR="001E3CB3">
              <w:rPr>
                <w:noProof/>
                <w:webHidden/>
              </w:rPr>
              <w:t>3</w:t>
            </w:r>
            <w:r w:rsidR="00C22BA0">
              <w:rPr>
                <w:noProof/>
                <w:webHidden/>
              </w:rPr>
              <w:fldChar w:fldCharType="end"/>
            </w:r>
          </w:hyperlink>
        </w:p>
        <w:p w14:paraId="18C2B3ED" w14:textId="45E4679E"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57" w:history="1">
            <w:r w:rsidR="00C22BA0" w:rsidRPr="000A09FF">
              <w:rPr>
                <w:rStyle w:val="Hyperlink"/>
                <w:noProof/>
              </w:rPr>
              <w:t>2.</w:t>
            </w:r>
            <w:r w:rsidR="00C22BA0">
              <w:rPr>
                <w:rFonts w:asciiTheme="minorHAnsi" w:eastAsiaTheme="minorEastAsia" w:hAnsiTheme="minorHAnsi" w:cstheme="minorBidi"/>
                <w:noProof/>
                <w:color w:val="auto"/>
                <w:sz w:val="22"/>
              </w:rPr>
              <w:tab/>
            </w:r>
            <w:r w:rsidR="00C22BA0" w:rsidRPr="000A09FF">
              <w:rPr>
                <w:rStyle w:val="Hyperlink"/>
                <w:noProof/>
              </w:rPr>
              <w:t>Definitions and Interpretation</w:t>
            </w:r>
            <w:r w:rsidR="00C22BA0">
              <w:rPr>
                <w:noProof/>
                <w:webHidden/>
              </w:rPr>
              <w:tab/>
            </w:r>
            <w:r w:rsidR="00C22BA0">
              <w:rPr>
                <w:noProof/>
                <w:webHidden/>
              </w:rPr>
              <w:fldChar w:fldCharType="begin"/>
            </w:r>
            <w:r w:rsidR="00C22BA0">
              <w:rPr>
                <w:noProof/>
                <w:webHidden/>
              </w:rPr>
              <w:instrText xml:space="preserve"> PAGEREF _Toc100062157 \h </w:instrText>
            </w:r>
            <w:r w:rsidR="00C22BA0">
              <w:rPr>
                <w:noProof/>
                <w:webHidden/>
              </w:rPr>
            </w:r>
            <w:r w:rsidR="00C22BA0">
              <w:rPr>
                <w:noProof/>
                <w:webHidden/>
              </w:rPr>
              <w:fldChar w:fldCharType="separate"/>
            </w:r>
            <w:r w:rsidR="001E3CB3">
              <w:rPr>
                <w:noProof/>
                <w:webHidden/>
              </w:rPr>
              <w:t>3</w:t>
            </w:r>
            <w:r w:rsidR="00C22BA0">
              <w:rPr>
                <w:noProof/>
                <w:webHidden/>
              </w:rPr>
              <w:fldChar w:fldCharType="end"/>
            </w:r>
          </w:hyperlink>
        </w:p>
        <w:p w14:paraId="007D4BD7" w14:textId="3DAAD57D"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58" w:history="1">
            <w:r w:rsidR="00C22BA0" w:rsidRPr="000A09FF">
              <w:rPr>
                <w:rStyle w:val="Hyperlink"/>
                <w:noProof/>
              </w:rPr>
              <w:t>3.</w:t>
            </w:r>
            <w:r w:rsidR="00C22BA0">
              <w:rPr>
                <w:rFonts w:asciiTheme="minorHAnsi" w:eastAsiaTheme="minorEastAsia" w:hAnsiTheme="minorHAnsi" w:cstheme="minorBidi"/>
                <w:noProof/>
                <w:color w:val="auto"/>
                <w:sz w:val="22"/>
              </w:rPr>
              <w:tab/>
            </w:r>
            <w:r w:rsidR="00C22BA0" w:rsidRPr="000A09FF">
              <w:rPr>
                <w:rStyle w:val="Hyperlink"/>
                <w:noProof/>
              </w:rPr>
              <w:t>Commencement and Expiry</w:t>
            </w:r>
            <w:r w:rsidR="00C22BA0">
              <w:rPr>
                <w:noProof/>
                <w:webHidden/>
              </w:rPr>
              <w:tab/>
            </w:r>
            <w:r w:rsidR="00C22BA0">
              <w:rPr>
                <w:noProof/>
                <w:webHidden/>
              </w:rPr>
              <w:fldChar w:fldCharType="begin"/>
            </w:r>
            <w:r w:rsidR="00C22BA0">
              <w:rPr>
                <w:noProof/>
                <w:webHidden/>
              </w:rPr>
              <w:instrText xml:space="preserve"> PAGEREF _Toc100062158 \h </w:instrText>
            </w:r>
            <w:r w:rsidR="00C22BA0">
              <w:rPr>
                <w:noProof/>
                <w:webHidden/>
              </w:rPr>
            </w:r>
            <w:r w:rsidR="00C22BA0">
              <w:rPr>
                <w:noProof/>
                <w:webHidden/>
              </w:rPr>
              <w:fldChar w:fldCharType="separate"/>
            </w:r>
            <w:r w:rsidR="001E3CB3">
              <w:rPr>
                <w:noProof/>
                <w:webHidden/>
              </w:rPr>
              <w:t>4</w:t>
            </w:r>
            <w:r w:rsidR="00C22BA0">
              <w:rPr>
                <w:noProof/>
                <w:webHidden/>
              </w:rPr>
              <w:fldChar w:fldCharType="end"/>
            </w:r>
          </w:hyperlink>
        </w:p>
        <w:p w14:paraId="61D3282F" w14:textId="1794AF04"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59" w:history="1">
            <w:r w:rsidR="00C22BA0" w:rsidRPr="000A09FF">
              <w:rPr>
                <w:rStyle w:val="Hyperlink"/>
                <w:noProof/>
              </w:rPr>
              <w:t>4.</w:t>
            </w:r>
            <w:r w:rsidR="00C22BA0">
              <w:rPr>
                <w:rFonts w:asciiTheme="minorHAnsi" w:eastAsiaTheme="minorEastAsia" w:hAnsiTheme="minorHAnsi" w:cstheme="minorBidi"/>
                <w:noProof/>
                <w:color w:val="auto"/>
                <w:sz w:val="22"/>
              </w:rPr>
              <w:tab/>
            </w:r>
            <w:r w:rsidR="00C22BA0" w:rsidRPr="000A09FF">
              <w:rPr>
                <w:rStyle w:val="Hyperlink"/>
                <w:noProof/>
              </w:rPr>
              <w:t>Coverage</w:t>
            </w:r>
            <w:r w:rsidR="00C22BA0">
              <w:rPr>
                <w:noProof/>
                <w:webHidden/>
              </w:rPr>
              <w:tab/>
            </w:r>
            <w:r w:rsidR="00C22BA0">
              <w:rPr>
                <w:noProof/>
                <w:webHidden/>
              </w:rPr>
              <w:fldChar w:fldCharType="begin"/>
            </w:r>
            <w:r w:rsidR="00C22BA0">
              <w:rPr>
                <w:noProof/>
                <w:webHidden/>
              </w:rPr>
              <w:instrText xml:space="preserve"> PAGEREF _Toc100062159 \h </w:instrText>
            </w:r>
            <w:r w:rsidR="00C22BA0">
              <w:rPr>
                <w:noProof/>
                <w:webHidden/>
              </w:rPr>
            </w:r>
            <w:r w:rsidR="00C22BA0">
              <w:rPr>
                <w:noProof/>
                <w:webHidden/>
              </w:rPr>
              <w:fldChar w:fldCharType="separate"/>
            </w:r>
            <w:r w:rsidR="001E3CB3">
              <w:rPr>
                <w:noProof/>
                <w:webHidden/>
              </w:rPr>
              <w:t>4</w:t>
            </w:r>
            <w:r w:rsidR="00C22BA0">
              <w:rPr>
                <w:noProof/>
                <w:webHidden/>
              </w:rPr>
              <w:fldChar w:fldCharType="end"/>
            </w:r>
          </w:hyperlink>
        </w:p>
        <w:p w14:paraId="7CB96BF0" w14:textId="43E6EBFE"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60" w:history="1">
            <w:r w:rsidR="00C22BA0" w:rsidRPr="000A09FF">
              <w:rPr>
                <w:rStyle w:val="Hyperlink"/>
                <w:noProof/>
              </w:rPr>
              <w:t>5.</w:t>
            </w:r>
            <w:r w:rsidR="00C22BA0">
              <w:rPr>
                <w:rFonts w:asciiTheme="minorHAnsi" w:eastAsiaTheme="minorEastAsia" w:hAnsiTheme="minorHAnsi" w:cstheme="minorBidi"/>
                <w:noProof/>
                <w:color w:val="auto"/>
                <w:sz w:val="22"/>
              </w:rPr>
              <w:tab/>
            </w:r>
            <w:r w:rsidR="00C22BA0" w:rsidRPr="000A09FF">
              <w:rPr>
                <w:rStyle w:val="Hyperlink"/>
                <w:noProof/>
              </w:rPr>
              <w:t>Access to the Agreement</w:t>
            </w:r>
            <w:r w:rsidR="00C22BA0">
              <w:rPr>
                <w:noProof/>
                <w:webHidden/>
              </w:rPr>
              <w:tab/>
            </w:r>
            <w:r w:rsidR="00C22BA0">
              <w:rPr>
                <w:noProof/>
                <w:webHidden/>
              </w:rPr>
              <w:fldChar w:fldCharType="begin"/>
            </w:r>
            <w:r w:rsidR="00C22BA0">
              <w:rPr>
                <w:noProof/>
                <w:webHidden/>
              </w:rPr>
              <w:instrText xml:space="preserve"> PAGEREF _Toc100062160 \h </w:instrText>
            </w:r>
            <w:r w:rsidR="00C22BA0">
              <w:rPr>
                <w:noProof/>
                <w:webHidden/>
              </w:rPr>
            </w:r>
            <w:r w:rsidR="00C22BA0">
              <w:rPr>
                <w:noProof/>
                <w:webHidden/>
              </w:rPr>
              <w:fldChar w:fldCharType="separate"/>
            </w:r>
            <w:r w:rsidR="001E3CB3">
              <w:rPr>
                <w:noProof/>
                <w:webHidden/>
              </w:rPr>
              <w:t>5</w:t>
            </w:r>
            <w:r w:rsidR="00C22BA0">
              <w:rPr>
                <w:noProof/>
                <w:webHidden/>
              </w:rPr>
              <w:fldChar w:fldCharType="end"/>
            </w:r>
          </w:hyperlink>
        </w:p>
        <w:p w14:paraId="706ECBD3" w14:textId="2C9DE942"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61" w:history="1">
            <w:r w:rsidR="00C22BA0" w:rsidRPr="000A09FF">
              <w:rPr>
                <w:rStyle w:val="Hyperlink"/>
                <w:noProof/>
              </w:rPr>
              <w:t>6.</w:t>
            </w:r>
            <w:r w:rsidR="00C22BA0">
              <w:rPr>
                <w:rFonts w:asciiTheme="minorHAnsi" w:eastAsiaTheme="minorEastAsia" w:hAnsiTheme="minorHAnsi" w:cstheme="minorBidi"/>
                <w:noProof/>
                <w:color w:val="auto"/>
                <w:sz w:val="22"/>
              </w:rPr>
              <w:tab/>
            </w:r>
            <w:r w:rsidR="00C22BA0" w:rsidRPr="000A09FF">
              <w:rPr>
                <w:rStyle w:val="Hyperlink"/>
                <w:noProof/>
              </w:rPr>
              <w:t>Scope of the Agreement and Relationship to the NES</w:t>
            </w:r>
            <w:r w:rsidR="00C22BA0">
              <w:rPr>
                <w:noProof/>
                <w:webHidden/>
              </w:rPr>
              <w:tab/>
            </w:r>
            <w:r w:rsidR="00C22BA0">
              <w:rPr>
                <w:noProof/>
                <w:webHidden/>
              </w:rPr>
              <w:fldChar w:fldCharType="begin"/>
            </w:r>
            <w:r w:rsidR="00C22BA0">
              <w:rPr>
                <w:noProof/>
                <w:webHidden/>
              </w:rPr>
              <w:instrText xml:space="preserve"> PAGEREF _Toc100062161 \h </w:instrText>
            </w:r>
            <w:r w:rsidR="00C22BA0">
              <w:rPr>
                <w:noProof/>
                <w:webHidden/>
              </w:rPr>
            </w:r>
            <w:r w:rsidR="00C22BA0">
              <w:rPr>
                <w:noProof/>
                <w:webHidden/>
              </w:rPr>
              <w:fldChar w:fldCharType="separate"/>
            </w:r>
            <w:r w:rsidR="001E3CB3">
              <w:rPr>
                <w:noProof/>
                <w:webHidden/>
              </w:rPr>
              <w:t>5</w:t>
            </w:r>
            <w:r w:rsidR="00C22BA0">
              <w:rPr>
                <w:noProof/>
                <w:webHidden/>
              </w:rPr>
              <w:fldChar w:fldCharType="end"/>
            </w:r>
          </w:hyperlink>
        </w:p>
        <w:p w14:paraId="658E3E62" w14:textId="46C2BA7E"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62" w:history="1">
            <w:r w:rsidR="00C22BA0" w:rsidRPr="000A09FF">
              <w:rPr>
                <w:rStyle w:val="Hyperlink"/>
                <w:noProof/>
              </w:rPr>
              <w:t>7.</w:t>
            </w:r>
            <w:r w:rsidR="00C22BA0">
              <w:rPr>
                <w:rFonts w:asciiTheme="minorHAnsi" w:eastAsiaTheme="minorEastAsia" w:hAnsiTheme="minorHAnsi" w:cstheme="minorBidi"/>
                <w:noProof/>
                <w:color w:val="auto"/>
                <w:sz w:val="22"/>
              </w:rPr>
              <w:tab/>
            </w:r>
            <w:r w:rsidR="00C22BA0" w:rsidRPr="000A09FF">
              <w:rPr>
                <w:rStyle w:val="Hyperlink"/>
                <w:noProof/>
              </w:rPr>
              <w:t>Agreement Flexibility</w:t>
            </w:r>
            <w:r w:rsidR="00C22BA0">
              <w:rPr>
                <w:noProof/>
                <w:webHidden/>
              </w:rPr>
              <w:tab/>
            </w:r>
            <w:r w:rsidR="00C22BA0">
              <w:rPr>
                <w:noProof/>
                <w:webHidden/>
              </w:rPr>
              <w:fldChar w:fldCharType="begin"/>
            </w:r>
            <w:r w:rsidR="00C22BA0">
              <w:rPr>
                <w:noProof/>
                <w:webHidden/>
              </w:rPr>
              <w:instrText xml:space="preserve"> PAGEREF _Toc100062162 \h </w:instrText>
            </w:r>
            <w:r w:rsidR="00C22BA0">
              <w:rPr>
                <w:noProof/>
                <w:webHidden/>
              </w:rPr>
            </w:r>
            <w:r w:rsidR="00C22BA0">
              <w:rPr>
                <w:noProof/>
                <w:webHidden/>
              </w:rPr>
              <w:fldChar w:fldCharType="separate"/>
            </w:r>
            <w:r w:rsidR="001E3CB3">
              <w:rPr>
                <w:noProof/>
                <w:webHidden/>
              </w:rPr>
              <w:t>5</w:t>
            </w:r>
            <w:r w:rsidR="00C22BA0">
              <w:rPr>
                <w:noProof/>
                <w:webHidden/>
              </w:rPr>
              <w:fldChar w:fldCharType="end"/>
            </w:r>
          </w:hyperlink>
        </w:p>
        <w:p w14:paraId="1CFC22A0" w14:textId="45FEF68C"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63" w:history="1">
            <w:r w:rsidR="00C22BA0" w:rsidRPr="000A09FF">
              <w:rPr>
                <w:rStyle w:val="Hyperlink"/>
                <w:noProof/>
              </w:rPr>
              <w:t>8.</w:t>
            </w:r>
            <w:r w:rsidR="00C22BA0">
              <w:rPr>
                <w:rFonts w:asciiTheme="minorHAnsi" w:eastAsiaTheme="minorEastAsia" w:hAnsiTheme="minorHAnsi" w:cstheme="minorBidi"/>
                <w:noProof/>
                <w:color w:val="auto"/>
                <w:sz w:val="22"/>
              </w:rPr>
              <w:tab/>
            </w:r>
            <w:r w:rsidR="00C22BA0" w:rsidRPr="000A09FF">
              <w:rPr>
                <w:rStyle w:val="Hyperlink"/>
                <w:noProof/>
              </w:rPr>
              <w:t>Values, Relationship Model of Care, the Senses Framework</w:t>
            </w:r>
            <w:r w:rsidR="00C22BA0" w:rsidRPr="000A09FF">
              <w:rPr>
                <w:rStyle w:val="Hyperlink"/>
                <w:noProof/>
                <w:lang w:val="en-US"/>
              </w:rPr>
              <w:t xml:space="preserve"> and Diversity and Inclusion</w:t>
            </w:r>
            <w:r w:rsidR="00C22BA0">
              <w:rPr>
                <w:noProof/>
                <w:webHidden/>
              </w:rPr>
              <w:tab/>
            </w:r>
            <w:r w:rsidR="00C22BA0">
              <w:rPr>
                <w:noProof/>
                <w:webHidden/>
              </w:rPr>
              <w:fldChar w:fldCharType="begin"/>
            </w:r>
            <w:r w:rsidR="00C22BA0">
              <w:rPr>
                <w:noProof/>
                <w:webHidden/>
              </w:rPr>
              <w:instrText xml:space="preserve"> PAGEREF _Toc100062163 \h </w:instrText>
            </w:r>
            <w:r w:rsidR="00C22BA0">
              <w:rPr>
                <w:noProof/>
                <w:webHidden/>
              </w:rPr>
            </w:r>
            <w:r w:rsidR="00C22BA0">
              <w:rPr>
                <w:noProof/>
                <w:webHidden/>
              </w:rPr>
              <w:fldChar w:fldCharType="separate"/>
            </w:r>
            <w:r w:rsidR="001E3CB3">
              <w:rPr>
                <w:noProof/>
                <w:webHidden/>
              </w:rPr>
              <w:t>6</w:t>
            </w:r>
            <w:r w:rsidR="00C22BA0">
              <w:rPr>
                <w:noProof/>
                <w:webHidden/>
              </w:rPr>
              <w:fldChar w:fldCharType="end"/>
            </w:r>
          </w:hyperlink>
        </w:p>
        <w:p w14:paraId="0FC9129E" w14:textId="392F3240"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164" w:history="1">
            <w:r w:rsidR="00C22BA0" w:rsidRPr="000A09FF">
              <w:rPr>
                <w:rStyle w:val="Hyperlink"/>
                <w:noProof/>
              </w:rPr>
              <w:t>Part 2: Consultation and Dispute Resolution Procedure</w:t>
            </w:r>
            <w:r w:rsidR="00C22BA0">
              <w:rPr>
                <w:noProof/>
                <w:webHidden/>
              </w:rPr>
              <w:tab/>
            </w:r>
            <w:r w:rsidR="00C22BA0">
              <w:rPr>
                <w:noProof/>
                <w:webHidden/>
              </w:rPr>
              <w:fldChar w:fldCharType="begin"/>
            </w:r>
            <w:r w:rsidR="00C22BA0">
              <w:rPr>
                <w:noProof/>
                <w:webHidden/>
              </w:rPr>
              <w:instrText xml:space="preserve"> PAGEREF _Toc100062164 \h </w:instrText>
            </w:r>
            <w:r w:rsidR="00C22BA0">
              <w:rPr>
                <w:noProof/>
                <w:webHidden/>
              </w:rPr>
            </w:r>
            <w:r w:rsidR="00C22BA0">
              <w:rPr>
                <w:noProof/>
                <w:webHidden/>
              </w:rPr>
              <w:fldChar w:fldCharType="separate"/>
            </w:r>
            <w:r w:rsidR="001E3CB3">
              <w:rPr>
                <w:noProof/>
                <w:webHidden/>
              </w:rPr>
              <w:t>8</w:t>
            </w:r>
            <w:r w:rsidR="00C22BA0">
              <w:rPr>
                <w:noProof/>
                <w:webHidden/>
              </w:rPr>
              <w:fldChar w:fldCharType="end"/>
            </w:r>
          </w:hyperlink>
        </w:p>
        <w:p w14:paraId="2FDBFD9C" w14:textId="4F40FDB4" w:rsidR="00C22BA0" w:rsidRDefault="00F068A5">
          <w:pPr>
            <w:pStyle w:val="TOC2"/>
            <w:tabs>
              <w:tab w:val="left" w:pos="1100"/>
              <w:tab w:val="right" w:leader="dot" w:pos="9589"/>
            </w:tabs>
            <w:rPr>
              <w:rFonts w:asciiTheme="minorHAnsi" w:eastAsiaTheme="minorEastAsia" w:hAnsiTheme="minorHAnsi" w:cstheme="minorBidi"/>
              <w:noProof/>
              <w:color w:val="auto"/>
              <w:sz w:val="22"/>
            </w:rPr>
          </w:pPr>
          <w:hyperlink w:anchor="_Toc100062165" w:history="1">
            <w:r w:rsidR="00C22BA0" w:rsidRPr="000A09FF">
              <w:rPr>
                <w:rStyle w:val="Hyperlink"/>
                <w:noProof/>
              </w:rPr>
              <w:t>9.</w:t>
            </w:r>
            <w:r w:rsidR="00C22BA0">
              <w:rPr>
                <w:rFonts w:asciiTheme="minorHAnsi" w:eastAsiaTheme="minorEastAsia" w:hAnsiTheme="minorHAnsi" w:cstheme="minorBidi"/>
                <w:noProof/>
                <w:color w:val="auto"/>
                <w:sz w:val="22"/>
              </w:rPr>
              <w:tab/>
            </w:r>
            <w:r w:rsidR="00C22BA0" w:rsidRPr="000A09FF">
              <w:rPr>
                <w:rStyle w:val="Hyperlink"/>
                <w:noProof/>
              </w:rPr>
              <w:t>Consultation</w:t>
            </w:r>
            <w:r w:rsidR="00C22BA0">
              <w:rPr>
                <w:noProof/>
                <w:webHidden/>
              </w:rPr>
              <w:tab/>
            </w:r>
            <w:r w:rsidR="00C22BA0">
              <w:rPr>
                <w:noProof/>
                <w:webHidden/>
              </w:rPr>
              <w:fldChar w:fldCharType="begin"/>
            </w:r>
            <w:r w:rsidR="00C22BA0">
              <w:rPr>
                <w:noProof/>
                <w:webHidden/>
              </w:rPr>
              <w:instrText xml:space="preserve"> PAGEREF _Toc100062165 \h </w:instrText>
            </w:r>
            <w:r w:rsidR="00C22BA0">
              <w:rPr>
                <w:noProof/>
                <w:webHidden/>
              </w:rPr>
            </w:r>
            <w:r w:rsidR="00C22BA0">
              <w:rPr>
                <w:noProof/>
                <w:webHidden/>
              </w:rPr>
              <w:fldChar w:fldCharType="separate"/>
            </w:r>
            <w:r w:rsidR="001E3CB3">
              <w:rPr>
                <w:noProof/>
                <w:webHidden/>
              </w:rPr>
              <w:t>8</w:t>
            </w:r>
            <w:r w:rsidR="00C22BA0">
              <w:rPr>
                <w:noProof/>
                <w:webHidden/>
              </w:rPr>
              <w:fldChar w:fldCharType="end"/>
            </w:r>
          </w:hyperlink>
        </w:p>
        <w:p w14:paraId="259D04B8" w14:textId="5C32D823"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66" w:history="1">
            <w:r w:rsidR="00C22BA0" w:rsidRPr="000A09FF">
              <w:rPr>
                <w:rStyle w:val="Hyperlink"/>
                <w:noProof/>
              </w:rPr>
              <w:t>10.</w:t>
            </w:r>
            <w:r w:rsidR="00C22BA0">
              <w:rPr>
                <w:rFonts w:asciiTheme="minorHAnsi" w:eastAsiaTheme="minorEastAsia" w:hAnsiTheme="minorHAnsi" w:cstheme="minorBidi"/>
                <w:noProof/>
                <w:color w:val="auto"/>
                <w:sz w:val="22"/>
              </w:rPr>
              <w:tab/>
            </w:r>
            <w:r w:rsidR="00C22BA0" w:rsidRPr="000A09FF">
              <w:rPr>
                <w:rStyle w:val="Hyperlink"/>
                <w:noProof/>
              </w:rPr>
              <w:t>Dispute Resolution Procedure</w:t>
            </w:r>
            <w:r w:rsidR="00C22BA0">
              <w:rPr>
                <w:noProof/>
                <w:webHidden/>
              </w:rPr>
              <w:tab/>
            </w:r>
            <w:r w:rsidR="00C22BA0">
              <w:rPr>
                <w:noProof/>
                <w:webHidden/>
              </w:rPr>
              <w:fldChar w:fldCharType="begin"/>
            </w:r>
            <w:r w:rsidR="00C22BA0">
              <w:rPr>
                <w:noProof/>
                <w:webHidden/>
              </w:rPr>
              <w:instrText xml:space="preserve"> PAGEREF _Toc100062166 \h </w:instrText>
            </w:r>
            <w:r w:rsidR="00C22BA0">
              <w:rPr>
                <w:noProof/>
                <w:webHidden/>
              </w:rPr>
            </w:r>
            <w:r w:rsidR="00C22BA0">
              <w:rPr>
                <w:noProof/>
                <w:webHidden/>
              </w:rPr>
              <w:fldChar w:fldCharType="separate"/>
            </w:r>
            <w:r w:rsidR="001E3CB3">
              <w:rPr>
                <w:noProof/>
                <w:webHidden/>
              </w:rPr>
              <w:t>9</w:t>
            </w:r>
            <w:r w:rsidR="00C22BA0">
              <w:rPr>
                <w:noProof/>
                <w:webHidden/>
              </w:rPr>
              <w:fldChar w:fldCharType="end"/>
            </w:r>
          </w:hyperlink>
        </w:p>
        <w:p w14:paraId="13CABF6B" w14:textId="353B2E2C"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67" w:history="1">
            <w:r w:rsidR="00C22BA0" w:rsidRPr="000A09FF">
              <w:rPr>
                <w:rStyle w:val="Hyperlink"/>
                <w:noProof/>
              </w:rPr>
              <w:t>11.</w:t>
            </w:r>
            <w:r w:rsidR="00C22BA0">
              <w:rPr>
                <w:rFonts w:asciiTheme="minorHAnsi" w:eastAsiaTheme="minorEastAsia" w:hAnsiTheme="minorHAnsi" w:cstheme="minorBidi"/>
                <w:noProof/>
                <w:color w:val="auto"/>
                <w:sz w:val="22"/>
              </w:rPr>
              <w:tab/>
            </w:r>
            <w:r w:rsidR="00C22BA0" w:rsidRPr="000A09FF">
              <w:rPr>
                <w:rStyle w:val="Hyperlink"/>
                <w:noProof/>
              </w:rPr>
              <w:t>Workload Management</w:t>
            </w:r>
            <w:r w:rsidR="00C22BA0">
              <w:rPr>
                <w:noProof/>
                <w:webHidden/>
              </w:rPr>
              <w:tab/>
            </w:r>
            <w:r w:rsidR="00C22BA0">
              <w:rPr>
                <w:noProof/>
                <w:webHidden/>
              </w:rPr>
              <w:fldChar w:fldCharType="begin"/>
            </w:r>
            <w:r w:rsidR="00C22BA0">
              <w:rPr>
                <w:noProof/>
                <w:webHidden/>
              </w:rPr>
              <w:instrText xml:space="preserve"> PAGEREF _Toc100062167 \h </w:instrText>
            </w:r>
            <w:r w:rsidR="00C22BA0">
              <w:rPr>
                <w:noProof/>
                <w:webHidden/>
              </w:rPr>
            </w:r>
            <w:r w:rsidR="00C22BA0">
              <w:rPr>
                <w:noProof/>
                <w:webHidden/>
              </w:rPr>
              <w:fldChar w:fldCharType="separate"/>
            </w:r>
            <w:r w:rsidR="001E3CB3">
              <w:rPr>
                <w:noProof/>
                <w:webHidden/>
              </w:rPr>
              <w:t>10</w:t>
            </w:r>
            <w:r w:rsidR="00C22BA0">
              <w:rPr>
                <w:noProof/>
                <w:webHidden/>
              </w:rPr>
              <w:fldChar w:fldCharType="end"/>
            </w:r>
          </w:hyperlink>
        </w:p>
        <w:p w14:paraId="641E24AA" w14:textId="22D716AC"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168" w:history="1">
            <w:r w:rsidR="00C22BA0" w:rsidRPr="000A09FF">
              <w:rPr>
                <w:rStyle w:val="Hyperlink"/>
                <w:noProof/>
              </w:rPr>
              <w:t>Part 3: Types of Employment and Termination of Employment</w:t>
            </w:r>
            <w:r w:rsidR="00C22BA0">
              <w:rPr>
                <w:noProof/>
                <w:webHidden/>
              </w:rPr>
              <w:tab/>
            </w:r>
            <w:r w:rsidR="00C22BA0">
              <w:rPr>
                <w:noProof/>
                <w:webHidden/>
              </w:rPr>
              <w:fldChar w:fldCharType="begin"/>
            </w:r>
            <w:r w:rsidR="00C22BA0">
              <w:rPr>
                <w:noProof/>
                <w:webHidden/>
              </w:rPr>
              <w:instrText xml:space="preserve"> PAGEREF _Toc100062168 \h </w:instrText>
            </w:r>
            <w:r w:rsidR="00C22BA0">
              <w:rPr>
                <w:noProof/>
                <w:webHidden/>
              </w:rPr>
            </w:r>
            <w:r w:rsidR="00C22BA0">
              <w:rPr>
                <w:noProof/>
                <w:webHidden/>
              </w:rPr>
              <w:fldChar w:fldCharType="separate"/>
            </w:r>
            <w:r w:rsidR="001E3CB3">
              <w:rPr>
                <w:noProof/>
                <w:webHidden/>
              </w:rPr>
              <w:t>11</w:t>
            </w:r>
            <w:r w:rsidR="00C22BA0">
              <w:rPr>
                <w:noProof/>
                <w:webHidden/>
              </w:rPr>
              <w:fldChar w:fldCharType="end"/>
            </w:r>
          </w:hyperlink>
        </w:p>
        <w:p w14:paraId="737181D2" w14:textId="3EF22205"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69" w:history="1">
            <w:r w:rsidR="00C22BA0" w:rsidRPr="000A09FF">
              <w:rPr>
                <w:rStyle w:val="Hyperlink"/>
                <w:noProof/>
              </w:rPr>
              <w:t>12.</w:t>
            </w:r>
            <w:r w:rsidR="00C22BA0">
              <w:rPr>
                <w:rFonts w:asciiTheme="minorHAnsi" w:eastAsiaTheme="minorEastAsia" w:hAnsiTheme="minorHAnsi" w:cstheme="minorBidi"/>
                <w:noProof/>
                <w:color w:val="auto"/>
                <w:sz w:val="22"/>
              </w:rPr>
              <w:tab/>
            </w:r>
            <w:r w:rsidR="00C22BA0" w:rsidRPr="000A09FF">
              <w:rPr>
                <w:rStyle w:val="Hyperlink"/>
                <w:noProof/>
              </w:rPr>
              <w:t>Types of Employment</w:t>
            </w:r>
            <w:r w:rsidR="00C22BA0">
              <w:rPr>
                <w:noProof/>
                <w:webHidden/>
              </w:rPr>
              <w:tab/>
            </w:r>
            <w:r w:rsidR="00C22BA0">
              <w:rPr>
                <w:noProof/>
                <w:webHidden/>
              </w:rPr>
              <w:fldChar w:fldCharType="begin"/>
            </w:r>
            <w:r w:rsidR="00C22BA0">
              <w:rPr>
                <w:noProof/>
                <w:webHidden/>
              </w:rPr>
              <w:instrText xml:space="preserve"> PAGEREF _Toc100062169 \h </w:instrText>
            </w:r>
            <w:r w:rsidR="00C22BA0">
              <w:rPr>
                <w:noProof/>
                <w:webHidden/>
              </w:rPr>
            </w:r>
            <w:r w:rsidR="00C22BA0">
              <w:rPr>
                <w:noProof/>
                <w:webHidden/>
              </w:rPr>
              <w:fldChar w:fldCharType="separate"/>
            </w:r>
            <w:r w:rsidR="001E3CB3">
              <w:rPr>
                <w:noProof/>
                <w:webHidden/>
              </w:rPr>
              <w:t>11</w:t>
            </w:r>
            <w:r w:rsidR="00C22BA0">
              <w:rPr>
                <w:noProof/>
                <w:webHidden/>
              </w:rPr>
              <w:fldChar w:fldCharType="end"/>
            </w:r>
          </w:hyperlink>
        </w:p>
        <w:p w14:paraId="648E3CFD" w14:textId="02E62FF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0" w:history="1">
            <w:r w:rsidR="00C22BA0" w:rsidRPr="000A09FF">
              <w:rPr>
                <w:rStyle w:val="Hyperlink"/>
                <w:noProof/>
              </w:rPr>
              <w:t>13.</w:t>
            </w:r>
            <w:r w:rsidR="00C22BA0">
              <w:rPr>
                <w:rFonts w:asciiTheme="minorHAnsi" w:eastAsiaTheme="minorEastAsia" w:hAnsiTheme="minorHAnsi" w:cstheme="minorBidi"/>
                <w:noProof/>
                <w:color w:val="auto"/>
                <w:sz w:val="22"/>
              </w:rPr>
              <w:tab/>
            </w:r>
            <w:r w:rsidR="00C22BA0" w:rsidRPr="000A09FF">
              <w:rPr>
                <w:rStyle w:val="Hyperlink"/>
                <w:noProof/>
              </w:rPr>
              <w:t>Termination of Employment</w:t>
            </w:r>
            <w:r w:rsidR="00C22BA0">
              <w:rPr>
                <w:noProof/>
                <w:webHidden/>
              </w:rPr>
              <w:tab/>
            </w:r>
            <w:r w:rsidR="00C22BA0">
              <w:rPr>
                <w:noProof/>
                <w:webHidden/>
              </w:rPr>
              <w:fldChar w:fldCharType="begin"/>
            </w:r>
            <w:r w:rsidR="00C22BA0">
              <w:rPr>
                <w:noProof/>
                <w:webHidden/>
              </w:rPr>
              <w:instrText xml:space="preserve"> PAGEREF _Toc100062170 \h </w:instrText>
            </w:r>
            <w:r w:rsidR="00C22BA0">
              <w:rPr>
                <w:noProof/>
                <w:webHidden/>
              </w:rPr>
            </w:r>
            <w:r w:rsidR="00C22BA0">
              <w:rPr>
                <w:noProof/>
                <w:webHidden/>
              </w:rPr>
              <w:fldChar w:fldCharType="separate"/>
            </w:r>
            <w:r w:rsidR="001E3CB3">
              <w:rPr>
                <w:noProof/>
                <w:webHidden/>
              </w:rPr>
              <w:t>13</w:t>
            </w:r>
            <w:r w:rsidR="00C22BA0">
              <w:rPr>
                <w:noProof/>
                <w:webHidden/>
              </w:rPr>
              <w:fldChar w:fldCharType="end"/>
            </w:r>
          </w:hyperlink>
        </w:p>
        <w:p w14:paraId="3FC69EBC" w14:textId="3C64DFF3"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1" w:history="1">
            <w:r w:rsidR="00C22BA0" w:rsidRPr="000A09FF">
              <w:rPr>
                <w:rStyle w:val="Hyperlink"/>
                <w:noProof/>
              </w:rPr>
              <w:t>14.</w:t>
            </w:r>
            <w:r w:rsidR="00C22BA0">
              <w:rPr>
                <w:rFonts w:asciiTheme="minorHAnsi" w:eastAsiaTheme="minorEastAsia" w:hAnsiTheme="minorHAnsi" w:cstheme="minorBidi"/>
                <w:noProof/>
                <w:color w:val="auto"/>
                <w:sz w:val="22"/>
              </w:rPr>
              <w:tab/>
            </w:r>
            <w:r w:rsidR="00C22BA0" w:rsidRPr="000A09FF">
              <w:rPr>
                <w:rStyle w:val="Hyperlink"/>
                <w:noProof/>
              </w:rPr>
              <w:t>Redundancy</w:t>
            </w:r>
            <w:r w:rsidR="00C22BA0">
              <w:rPr>
                <w:noProof/>
                <w:webHidden/>
              </w:rPr>
              <w:tab/>
            </w:r>
            <w:r w:rsidR="00C22BA0">
              <w:rPr>
                <w:noProof/>
                <w:webHidden/>
              </w:rPr>
              <w:fldChar w:fldCharType="begin"/>
            </w:r>
            <w:r w:rsidR="00C22BA0">
              <w:rPr>
                <w:noProof/>
                <w:webHidden/>
              </w:rPr>
              <w:instrText xml:space="preserve"> PAGEREF _Toc100062171 \h </w:instrText>
            </w:r>
            <w:r w:rsidR="00C22BA0">
              <w:rPr>
                <w:noProof/>
                <w:webHidden/>
              </w:rPr>
            </w:r>
            <w:r w:rsidR="00C22BA0">
              <w:rPr>
                <w:noProof/>
                <w:webHidden/>
              </w:rPr>
              <w:fldChar w:fldCharType="separate"/>
            </w:r>
            <w:r w:rsidR="001E3CB3">
              <w:rPr>
                <w:noProof/>
                <w:webHidden/>
              </w:rPr>
              <w:t>13</w:t>
            </w:r>
            <w:r w:rsidR="00C22BA0">
              <w:rPr>
                <w:noProof/>
                <w:webHidden/>
              </w:rPr>
              <w:fldChar w:fldCharType="end"/>
            </w:r>
          </w:hyperlink>
        </w:p>
        <w:p w14:paraId="41C4708F" w14:textId="0FCE481E"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172" w:history="1">
            <w:r w:rsidR="00C22BA0" w:rsidRPr="000A09FF">
              <w:rPr>
                <w:rStyle w:val="Hyperlink"/>
                <w:noProof/>
              </w:rPr>
              <w:t>Part 4: Minimum Wages and Related Matters</w:t>
            </w:r>
            <w:r w:rsidR="00C22BA0">
              <w:rPr>
                <w:noProof/>
                <w:webHidden/>
              </w:rPr>
              <w:tab/>
            </w:r>
            <w:r w:rsidR="00C22BA0">
              <w:rPr>
                <w:noProof/>
                <w:webHidden/>
              </w:rPr>
              <w:fldChar w:fldCharType="begin"/>
            </w:r>
            <w:r w:rsidR="00C22BA0">
              <w:rPr>
                <w:noProof/>
                <w:webHidden/>
              </w:rPr>
              <w:instrText xml:space="preserve"> PAGEREF _Toc100062172 \h </w:instrText>
            </w:r>
            <w:r w:rsidR="00C22BA0">
              <w:rPr>
                <w:noProof/>
                <w:webHidden/>
              </w:rPr>
            </w:r>
            <w:r w:rsidR="00C22BA0">
              <w:rPr>
                <w:noProof/>
                <w:webHidden/>
              </w:rPr>
              <w:fldChar w:fldCharType="separate"/>
            </w:r>
            <w:r w:rsidR="001E3CB3">
              <w:rPr>
                <w:noProof/>
                <w:webHidden/>
              </w:rPr>
              <w:t>16</w:t>
            </w:r>
            <w:r w:rsidR="00C22BA0">
              <w:rPr>
                <w:noProof/>
                <w:webHidden/>
              </w:rPr>
              <w:fldChar w:fldCharType="end"/>
            </w:r>
          </w:hyperlink>
        </w:p>
        <w:p w14:paraId="281EE4C2" w14:textId="6C3DAB84"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3" w:history="1">
            <w:r w:rsidR="00C22BA0" w:rsidRPr="000A09FF">
              <w:rPr>
                <w:rStyle w:val="Hyperlink"/>
                <w:noProof/>
              </w:rPr>
              <w:t>15.</w:t>
            </w:r>
            <w:r w:rsidR="00C22BA0">
              <w:rPr>
                <w:rFonts w:asciiTheme="minorHAnsi" w:eastAsiaTheme="minorEastAsia" w:hAnsiTheme="minorHAnsi" w:cstheme="minorBidi"/>
                <w:noProof/>
                <w:color w:val="auto"/>
                <w:sz w:val="22"/>
              </w:rPr>
              <w:tab/>
            </w:r>
            <w:r w:rsidR="00C22BA0" w:rsidRPr="000A09FF">
              <w:rPr>
                <w:rStyle w:val="Hyperlink"/>
                <w:noProof/>
              </w:rPr>
              <w:t>Classifications</w:t>
            </w:r>
            <w:r w:rsidR="00C22BA0">
              <w:rPr>
                <w:noProof/>
                <w:webHidden/>
              </w:rPr>
              <w:tab/>
            </w:r>
            <w:r w:rsidR="00C22BA0">
              <w:rPr>
                <w:noProof/>
                <w:webHidden/>
              </w:rPr>
              <w:fldChar w:fldCharType="begin"/>
            </w:r>
            <w:r w:rsidR="00C22BA0">
              <w:rPr>
                <w:noProof/>
                <w:webHidden/>
              </w:rPr>
              <w:instrText xml:space="preserve"> PAGEREF _Toc100062173 \h </w:instrText>
            </w:r>
            <w:r w:rsidR="00C22BA0">
              <w:rPr>
                <w:noProof/>
                <w:webHidden/>
              </w:rPr>
            </w:r>
            <w:r w:rsidR="00C22BA0">
              <w:rPr>
                <w:noProof/>
                <w:webHidden/>
              </w:rPr>
              <w:fldChar w:fldCharType="separate"/>
            </w:r>
            <w:r w:rsidR="001E3CB3">
              <w:rPr>
                <w:noProof/>
                <w:webHidden/>
              </w:rPr>
              <w:t>16</w:t>
            </w:r>
            <w:r w:rsidR="00C22BA0">
              <w:rPr>
                <w:noProof/>
                <w:webHidden/>
              </w:rPr>
              <w:fldChar w:fldCharType="end"/>
            </w:r>
          </w:hyperlink>
        </w:p>
        <w:p w14:paraId="443AB2E7" w14:textId="69AF59CC"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4" w:history="1">
            <w:r w:rsidR="00C22BA0" w:rsidRPr="000A09FF">
              <w:rPr>
                <w:rStyle w:val="Hyperlink"/>
                <w:noProof/>
              </w:rPr>
              <w:t>16.</w:t>
            </w:r>
            <w:r w:rsidR="00C22BA0">
              <w:rPr>
                <w:rFonts w:asciiTheme="minorHAnsi" w:eastAsiaTheme="minorEastAsia" w:hAnsiTheme="minorHAnsi" w:cstheme="minorBidi"/>
                <w:noProof/>
                <w:color w:val="auto"/>
                <w:sz w:val="22"/>
              </w:rPr>
              <w:tab/>
            </w:r>
            <w:r w:rsidR="00C22BA0" w:rsidRPr="000A09FF">
              <w:rPr>
                <w:rStyle w:val="Hyperlink"/>
                <w:noProof/>
              </w:rPr>
              <w:t>Minimum weekly wages</w:t>
            </w:r>
            <w:r w:rsidR="00C22BA0">
              <w:rPr>
                <w:noProof/>
                <w:webHidden/>
              </w:rPr>
              <w:tab/>
            </w:r>
            <w:r w:rsidR="00C22BA0">
              <w:rPr>
                <w:noProof/>
                <w:webHidden/>
              </w:rPr>
              <w:fldChar w:fldCharType="begin"/>
            </w:r>
            <w:r w:rsidR="00C22BA0">
              <w:rPr>
                <w:noProof/>
                <w:webHidden/>
              </w:rPr>
              <w:instrText xml:space="preserve"> PAGEREF _Toc100062174 \h </w:instrText>
            </w:r>
            <w:r w:rsidR="00C22BA0">
              <w:rPr>
                <w:noProof/>
                <w:webHidden/>
              </w:rPr>
            </w:r>
            <w:r w:rsidR="00C22BA0">
              <w:rPr>
                <w:noProof/>
                <w:webHidden/>
              </w:rPr>
              <w:fldChar w:fldCharType="separate"/>
            </w:r>
            <w:r w:rsidR="001E3CB3">
              <w:rPr>
                <w:noProof/>
                <w:webHidden/>
              </w:rPr>
              <w:t>16</w:t>
            </w:r>
            <w:r w:rsidR="00C22BA0">
              <w:rPr>
                <w:noProof/>
                <w:webHidden/>
              </w:rPr>
              <w:fldChar w:fldCharType="end"/>
            </w:r>
          </w:hyperlink>
        </w:p>
        <w:p w14:paraId="1AEE2C40" w14:textId="453A796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5" w:history="1">
            <w:r w:rsidR="00C22BA0" w:rsidRPr="000A09FF">
              <w:rPr>
                <w:rStyle w:val="Hyperlink"/>
                <w:noProof/>
              </w:rPr>
              <w:t>17.</w:t>
            </w:r>
            <w:r w:rsidR="00C22BA0">
              <w:rPr>
                <w:rFonts w:asciiTheme="minorHAnsi" w:eastAsiaTheme="minorEastAsia" w:hAnsiTheme="minorHAnsi" w:cstheme="minorBidi"/>
                <w:noProof/>
                <w:color w:val="auto"/>
                <w:sz w:val="22"/>
              </w:rPr>
              <w:tab/>
            </w:r>
            <w:r w:rsidR="00C22BA0" w:rsidRPr="000A09FF">
              <w:rPr>
                <w:rStyle w:val="Hyperlink"/>
                <w:noProof/>
              </w:rPr>
              <w:t>Progression</w:t>
            </w:r>
            <w:r w:rsidR="00C22BA0">
              <w:rPr>
                <w:noProof/>
                <w:webHidden/>
              </w:rPr>
              <w:tab/>
            </w:r>
            <w:r w:rsidR="00C22BA0">
              <w:rPr>
                <w:noProof/>
                <w:webHidden/>
              </w:rPr>
              <w:fldChar w:fldCharType="begin"/>
            </w:r>
            <w:r w:rsidR="00C22BA0">
              <w:rPr>
                <w:noProof/>
                <w:webHidden/>
              </w:rPr>
              <w:instrText xml:space="preserve"> PAGEREF _Toc100062175 \h </w:instrText>
            </w:r>
            <w:r w:rsidR="00C22BA0">
              <w:rPr>
                <w:noProof/>
                <w:webHidden/>
              </w:rPr>
            </w:r>
            <w:r w:rsidR="00C22BA0">
              <w:rPr>
                <w:noProof/>
                <w:webHidden/>
              </w:rPr>
              <w:fldChar w:fldCharType="separate"/>
            </w:r>
            <w:r w:rsidR="001E3CB3">
              <w:rPr>
                <w:noProof/>
                <w:webHidden/>
              </w:rPr>
              <w:t>16</w:t>
            </w:r>
            <w:r w:rsidR="00C22BA0">
              <w:rPr>
                <w:noProof/>
                <w:webHidden/>
              </w:rPr>
              <w:fldChar w:fldCharType="end"/>
            </w:r>
          </w:hyperlink>
        </w:p>
        <w:p w14:paraId="3E244F0B" w14:textId="0D337E7D"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6" w:history="1">
            <w:r w:rsidR="00C22BA0" w:rsidRPr="000A09FF">
              <w:rPr>
                <w:rStyle w:val="Hyperlink"/>
                <w:noProof/>
              </w:rPr>
              <w:t>18.</w:t>
            </w:r>
            <w:r w:rsidR="00C22BA0">
              <w:rPr>
                <w:rFonts w:asciiTheme="minorHAnsi" w:eastAsiaTheme="minorEastAsia" w:hAnsiTheme="minorHAnsi" w:cstheme="minorBidi"/>
                <w:noProof/>
                <w:color w:val="auto"/>
                <w:sz w:val="22"/>
              </w:rPr>
              <w:tab/>
            </w:r>
            <w:r w:rsidR="00C22BA0" w:rsidRPr="000A09FF">
              <w:rPr>
                <w:rStyle w:val="Hyperlink"/>
                <w:noProof/>
              </w:rPr>
              <w:t>Recognition of Service and Experience (Nursing Classifications only)</w:t>
            </w:r>
            <w:r w:rsidR="00C22BA0">
              <w:rPr>
                <w:noProof/>
                <w:webHidden/>
              </w:rPr>
              <w:tab/>
            </w:r>
            <w:r w:rsidR="00C22BA0">
              <w:rPr>
                <w:noProof/>
                <w:webHidden/>
              </w:rPr>
              <w:fldChar w:fldCharType="begin"/>
            </w:r>
            <w:r w:rsidR="00C22BA0">
              <w:rPr>
                <w:noProof/>
                <w:webHidden/>
              </w:rPr>
              <w:instrText xml:space="preserve"> PAGEREF _Toc100062176 \h </w:instrText>
            </w:r>
            <w:r w:rsidR="00C22BA0">
              <w:rPr>
                <w:noProof/>
                <w:webHidden/>
              </w:rPr>
            </w:r>
            <w:r w:rsidR="00C22BA0">
              <w:rPr>
                <w:noProof/>
                <w:webHidden/>
              </w:rPr>
              <w:fldChar w:fldCharType="separate"/>
            </w:r>
            <w:r w:rsidR="001E3CB3">
              <w:rPr>
                <w:noProof/>
                <w:webHidden/>
              </w:rPr>
              <w:t>16</w:t>
            </w:r>
            <w:r w:rsidR="00C22BA0">
              <w:rPr>
                <w:noProof/>
                <w:webHidden/>
              </w:rPr>
              <w:fldChar w:fldCharType="end"/>
            </w:r>
          </w:hyperlink>
        </w:p>
        <w:p w14:paraId="11F930E4" w14:textId="0419B1DD"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7" w:history="1">
            <w:r w:rsidR="00C22BA0" w:rsidRPr="000A09FF">
              <w:rPr>
                <w:rStyle w:val="Hyperlink"/>
                <w:noProof/>
              </w:rPr>
              <w:t>19.</w:t>
            </w:r>
            <w:r w:rsidR="00C22BA0">
              <w:rPr>
                <w:rFonts w:asciiTheme="minorHAnsi" w:eastAsiaTheme="minorEastAsia" w:hAnsiTheme="minorHAnsi" w:cstheme="minorBidi"/>
                <w:noProof/>
                <w:color w:val="auto"/>
                <w:sz w:val="22"/>
              </w:rPr>
              <w:tab/>
            </w:r>
            <w:r w:rsidR="00C22BA0" w:rsidRPr="000A09FF">
              <w:rPr>
                <w:rStyle w:val="Hyperlink"/>
                <w:noProof/>
              </w:rPr>
              <w:t>Regrading (Aged Care Classifications only)</w:t>
            </w:r>
            <w:r w:rsidR="00C22BA0">
              <w:rPr>
                <w:noProof/>
                <w:webHidden/>
              </w:rPr>
              <w:tab/>
            </w:r>
            <w:r w:rsidR="00C22BA0">
              <w:rPr>
                <w:noProof/>
                <w:webHidden/>
              </w:rPr>
              <w:fldChar w:fldCharType="begin"/>
            </w:r>
            <w:r w:rsidR="00C22BA0">
              <w:rPr>
                <w:noProof/>
                <w:webHidden/>
              </w:rPr>
              <w:instrText xml:space="preserve"> PAGEREF _Toc100062177 \h </w:instrText>
            </w:r>
            <w:r w:rsidR="00C22BA0">
              <w:rPr>
                <w:noProof/>
                <w:webHidden/>
              </w:rPr>
            </w:r>
            <w:r w:rsidR="00C22BA0">
              <w:rPr>
                <w:noProof/>
                <w:webHidden/>
              </w:rPr>
              <w:fldChar w:fldCharType="separate"/>
            </w:r>
            <w:r w:rsidR="001E3CB3">
              <w:rPr>
                <w:noProof/>
                <w:webHidden/>
              </w:rPr>
              <w:t>16</w:t>
            </w:r>
            <w:r w:rsidR="00C22BA0">
              <w:rPr>
                <w:noProof/>
                <w:webHidden/>
              </w:rPr>
              <w:fldChar w:fldCharType="end"/>
            </w:r>
          </w:hyperlink>
        </w:p>
        <w:p w14:paraId="1FD550C7" w14:textId="0754A904"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8" w:history="1">
            <w:r w:rsidR="00C22BA0" w:rsidRPr="000A09FF">
              <w:rPr>
                <w:rStyle w:val="Hyperlink"/>
                <w:noProof/>
              </w:rPr>
              <w:t>20.</w:t>
            </w:r>
            <w:r w:rsidR="00C22BA0">
              <w:rPr>
                <w:rFonts w:asciiTheme="minorHAnsi" w:eastAsiaTheme="minorEastAsia" w:hAnsiTheme="minorHAnsi" w:cstheme="minorBidi"/>
                <w:noProof/>
                <w:color w:val="auto"/>
                <w:sz w:val="22"/>
              </w:rPr>
              <w:tab/>
            </w:r>
            <w:r w:rsidR="00C22BA0" w:rsidRPr="000A09FF">
              <w:rPr>
                <w:rStyle w:val="Hyperlink"/>
                <w:noProof/>
              </w:rPr>
              <w:t>Allowances</w:t>
            </w:r>
            <w:r w:rsidR="00C22BA0">
              <w:rPr>
                <w:noProof/>
                <w:webHidden/>
              </w:rPr>
              <w:tab/>
            </w:r>
            <w:r w:rsidR="00C22BA0">
              <w:rPr>
                <w:noProof/>
                <w:webHidden/>
              </w:rPr>
              <w:fldChar w:fldCharType="begin"/>
            </w:r>
            <w:r w:rsidR="00C22BA0">
              <w:rPr>
                <w:noProof/>
                <w:webHidden/>
              </w:rPr>
              <w:instrText xml:space="preserve"> PAGEREF _Toc100062178 \h </w:instrText>
            </w:r>
            <w:r w:rsidR="00C22BA0">
              <w:rPr>
                <w:noProof/>
                <w:webHidden/>
              </w:rPr>
            </w:r>
            <w:r w:rsidR="00C22BA0">
              <w:rPr>
                <w:noProof/>
                <w:webHidden/>
              </w:rPr>
              <w:fldChar w:fldCharType="separate"/>
            </w:r>
            <w:r w:rsidR="001E3CB3">
              <w:rPr>
                <w:noProof/>
                <w:webHidden/>
              </w:rPr>
              <w:t>17</w:t>
            </w:r>
            <w:r w:rsidR="00C22BA0">
              <w:rPr>
                <w:noProof/>
                <w:webHidden/>
              </w:rPr>
              <w:fldChar w:fldCharType="end"/>
            </w:r>
          </w:hyperlink>
        </w:p>
        <w:p w14:paraId="5588B3BD" w14:textId="4026592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79" w:history="1">
            <w:r w:rsidR="00C22BA0" w:rsidRPr="000A09FF">
              <w:rPr>
                <w:rStyle w:val="Hyperlink"/>
                <w:noProof/>
              </w:rPr>
              <w:t>21.</w:t>
            </w:r>
            <w:r w:rsidR="00C22BA0">
              <w:rPr>
                <w:rFonts w:asciiTheme="minorHAnsi" w:eastAsiaTheme="minorEastAsia" w:hAnsiTheme="minorHAnsi" w:cstheme="minorBidi"/>
                <w:noProof/>
                <w:color w:val="auto"/>
                <w:sz w:val="22"/>
              </w:rPr>
              <w:tab/>
            </w:r>
            <w:r w:rsidR="00C22BA0" w:rsidRPr="000A09FF">
              <w:rPr>
                <w:rStyle w:val="Hyperlink"/>
                <w:noProof/>
              </w:rPr>
              <w:t>Payment of Wages</w:t>
            </w:r>
            <w:r w:rsidR="00C22BA0">
              <w:rPr>
                <w:noProof/>
                <w:webHidden/>
              </w:rPr>
              <w:tab/>
            </w:r>
            <w:r w:rsidR="00C22BA0">
              <w:rPr>
                <w:noProof/>
                <w:webHidden/>
              </w:rPr>
              <w:fldChar w:fldCharType="begin"/>
            </w:r>
            <w:r w:rsidR="00C22BA0">
              <w:rPr>
                <w:noProof/>
                <w:webHidden/>
              </w:rPr>
              <w:instrText xml:space="preserve"> PAGEREF _Toc100062179 \h </w:instrText>
            </w:r>
            <w:r w:rsidR="00C22BA0">
              <w:rPr>
                <w:noProof/>
                <w:webHidden/>
              </w:rPr>
            </w:r>
            <w:r w:rsidR="00C22BA0">
              <w:rPr>
                <w:noProof/>
                <w:webHidden/>
              </w:rPr>
              <w:fldChar w:fldCharType="separate"/>
            </w:r>
            <w:r w:rsidR="001E3CB3">
              <w:rPr>
                <w:noProof/>
                <w:webHidden/>
              </w:rPr>
              <w:t>22</w:t>
            </w:r>
            <w:r w:rsidR="00C22BA0">
              <w:rPr>
                <w:noProof/>
                <w:webHidden/>
              </w:rPr>
              <w:fldChar w:fldCharType="end"/>
            </w:r>
          </w:hyperlink>
        </w:p>
        <w:p w14:paraId="78644481" w14:textId="64D9CC1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0" w:history="1">
            <w:r w:rsidR="00C22BA0" w:rsidRPr="000A09FF">
              <w:rPr>
                <w:rStyle w:val="Hyperlink"/>
                <w:noProof/>
              </w:rPr>
              <w:t>22.</w:t>
            </w:r>
            <w:r w:rsidR="00C22BA0">
              <w:rPr>
                <w:rFonts w:asciiTheme="minorHAnsi" w:eastAsiaTheme="minorEastAsia" w:hAnsiTheme="minorHAnsi" w:cstheme="minorBidi"/>
                <w:noProof/>
                <w:color w:val="auto"/>
                <w:sz w:val="22"/>
              </w:rPr>
              <w:tab/>
            </w:r>
            <w:r w:rsidR="00C22BA0" w:rsidRPr="000A09FF">
              <w:rPr>
                <w:rStyle w:val="Hyperlink"/>
                <w:noProof/>
              </w:rPr>
              <w:t>Occupational Superannuation</w:t>
            </w:r>
            <w:r w:rsidR="00C22BA0">
              <w:rPr>
                <w:noProof/>
                <w:webHidden/>
              </w:rPr>
              <w:tab/>
            </w:r>
            <w:r w:rsidR="00C22BA0">
              <w:rPr>
                <w:noProof/>
                <w:webHidden/>
              </w:rPr>
              <w:fldChar w:fldCharType="begin"/>
            </w:r>
            <w:r w:rsidR="00C22BA0">
              <w:rPr>
                <w:noProof/>
                <w:webHidden/>
              </w:rPr>
              <w:instrText xml:space="preserve"> PAGEREF _Toc100062180 \h </w:instrText>
            </w:r>
            <w:r w:rsidR="00C22BA0">
              <w:rPr>
                <w:noProof/>
                <w:webHidden/>
              </w:rPr>
            </w:r>
            <w:r w:rsidR="00C22BA0">
              <w:rPr>
                <w:noProof/>
                <w:webHidden/>
              </w:rPr>
              <w:fldChar w:fldCharType="separate"/>
            </w:r>
            <w:r w:rsidR="001E3CB3">
              <w:rPr>
                <w:noProof/>
                <w:webHidden/>
              </w:rPr>
              <w:t>23</w:t>
            </w:r>
            <w:r w:rsidR="00C22BA0">
              <w:rPr>
                <w:noProof/>
                <w:webHidden/>
              </w:rPr>
              <w:fldChar w:fldCharType="end"/>
            </w:r>
          </w:hyperlink>
        </w:p>
        <w:p w14:paraId="39A509D1" w14:textId="20FB0DF2"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1" w:history="1">
            <w:r w:rsidR="00C22BA0" w:rsidRPr="000A09FF">
              <w:rPr>
                <w:rStyle w:val="Hyperlink"/>
                <w:noProof/>
              </w:rPr>
              <w:t>23.</w:t>
            </w:r>
            <w:r w:rsidR="00C22BA0">
              <w:rPr>
                <w:rFonts w:asciiTheme="minorHAnsi" w:eastAsiaTheme="minorEastAsia" w:hAnsiTheme="minorHAnsi" w:cstheme="minorBidi"/>
                <w:noProof/>
                <w:color w:val="auto"/>
                <w:sz w:val="22"/>
              </w:rPr>
              <w:tab/>
            </w:r>
            <w:r w:rsidR="00C22BA0" w:rsidRPr="000A09FF">
              <w:rPr>
                <w:rStyle w:val="Hyperlink"/>
                <w:noProof/>
              </w:rPr>
              <w:t>Salary Sacrifice to Superannuation Fund</w:t>
            </w:r>
            <w:r w:rsidR="00C22BA0">
              <w:rPr>
                <w:noProof/>
                <w:webHidden/>
              </w:rPr>
              <w:tab/>
            </w:r>
            <w:r w:rsidR="00C22BA0">
              <w:rPr>
                <w:noProof/>
                <w:webHidden/>
              </w:rPr>
              <w:fldChar w:fldCharType="begin"/>
            </w:r>
            <w:r w:rsidR="00C22BA0">
              <w:rPr>
                <w:noProof/>
                <w:webHidden/>
              </w:rPr>
              <w:instrText xml:space="preserve"> PAGEREF _Toc100062181 \h </w:instrText>
            </w:r>
            <w:r w:rsidR="00C22BA0">
              <w:rPr>
                <w:noProof/>
                <w:webHidden/>
              </w:rPr>
            </w:r>
            <w:r w:rsidR="00C22BA0">
              <w:rPr>
                <w:noProof/>
                <w:webHidden/>
              </w:rPr>
              <w:fldChar w:fldCharType="separate"/>
            </w:r>
            <w:r w:rsidR="001E3CB3">
              <w:rPr>
                <w:noProof/>
                <w:webHidden/>
              </w:rPr>
              <w:t>23</w:t>
            </w:r>
            <w:r w:rsidR="00C22BA0">
              <w:rPr>
                <w:noProof/>
                <w:webHidden/>
              </w:rPr>
              <w:fldChar w:fldCharType="end"/>
            </w:r>
          </w:hyperlink>
        </w:p>
        <w:p w14:paraId="0B7661A2" w14:textId="32037577"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182" w:history="1">
            <w:r w:rsidR="00C22BA0" w:rsidRPr="000A09FF">
              <w:rPr>
                <w:rStyle w:val="Hyperlink"/>
                <w:noProof/>
              </w:rPr>
              <w:t>Part 5: Hours of Work and Related Matters</w:t>
            </w:r>
            <w:r w:rsidR="00C22BA0">
              <w:rPr>
                <w:noProof/>
                <w:webHidden/>
              </w:rPr>
              <w:tab/>
            </w:r>
            <w:r w:rsidR="00C22BA0">
              <w:rPr>
                <w:noProof/>
                <w:webHidden/>
              </w:rPr>
              <w:fldChar w:fldCharType="begin"/>
            </w:r>
            <w:r w:rsidR="00C22BA0">
              <w:rPr>
                <w:noProof/>
                <w:webHidden/>
              </w:rPr>
              <w:instrText xml:space="preserve"> PAGEREF _Toc100062182 \h </w:instrText>
            </w:r>
            <w:r w:rsidR="00C22BA0">
              <w:rPr>
                <w:noProof/>
                <w:webHidden/>
              </w:rPr>
            </w:r>
            <w:r w:rsidR="00C22BA0">
              <w:rPr>
                <w:noProof/>
                <w:webHidden/>
              </w:rPr>
              <w:fldChar w:fldCharType="separate"/>
            </w:r>
            <w:r w:rsidR="001E3CB3">
              <w:rPr>
                <w:noProof/>
                <w:webHidden/>
              </w:rPr>
              <w:t>24</w:t>
            </w:r>
            <w:r w:rsidR="00C22BA0">
              <w:rPr>
                <w:noProof/>
                <w:webHidden/>
              </w:rPr>
              <w:fldChar w:fldCharType="end"/>
            </w:r>
          </w:hyperlink>
        </w:p>
        <w:p w14:paraId="578C3AFF" w14:textId="1FB17AF0"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3" w:history="1">
            <w:r w:rsidR="00C22BA0" w:rsidRPr="000A09FF">
              <w:rPr>
                <w:rStyle w:val="Hyperlink"/>
                <w:noProof/>
              </w:rPr>
              <w:t>24.</w:t>
            </w:r>
            <w:r w:rsidR="00C22BA0">
              <w:rPr>
                <w:rFonts w:asciiTheme="minorHAnsi" w:eastAsiaTheme="minorEastAsia" w:hAnsiTheme="minorHAnsi" w:cstheme="minorBidi"/>
                <w:noProof/>
                <w:color w:val="auto"/>
                <w:sz w:val="22"/>
              </w:rPr>
              <w:tab/>
            </w:r>
            <w:r w:rsidR="00C22BA0" w:rsidRPr="000A09FF">
              <w:rPr>
                <w:rStyle w:val="Hyperlink"/>
                <w:noProof/>
              </w:rPr>
              <w:t>Ordinary Hours of Work</w:t>
            </w:r>
            <w:r w:rsidR="00C22BA0">
              <w:rPr>
                <w:noProof/>
                <w:webHidden/>
              </w:rPr>
              <w:tab/>
            </w:r>
            <w:r w:rsidR="00C22BA0">
              <w:rPr>
                <w:noProof/>
                <w:webHidden/>
              </w:rPr>
              <w:fldChar w:fldCharType="begin"/>
            </w:r>
            <w:r w:rsidR="00C22BA0">
              <w:rPr>
                <w:noProof/>
                <w:webHidden/>
              </w:rPr>
              <w:instrText xml:space="preserve"> PAGEREF _Toc100062183 \h </w:instrText>
            </w:r>
            <w:r w:rsidR="00C22BA0">
              <w:rPr>
                <w:noProof/>
                <w:webHidden/>
              </w:rPr>
            </w:r>
            <w:r w:rsidR="00C22BA0">
              <w:rPr>
                <w:noProof/>
                <w:webHidden/>
              </w:rPr>
              <w:fldChar w:fldCharType="separate"/>
            </w:r>
            <w:r w:rsidR="001E3CB3">
              <w:rPr>
                <w:noProof/>
                <w:webHidden/>
              </w:rPr>
              <w:t>24</w:t>
            </w:r>
            <w:r w:rsidR="00C22BA0">
              <w:rPr>
                <w:noProof/>
                <w:webHidden/>
              </w:rPr>
              <w:fldChar w:fldCharType="end"/>
            </w:r>
          </w:hyperlink>
        </w:p>
        <w:p w14:paraId="42FB4A2D" w14:textId="7BBC2529"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6" w:history="1">
            <w:r w:rsidR="00C22BA0" w:rsidRPr="000A09FF">
              <w:rPr>
                <w:rStyle w:val="Hyperlink"/>
                <w:noProof/>
              </w:rPr>
              <w:t>2</w:t>
            </w:r>
            <w:r w:rsidR="001E3CB3">
              <w:rPr>
                <w:rStyle w:val="Hyperlink"/>
                <w:noProof/>
              </w:rPr>
              <w:t>5</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Rosters</w:t>
            </w:r>
            <w:r w:rsidR="00C22BA0">
              <w:rPr>
                <w:noProof/>
                <w:webHidden/>
              </w:rPr>
              <w:tab/>
            </w:r>
            <w:r w:rsidR="00C22BA0">
              <w:rPr>
                <w:noProof/>
                <w:webHidden/>
              </w:rPr>
              <w:fldChar w:fldCharType="begin"/>
            </w:r>
            <w:r w:rsidR="00C22BA0">
              <w:rPr>
                <w:noProof/>
                <w:webHidden/>
              </w:rPr>
              <w:instrText xml:space="preserve"> PAGEREF _Toc100062186 \h </w:instrText>
            </w:r>
            <w:r w:rsidR="00C22BA0">
              <w:rPr>
                <w:noProof/>
                <w:webHidden/>
              </w:rPr>
            </w:r>
            <w:r w:rsidR="00C22BA0">
              <w:rPr>
                <w:noProof/>
                <w:webHidden/>
              </w:rPr>
              <w:fldChar w:fldCharType="separate"/>
            </w:r>
            <w:r w:rsidR="001E3CB3">
              <w:rPr>
                <w:noProof/>
                <w:webHidden/>
              </w:rPr>
              <w:t>24</w:t>
            </w:r>
            <w:r w:rsidR="00C22BA0">
              <w:rPr>
                <w:noProof/>
                <w:webHidden/>
              </w:rPr>
              <w:fldChar w:fldCharType="end"/>
            </w:r>
          </w:hyperlink>
        </w:p>
        <w:p w14:paraId="3D597F5B" w14:textId="18456FC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7" w:history="1">
            <w:r w:rsidR="00C22BA0" w:rsidRPr="000A09FF">
              <w:rPr>
                <w:rStyle w:val="Hyperlink"/>
                <w:noProof/>
              </w:rPr>
              <w:t>2</w:t>
            </w:r>
            <w:r w:rsidR="00B60C3F">
              <w:rPr>
                <w:rStyle w:val="Hyperlink"/>
                <w:noProof/>
              </w:rPr>
              <w:t>6</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Broken Shifts (Aged Care Classifications)</w:t>
            </w:r>
            <w:r w:rsidR="00C22BA0">
              <w:rPr>
                <w:noProof/>
                <w:webHidden/>
              </w:rPr>
              <w:tab/>
            </w:r>
            <w:r w:rsidR="00C22BA0">
              <w:rPr>
                <w:noProof/>
                <w:webHidden/>
              </w:rPr>
              <w:fldChar w:fldCharType="begin"/>
            </w:r>
            <w:r w:rsidR="00C22BA0">
              <w:rPr>
                <w:noProof/>
                <w:webHidden/>
              </w:rPr>
              <w:instrText xml:space="preserve"> PAGEREF _Toc100062187 \h </w:instrText>
            </w:r>
            <w:r w:rsidR="00C22BA0">
              <w:rPr>
                <w:noProof/>
                <w:webHidden/>
              </w:rPr>
            </w:r>
            <w:r w:rsidR="00C22BA0">
              <w:rPr>
                <w:noProof/>
                <w:webHidden/>
              </w:rPr>
              <w:fldChar w:fldCharType="separate"/>
            </w:r>
            <w:r w:rsidR="001E3CB3">
              <w:rPr>
                <w:noProof/>
                <w:webHidden/>
              </w:rPr>
              <w:t>24</w:t>
            </w:r>
            <w:r w:rsidR="00C22BA0">
              <w:rPr>
                <w:noProof/>
                <w:webHidden/>
              </w:rPr>
              <w:fldChar w:fldCharType="end"/>
            </w:r>
          </w:hyperlink>
        </w:p>
        <w:p w14:paraId="2D77AC30" w14:textId="060121A7"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8" w:history="1">
            <w:r w:rsidR="00C22BA0" w:rsidRPr="000A09FF">
              <w:rPr>
                <w:rStyle w:val="Hyperlink"/>
                <w:noProof/>
              </w:rPr>
              <w:t>2</w:t>
            </w:r>
            <w:r w:rsidR="00B60C3F">
              <w:rPr>
                <w:rStyle w:val="Hyperlink"/>
                <w:noProof/>
              </w:rPr>
              <w:t>7</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Saturday and Sunday Work</w:t>
            </w:r>
            <w:r w:rsidR="00C22BA0">
              <w:rPr>
                <w:noProof/>
                <w:webHidden/>
              </w:rPr>
              <w:tab/>
            </w:r>
            <w:r w:rsidR="00C22BA0">
              <w:rPr>
                <w:noProof/>
                <w:webHidden/>
              </w:rPr>
              <w:fldChar w:fldCharType="begin"/>
            </w:r>
            <w:r w:rsidR="00C22BA0">
              <w:rPr>
                <w:noProof/>
                <w:webHidden/>
              </w:rPr>
              <w:instrText xml:space="preserve"> PAGEREF _Toc100062188 \h </w:instrText>
            </w:r>
            <w:r w:rsidR="00C22BA0">
              <w:rPr>
                <w:noProof/>
                <w:webHidden/>
              </w:rPr>
            </w:r>
            <w:r w:rsidR="00C22BA0">
              <w:rPr>
                <w:noProof/>
                <w:webHidden/>
              </w:rPr>
              <w:fldChar w:fldCharType="separate"/>
            </w:r>
            <w:r w:rsidR="001E3CB3">
              <w:rPr>
                <w:noProof/>
                <w:webHidden/>
              </w:rPr>
              <w:t>25</w:t>
            </w:r>
            <w:r w:rsidR="00C22BA0">
              <w:rPr>
                <w:noProof/>
                <w:webHidden/>
              </w:rPr>
              <w:fldChar w:fldCharType="end"/>
            </w:r>
          </w:hyperlink>
        </w:p>
        <w:p w14:paraId="63157704" w14:textId="265DC935"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89" w:history="1">
            <w:r w:rsidR="00B60C3F">
              <w:rPr>
                <w:rStyle w:val="Hyperlink"/>
                <w:noProof/>
              </w:rPr>
              <w:t>28</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Breaks</w:t>
            </w:r>
            <w:r w:rsidR="00C22BA0">
              <w:rPr>
                <w:noProof/>
                <w:webHidden/>
              </w:rPr>
              <w:tab/>
            </w:r>
            <w:r w:rsidR="00C22BA0">
              <w:rPr>
                <w:noProof/>
                <w:webHidden/>
              </w:rPr>
              <w:fldChar w:fldCharType="begin"/>
            </w:r>
            <w:r w:rsidR="00C22BA0">
              <w:rPr>
                <w:noProof/>
                <w:webHidden/>
              </w:rPr>
              <w:instrText xml:space="preserve"> PAGEREF _Toc100062189 \h </w:instrText>
            </w:r>
            <w:r w:rsidR="00C22BA0">
              <w:rPr>
                <w:noProof/>
                <w:webHidden/>
              </w:rPr>
            </w:r>
            <w:r w:rsidR="00C22BA0">
              <w:rPr>
                <w:noProof/>
                <w:webHidden/>
              </w:rPr>
              <w:fldChar w:fldCharType="separate"/>
            </w:r>
            <w:r w:rsidR="001E3CB3">
              <w:rPr>
                <w:noProof/>
                <w:webHidden/>
              </w:rPr>
              <w:t>25</w:t>
            </w:r>
            <w:r w:rsidR="00C22BA0">
              <w:rPr>
                <w:noProof/>
                <w:webHidden/>
              </w:rPr>
              <w:fldChar w:fldCharType="end"/>
            </w:r>
          </w:hyperlink>
        </w:p>
        <w:p w14:paraId="4983BC87" w14:textId="33C01567" w:rsidR="00C22BA0" w:rsidRDefault="00F068A5">
          <w:pPr>
            <w:pStyle w:val="TOC2"/>
            <w:tabs>
              <w:tab w:val="left" w:pos="1320"/>
              <w:tab w:val="right" w:leader="dot" w:pos="9589"/>
            </w:tabs>
            <w:rPr>
              <w:noProof/>
            </w:rPr>
          </w:pPr>
          <w:hyperlink w:anchor="_Toc100062190" w:history="1">
            <w:r w:rsidR="007D6EC5">
              <w:rPr>
                <w:rStyle w:val="Hyperlink"/>
                <w:noProof/>
              </w:rPr>
              <w:t>29</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Overtime</w:t>
            </w:r>
            <w:r w:rsidR="00C22BA0">
              <w:rPr>
                <w:noProof/>
                <w:webHidden/>
              </w:rPr>
              <w:tab/>
            </w:r>
            <w:r w:rsidR="00C22BA0">
              <w:rPr>
                <w:noProof/>
                <w:webHidden/>
              </w:rPr>
              <w:fldChar w:fldCharType="begin"/>
            </w:r>
            <w:r w:rsidR="00C22BA0">
              <w:rPr>
                <w:noProof/>
                <w:webHidden/>
              </w:rPr>
              <w:instrText xml:space="preserve"> PAGEREF _Toc100062190 \h </w:instrText>
            </w:r>
            <w:r w:rsidR="00C22BA0">
              <w:rPr>
                <w:noProof/>
                <w:webHidden/>
              </w:rPr>
            </w:r>
            <w:r w:rsidR="00C22BA0">
              <w:rPr>
                <w:noProof/>
                <w:webHidden/>
              </w:rPr>
              <w:fldChar w:fldCharType="separate"/>
            </w:r>
            <w:r w:rsidR="001E3CB3">
              <w:rPr>
                <w:noProof/>
                <w:webHidden/>
              </w:rPr>
              <w:t>26</w:t>
            </w:r>
            <w:r w:rsidR="00C22BA0">
              <w:rPr>
                <w:noProof/>
                <w:webHidden/>
              </w:rPr>
              <w:fldChar w:fldCharType="end"/>
            </w:r>
          </w:hyperlink>
        </w:p>
        <w:p w14:paraId="03719D4A" w14:textId="7CB49526" w:rsidR="007D6EC5" w:rsidRDefault="00F068A5" w:rsidP="007D6EC5">
          <w:pPr>
            <w:pStyle w:val="TOC2"/>
            <w:tabs>
              <w:tab w:val="left" w:pos="1320"/>
              <w:tab w:val="right" w:leader="dot" w:pos="9589"/>
            </w:tabs>
            <w:rPr>
              <w:rFonts w:asciiTheme="minorHAnsi" w:eastAsiaTheme="minorEastAsia" w:hAnsiTheme="minorHAnsi" w:cstheme="minorBidi"/>
              <w:noProof/>
              <w:color w:val="auto"/>
              <w:sz w:val="22"/>
            </w:rPr>
          </w:pPr>
          <w:hyperlink w:anchor="_Toc100062189" w:history="1">
            <w:r w:rsidR="007D6EC5">
              <w:rPr>
                <w:rStyle w:val="Hyperlink"/>
                <w:noProof/>
              </w:rPr>
              <w:t>30</w:t>
            </w:r>
            <w:r w:rsidR="007D6EC5" w:rsidRPr="000A09FF">
              <w:rPr>
                <w:rStyle w:val="Hyperlink"/>
                <w:noProof/>
              </w:rPr>
              <w:t>.</w:t>
            </w:r>
            <w:r w:rsidR="007D6EC5">
              <w:rPr>
                <w:rFonts w:asciiTheme="minorHAnsi" w:eastAsiaTheme="minorEastAsia" w:hAnsiTheme="minorHAnsi" w:cstheme="minorBidi"/>
                <w:noProof/>
                <w:color w:val="auto"/>
                <w:sz w:val="22"/>
              </w:rPr>
              <w:tab/>
            </w:r>
            <w:r w:rsidR="007D6EC5">
              <w:rPr>
                <w:rStyle w:val="Hyperlink"/>
                <w:noProof/>
              </w:rPr>
              <w:t>Shiftwork</w:t>
            </w:r>
            <w:r w:rsidR="007D6EC5">
              <w:rPr>
                <w:noProof/>
                <w:webHidden/>
              </w:rPr>
              <w:tab/>
            </w:r>
            <w:r w:rsidR="007D6EC5">
              <w:rPr>
                <w:noProof/>
                <w:webHidden/>
              </w:rPr>
              <w:fldChar w:fldCharType="begin"/>
            </w:r>
            <w:r w:rsidR="007D6EC5">
              <w:rPr>
                <w:noProof/>
                <w:webHidden/>
              </w:rPr>
              <w:instrText xml:space="preserve"> PAGEREF _Toc100062189 \h </w:instrText>
            </w:r>
            <w:r w:rsidR="007D6EC5">
              <w:rPr>
                <w:noProof/>
                <w:webHidden/>
              </w:rPr>
            </w:r>
            <w:r w:rsidR="007D6EC5">
              <w:rPr>
                <w:noProof/>
                <w:webHidden/>
              </w:rPr>
              <w:fldChar w:fldCharType="separate"/>
            </w:r>
            <w:r w:rsidR="007D6EC5">
              <w:rPr>
                <w:noProof/>
                <w:webHidden/>
              </w:rPr>
              <w:t>2</w:t>
            </w:r>
            <w:r w:rsidR="00EC4D39">
              <w:rPr>
                <w:noProof/>
                <w:webHidden/>
              </w:rPr>
              <w:t>8</w:t>
            </w:r>
            <w:r w:rsidR="007D6EC5">
              <w:rPr>
                <w:noProof/>
                <w:webHidden/>
              </w:rPr>
              <w:fldChar w:fldCharType="end"/>
            </w:r>
          </w:hyperlink>
        </w:p>
        <w:p w14:paraId="6B01EAB4" w14:textId="71962098" w:rsidR="007D6EC5"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190" w:history="1">
            <w:r w:rsidR="00EC4D39">
              <w:rPr>
                <w:rStyle w:val="Hyperlink"/>
                <w:noProof/>
              </w:rPr>
              <w:t>31</w:t>
            </w:r>
            <w:r w:rsidR="007D6EC5" w:rsidRPr="000A09FF">
              <w:rPr>
                <w:rStyle w:val="Hyperlink"/>
                <w:noProof/>
              </w:rPr>
              <w:t>.</w:t>
            </w:r>
            <w:r w:rsidR="007D6EC5">
              <w:rPr>
                <w:rFonts w:asciiTheme="minorHAnsi" w:eastAsiaTheme="minorEastAsia" w:hAnsiTheme="minorHAnsi" w:cstheme="minorBidi"/>
                <w:noProof/>
                <w:color w:val="auto"/>
                <w:sz w:val="22"/>
              </w:rPr>
              <w:tab/>
            </w:r>
            <w:r w:rsidR="00EC4D39">
              <w:rPr>
                <w:rStyle w:val="Hyperlink"/>
                <w:noProof/>
              </w:rPr>
              <w:t>Higher Duties</w:t>
            </w:r>
            <w:r w:rsidR="007D6EC5">
              <w:rPr>
                <w:noProof/>
                <w:webHidden/>
              </w:rPr>
              <w:tab/>
            </w:r>
          </w:hyperlink>
          <w:r w:rsidR="00155D3D">
            <w:rPr>
              <w:noProof/>
            </w:rPr>
            <w:t>28</w:t>
          </w:r>
        </w:p>
        <w:p w14:paraId="06F2C187" w14:textId="43119CF6"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199" w:history="1">
            <w:r w:rsidR="00C22BA0" w:rsidRPr="000A09FF">
              <w:rPr>
                <w:rStyle w:val="Hyperlink"/>
                <w:noProof/>
              </w:rPr>
              <w:t>Part 6: Leave and Public Holidays</w:t>
            </w:r>
            <w:r w:rsidR="00C22BA0">
              <w:rPr>
                <w:noProof/>
                <w:webHidden/>
              </w:rPr>
              <w:tab/>
            </w:r>
            <w:r w:rsidR="00C22BA0">
              <w:rPr>
                <w:noProof/>
                <w:webHidden/>
              </w:rPr>
              <w:fldChar w:fldCharType="begin"/>
            </w:r>
            <w:r w:rsidR="00C22BA0">
              <w:rPr>
                <w:noProof/>
                <w:webHidden/>
              </w:rPr>
              <w:instrText xml:space="preserve"> PAGEREF _Toc100062199 \h </w:instrText>
            </w:r>
            <w:r w:rsidR="00C22BA0">
              <w:rPr>
                <w:noProof/>
                <w:webHidden/>
              </w:rPr>
            </w:r>
            <w:r w:rsidR="00C22BA0">
              <w:rPr>
                <w:noProof/>
                <w:webHidden/>
              </w:rPr>
              <w:fldChar w:fldCharType="separate"/>
            </w:r>
            <w:r w:rsidR="001E3CB3">
              <w:rPr>
                <w:noProof/>
                <w:webHidden/>
              </w:rPr>
              <w:t>30</w:t>
            </w:r>
            <w:r w:rsidR="00C22BA0">
              <w:rPr>
                <w:noProof/>
                <w:webHidden/>
              </w:rPr>
              <w:fldChar w:fldCharType="end"/>
            </w:r>
          </w:hyperlink>
        </w:p>
        <w:p w14:paraId="29F7023B" w14:textId="2AA411E1"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00" w:history="1">
            <w:r w:rsidR="00C22BA0" w:rsidRPr="000A09FF">
              <w:rPr>
                <w:rStyle w:val="Hyperlink"/>
                <w:noProof/>
              </w:rPr>
              <w:t>3</w:t>
            </w:r>
            <w:r w:rsidR="00155D3D">
              <w:rPr>
                <w:rStyle w:val="Hyperlink"/>
                <w:noProof/>
              </w:rPr>
              <w:t>2</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Annual Leave</w:t>
            </w:r>
            <w:r w:rsidR="00C22BA0">
              <w:rPr>
                <w:noProof/>
                <w:webHidden/>
              </w:rPr>
              <w:tab/>
            </w:r>
            <w:r w:rsidR="00C22BA0">
              <w:rPr>
                <w:noProof/>
                <w:webHidden/>
              </w:rPr>
              <w:fldChar w:fldCharType="begin"/>
            </w:r>
            <w:r w:rsidR="00C22BA0">
              <w:rPr>
                <w:noProof/>
                <w:webHidden/>
              </w:rPr>
              <w:instrText xml:space="preserve"> PAGEREF _Toc100062200 \h </w:instrText>
            </w:r>
            <w:r w:rsidR="00C22BA0">
              <w:rPr>
                <w:noProof/>
                <w:webHidden/>
              </w:rPr>
            </w:r>
            <w:r w:rsidR="00C22BA0">
              <w:rPr>
                <w:noProof/>
                <w:webHidden/>
              </w:rPr>
              <w:fldChar w:fldCharType="separate"/>
            </w:r>
            <w:r w:rsidR="001E3CB3">
              <w:rPr>
                <w:noProof/>
                <w:webHidden/>
              </w:rPr>
              <w:t>30</w:t>
            </w:r>
            <w:r w:rsidR="00C22BA0">
              <w:rPr>
                <w:noProof/>
                <w:webHidden/>
              </w:rPr>
              <w:fldChar w:fldCharType="end"/>
            </w:r>
          </w:hyperlink>
        </w:p>
        <w:p w14:paraId="2B64E2BD" w14:textId="2A435B5E"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05" w:history="1">
            <w:r w:rsidR="00C22BA0" w:rsidRPr="000A09FF">
              <w:rPr>
                <w:rStyle w:val="Hyperlink"/>
                <w:noProof/>
              </w:rPr>
              <w:t>3</w:t>
            </w:r>
            <w:r w:rsidR="00155D3D">
              <w:rPr>
                <w:rStyle w:val="Hyperlink"/>
                <w:noProof/>
              </w:rPr>
              <w:t>3</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Leave Without Pay</w:t>
            </w:r>
            <w:r w:rsidR="00C22BA0">
              <w:rPr>
                <w:noProof/>
                <w:webHidden/>
              </w:rPr>
              <w:tab/>
            </w:r>
            <w:r w:rsidR="00C22BA0">
              <w:rPr>
                <w:noProof/>
                <w:webHidden/>
              </w:rPr>
              <w:fldChar w:fldCharType="begin"/>
            </w:r>
            <w:r w:rsidR="00C22BA0">
              <w:rPr>
                <w:noProof/>
                <w:webHidden/>
              </w:rPr>
              <w:instrText xml:space="preserve"> PAGEREF _Toc100062205 \h </w:instrText>
            </w:r>
            <w:r w:rsidR="00C22BA0">
              <w:rPr>
                <w:noProof/>
                <w:webHidden/>
              </w:rPr>
            </w:r>
            <w:r w:rsidR="00C22BA0">
              <w:rPr>
                <w:noProof/>
                <w:webHidden/>
              </w:rPr>
              <w:fldChar w:fldCharType="separate"/>
            </w:r>
            <w:r w:rsidR="001E3CB3">
              <w:rPr>
                <w:noProof/>
                <w:webHidden/>
              </w:rPr>
              <w:t>31</w:t>
            </w:r>
            <w:r w:rsidR="00C22BA0">
              <w:rPr>
                <w:noProof/>
                <w:webHidden/>
              </w:rPr>
              <w:fldChar w:fldCharType="end"/>
            </w:r>
          </w:hyperlink>
        </w:p>
        <w:p w14:paraId="585B2514" w14:textId="404ACFCF"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06" w:history="1">
            <w:r w:rsidR="00C22BA0" w:rsidRPr="000A09FF">
              <w:rPr>
                <w:rStyle w:val="Hyperlink"/>
                <w:noProof/>
              </w:rPr>
              <w:t>3</w:t>
            </w:r>
            <w:r w:rsidR="00155D3D">
              <w:rPr>
                <w:rStyle w:val="Hyperlink"/>
                <w:noProof/>
              </w:rPr>
              <w:t>4</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Public Holidays</w:t>
            </w:r>
            <w:r w:rsidR="00C22BA0">
              <w:rPr>
                <w:noProof/>
                <w:webHidden/>
              </w:rPr>
              <w:tab/>
            </w:r>
            <w:r w:rsidR="00C22BA0">
              <w:rPr>
                <w:noProof/>
                <w:webHidden/>
              </w:rPr>
              <w:fldChar w:fldCharType="begin"/>
            </w:r>
            <w:r w:rsidR="00C22BA0">
              <w:rPr>
                <w:noProof/>
                <w:webHidden/>
              </w:rPr>
              <w:instrText xml:space="preserve"> PAGEREF _Toc100062206 \h </w:instrText>
            </w:r>
            <w:r w:rsidR="00C22BA0">
              <w:rPr>
                <w:noProof/>
                <w:webHidden/>
              </w:rPr>
            </w:r>
            <w:r w:rsidR="00C22BA0">
              <w:rPr>
                <w:noProof/>
                <w:webHidden/>
              </w:rPr>
              <w:fldChar w:fldCharType="separate"/>
            </w:r>
            <w:r w:rsidR="001E3CB3">
              <w:rPr>
                <w:noProof/>
                <w:webHidden/>
              </w:rPr>
              <w:t>32</w:t>
            </w:r>
            <w:r w:rsidR="00C22BA0">
              <w:rPr>
                <w:noProof/>
                <w:webHidden/>
              </w:rPr>
              <w:fldChar w:fldCharType="end"/>
            </w:r>
          </w:hyperlink>
        </w:p>
        <w:p w14:paraId="3BAA67DA" w14:textId="2288683D"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07" w:history="1">
            <w:r w:rsidR="00C22BA0" w:rsidRPr="000A09FF">
              <w:rPr>
                <w:rStyle w:val="Hyperlink"/>
                <w:noProof/>
              </w:rPr>
              <w:t>3</w:t>
            </w:r>
            <w:r w:rsidR="00155D3D">
              <w:rPr>
                <w:rStyle w:val="Hyperlink"/>
                <w:noProof/>
              </w:rPr>
              <w:t>5</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Ceremonial Leave</w:t>
            </w:r>
            <w:r w:rsidR="00C22BA0">
              <w:rPr>
                <w:noProof/>
                <w:webHidden/>
              </w:rPr>
              <w:tab/>
            </w:r>
            <w:r w:rsidR="00C22BA0">
              <w:rPr>
                <w:noProof/>
                <w:webHidden/>
              </w:rPr>
              <w:fldChar w:fldCharType="begin"/>
            </w:r>
            <w:r w:rsidR="00C22BA0">
              <w:rPr>
                <w:noProof/>
                <w:webHidden/>
              </w:rPr>
              <w:instrText xml:space="preserve"> PAGEREF _Toc100062207 \h </w:instrText>
            </w:r>
            <w:r w:rsidR="00C22BA0">
              <w:rPr>
                <w:noProof/>
                <w:webHidden/>
              </w:rPr>
            </w:r>
            <w:r w:rsidR="00C22BA0">
              <w:rPr>
                <w:noProof/>
                <w:webHidden/>
              </w:rPr>
              <w:fldChar w:fldCharType="separate"/>
            </w:r>
            <w:r w:rsidR="001E3CB3">
              <w:rPr>
                <w:noProof/>
                <w:webHidden/>
              </w:rPr>
              <w:t>33</w:t>
            </w:r>
            <w:r w:rsidR="00C22BA0">
              <w:rPr>
                <w:noProof/>
                <w:webHidden/>
              </w:rPr>
              <w:fldChar w:fldCharType="end"/>
            </w:r>
          </w:hyperlink>
        </w:p>
        <w:p w14:paraId="135EEC24" w14:textId="757FE15A"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08" w:history="1">
            <w:r w:rsidR="00C22BA0" w:rsidRPr="000A09FF">
              <w:rPr>
                <w:rStyle w:val="Hyperlink"/>
                <w:noProof/>
              </w:rPr>
              <w:t>3</w:t>
            </w:r>
            <w:r w:rsidR="007D7476">
              <w:rPr>
                <w:rStyle w:val="Hyperlink"/>
                <w:noProof/>
              </w:rPr>
              <w:t>6</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Personal/Carer’s Leave and Compassionate Leave</w:t>
            </w:r>
            <w:r w:rsidR="00C22BA0">
              <w:rPr>
                <w:noProof/>
                <w:webHidden/>
              </w:rPr>
              <w:tab/>
            </w:r>
            <w:r w:rsidR="00C22BA0">
              <w:rPr>
                <w:noProof/>
                <w:webHidden/>
              </w:rPr>
              <w:fldChar w:fldCharType="begin"/>
            </w:r>
            <w:r w:rsidR="00C22BA0">
              <w:rPr>
                <w:noProof/>
                <w:webHidden/>
              </w:rPr>
              <w:instrText xml:space="preserve"> PAGEREF _Toc100062208 \h </w:instrText>
            </w:r>
            <w:r w:rsidR="00C22BA0">
              <w:rPr>
                <w:noProof/>
                <w:webHidden/>
              </w:rPr>
            </w:r>
            <w:r w:rsidR="00C22BA0">
              <w:rPr>
                <w:noProof/>
                <w:webHidden/>
              </w:rPr>
              <w:fldChar w:fldCharType="separate"/>
            </w:r>
            <w:r w:rsidR="001E3CB3">
              <w:rPr>
                <w:noProof/>
                <w:webHidden/>
              </w:rPr>
              <w:t>33</w:t>
            </w:r>
            <w:r w:rsidR="00C22BA0">
              <w:rPr>
                <w:noProof/>
                <w:webHidden/>
              </w:rPr>
              <w:fldChar w:fldCharType="end"/>
            </w:r>
          </w:hyperlink>
        </w:p>
        <w:p w14:paraId="3B95E1AB" w14:textId="6B5C22A4"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09" w:history="1">
            <w:r w:rsidR="00C22BA0" w:rsidRPr="000A09FF">
              <w:rPr>
                <w:rStyle w:val="Hyperlink"/>
                <w:noProof/>
              </w:rPr>
              <w:t>3</w:t>
            </w:r>
            <w:r w:rsidR="007D7476">
              <w:rPr>
                <w:rStyle w:val="Hyperlink"/>
                <w:noProof/>
              </w:rPr>
              <w:t>7</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Compassionate Leave</w:t>
            </w:r>
            <w:r w:rsidR="00C22BA0">
              <w:rPr>
                <w:noProof/>
                <w:webHidden/>
              </w:rPr>
              <w:tab/>
            </w:r>
            <w:r w:rsidR="00C22BA0">
              <w:rPr>
                <w:noProof/>
                <w:webHidden/>
              </w:rPr>
              <w:fldChar w:fldCharType="begin"/>
            </w:r>
            <w:r w:rsidR="00C22BA0">
              <w:rPr>
                <w:noProof/>
                <w:webHidden/>
              </w:rPr>
              <w:instrText xml:space="preserve"> PAGEREF _Toc100062209 \h </w:instrText>
            </w:r>
            <w:r w:rsidR="00C22BA0">
              <w:rPr>
                <w:noProof/>
                <w:webHidden/>
              </w:rPr>
            </w:r>
            <w:r w:rsidR="00C22BA0">
              <w:rPr>
                <w:noProof/>
                <w:webHidden/>
              </w:rPr>
              <w:fldChar w:fldCharType="separate"/>
            </w:r>
            <w:r w:rsidR="001E3CB3">
              <w:rPr>
                <w:noProof/>
                <w:webHidden/>
              </w:rPr>
              <w:t>34</w:t>
            </w:r>
            <w:r w:rsidR="00C22BA0">
              <w:rPr>
                <w:noProof/>
                <w:webHidden/>
              </w:rPr>
              <w:fldChar w:fldCharType="end"/>
            </w:r>
          </w:hyperlink>
        </w:p>
        <w:p w14:paraId="7FFF269F" w14:textId="0CDB598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10" w:history="1">
            <w:r w:rsidR="007D7476">
              <w:rPr>
                <w:rStyle w:val="Hyperlink"/>
                <w:noProof/>
              </w:rPr>
              <w:t>38</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Long Service Leave</w:t>
            </w:r>
            <w:r w:rsidR="00C22BA0">
              <w:rPr>
                <w:noProof/>
                <w:webHidden/>
              </w:rPr>
              <w:tab/>
            </w:r>
            <w:r w:rsidR="00C22BA0">
              <w:rPr>
                <w:noProof/>
                <w:webHidden/>
              </w:rPr>
              <w:fldChar w:fldCharType="begin"/>
            </w:r>
            <w:r w:rsidR="00C22BA0">
              <w:rPr>
                <w:noProof/>
                <w:webHidden/>
              </w:rPr>
              <w:instrText xml:space="preserve"> PAGEREF _Toc100062210 \h </w:instrText>
            </w:r>
            <w:r w:rsidR="00C22BA0">
              <w:rPr>
                <w:noProof/>
                <w:webHidden/>
              </w:rPr>
            </w:r>
            <w:r w:rsidR="00C22BA0">
              <w:rPr>
                <w:noProof/>
                <w:webHidden/>
              </w:rPr>
              <w:fldChar w:fldCharType="separate"/>
            </w:r>
            <w:r w:rsidR="001E3CB3">
              <w:rPr>
                <w:noProof/>
                <w:webHidden/>
              </w:rPr>
              <w:t>35</w:t>
            </w:r>
            <w:r w:rsidR="00C22BA0">
              <w:rPr>
                <w:noProof/>
                <w:webHidden/>
              </w:rPr>
              <w:fldChar w:fldCharType="end"/>
            </w:r>
          </w:hyperlink>
        </w:p>
        <w:p w14:paraId="7A79A93B" w14:textId="182C1A33"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11" w:history="1">
            <w:r w:rsidR="007D7476">
              <w:rPr>
                <w:rStyle w:val="Hyperlink"/>
                <w:noProof/>
              </w:rPr>
              <w:t>39</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Community Service Leave</w:t>
            </w:r>
            <w:r w:rsidR="00C22BA0">
              <w:rPr>
                <w:noProof/>
                <w:webHidden/>
              </w:rPr>
              <w:tab/>
            </w:r>
            <w:r w:rsidR="00C22BA0">
              <w:rPr>
                <w:noProof/>
                <w:webHidden/>
              </w:rPr>
              <w:fldChar w:fldCharType="begin"/>
            </w:r>
            <w:r w:rsidR="00C22BA0">
              <w:rPr>
                <w:noProof/>
                <w:webHidden/>
              </w:rPr>
              <w:instrText xml:space="preserve"> PAGEREF _Toc100062211 \h </w:instrText>
            </w:r>
            <w:r w:rsidR="00C22BA0">
              <w:rPr>
                <w:noProof/>
                <w:webHidden/>
              </w:rPr>
            </w:r>
            <w:r w:rsidR="00C22BA0">
              <w:rPr>
                <w:noProof/>
                <w:webHidden/>
              </w:rPr>
              <w:fldChar w:fldCharType="separate"/>
            </w:r>
            <w:r w:rsidR="001E3CB3">
              <w:rPr>
                <w:noProof/>
                <w:webHidden/>
              </w:rPr>
              <w:t>37</w:t>
            </w:r>
            <w:r w:rsidR="00C22BA0">
              <w:rPr>
                <w:noProof/>
                <w:webHidden/>
              </w:rPr>
              <w:fldChar w:fldCharType="end"/>
            </w:r>
          </w:hyperlink>
        </w:p>
        <w:p w14:paraId="285E25DC" w14:textId="5CAB8811" w:rsidR="00C22BA0" w:rsidRDefault="00F068A5">
          <w:pPr>
            <w:pStyle w:val="TOC2"/>
            <w:tabs>
              <w:tab w:val="left" w:pos="1320"/>
              <w:tab w:val="right" w:leader="dot" w:pos="9589"/>
            </w:tabs>
            <w:rPr>
              <w:noProof/>
            </w:rPr>
          </w:pPr>
          <w:hyperlink w:anchor="_Toc100062212" w:history="1">
            <w:r w:rsidR="00C22BA0" w:rsidRPr="000A09FF">
              <w:rPr>
                <w:rStyle w:val="Hyperlink"/>
                <w:noProof/>
              </w:rPr>
              <w:t>4</w:t>
            </w:r>
            <w:r w:rsidR="007D7476">
              <w:rPr>
                <w:rStyle w:val="Hyperlink"/>
                <w:noProof/>
              </w:rPr>
              <w:t>0</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Parental Leave</w:t>
            </w:r>
            <w:r w:rsidR="00C22BA0">
              <w:rPr>
                <w:noProof/>
                <w:webHidden/>
              </w:rPr>
              <w:tab/>
            </w:r>
            <w:r w:rsidR="00C22BA0">
              <w:rPr>
                <w:noProof/>
                <w:webHidden/>
              </w:rPr>
              <w:fldChar w:fldCharType="begin"/>
            </w:r>
            <w:r w:rsidR="00C22BA0">
              <w:rPr>
                <w:noProof/>
                <w:webHidden/>
              </w:rPr>
              <w:instrText xml:space="preserve"> PAGEREF _Toc100062212 \h </w:instrText>
            </w:r>
            <w:r w:rsidR="00C22BA0">
              <w:rPr>
                <w:noProof/>
                <w:webHidden/>
              </w:rPr>
            </w:r>
            <w:r w:rsidR="00C22BA0">
              <w:rPr>
                <w:noProof/>
                <w:webHidden/>
              </w:rPr>
              <w:fldChar w:fldCharType="separate"/>
            </w:r>
            <w:r w:rsidR="001E3CB3">
              <w:rPr>
                <w:noProof/>
                <w:webHidden/>
              </w:rPr>
              <w:t>37</w:t>
            </w:r>
            <w:r w:rsidR="00C22BA0">
              <w:rPr>
                <w:noProof/>
                <w:webHidden/>
              </w:rPr>
              <w:fldChar w:fldCharType="end"/>
            </w:r>
          </w:hyperlink>
        </w:p>
        <w:p w14:paraId="23914653" w14:textId="17FFB61A" w:rsidR="00FB7E05" w:rsidRDefault="00F068A5" w:rsidP="00FB7E05">
          <w:pPr>
            <w:pStyle w:val="TOC2"/>
            <w:tabs>
              <w:tab w:val="left" w:pos="1320"/>
              <w:tab w:val="right" w:leader="dot" w:pos="9589"/>
            </w:tabs>
            <w:rPr>
              <w:rFonts w:asciiTheme="minorHAnsi" w:eastAsiaTheme="minorEastAsia" w:hAnsiTheme="minorHAnsi" w:cstheme="minorBidi"/>
              <w:noProof/>
              <w:color w:val="auto"/>
              <w:sz w:val="22"/>
            </w:rPr>
          </w:pPr>
          <w:hyperlink w:anchor="_Toc100062225" w:history="1">
            <w:r w:rsidR="00FB7E05" w:rsidRPr="000A09FF">
              <w:rPr>
                <w:rStyle w:val="Hyperlink"/>
                <w:noProof/>
              </w:rPr>
              <w:t>4</w:t>
            </w:r>
            <w:r w:rsidR="00FB7E05">
              <w:rPr>
                <w:rStyle w:val="Hyperlink"/>
                <w:noProof/>
              </w:rPr>
              <w:t>1</w:t>
            </w:r>
            <w:r w:rsidR="00FB7E05" w:rsidRPr="000A09FF">
              <w:rPr>
                <w:rStyle w:val="Hyperlink"/>
                <w:noProof/>
              </w:rPr>
              <w:t>.</w:t>
            </w:r>
            <w:r w:rsidR="00FB7E05">
              <w:rPr>
                <w:rFonts w:asciiTheme="minorHAnsi" w:eastAsiaTheme="minorEastAsia" w:hAnsiTheme="minorHAnsi" w:cstheme="minorBidi"/>
                <w:noProof/>
                <w:color w:val="auto"/>
                <w:sz w:val="22"/>
              </w:rPr>
              <w:tab/>
            </w:r>
            <w:r w:rsidR="00FB7E05" w:rsidRPr="000A09FF">
              <w:rPr>
                <w:rStyle w:val="Hyperlink"/>
                <w:noProof/>
              </w:rPr>
              <w:t>Family Violence Leave</w:t>
            </w:r>
            <w:r w:rsidR="00FB7E05">
              <w:rPr>
                <w:noProof/>
                <w:webHidden/>
              </w:rPr>
              <w:tab/>
            </w:r>
            <w:r w:rsidR="00FB7E05">
              <w:rPr>
                <w:noProof/>
                <w:webHidden/>
              </w:rPr>
              <w:fldChar w:fldCharType="begin"/>
            </w:r>
            <w:r w:rsidR="00FB7E05">
              <w:rPr>
                <w:noProof/>
                <w:webHidden/>
              </w:rPr>
              <w:instrText xml:space="preserve"> PAGEREF _Toc100062225 \h </w:instrText>
            </w:r>
            <w:r w:rsidR="00FB7E05">
              <w:rPr>
                <w:noProof/>
                <w:webHidden/>
              </w:rPr>
            </w:r>
            <w:r w:rsidR="00FB7E05">
              <w:rPr>
                <w:noProof/>
                <w:webHidden/>
              </w:rPr>
              <w:fldChar w:fldCharType="separate"/>
            </w:r>
            <w:r w:rsidR="00FB7E05">
              <w:rPr>
                <w:noProof/>
                <w:webHidden/>
              </w:rPr>
              <w:t>38</w:t>
            </w:r>
            <w:r w:rsidR="00FB7E05">
              <w:rPr>
                <w:noProof/>
                <w:webHidden/>
              </w:rPr>
              <w:fldChar w:fldCharType="end"/>
            </w:r>
          </w:hyperlink>
        </w:p>
        <w:p w14:paraId="3B8FEEFC" w14:textId="3E4037CA" w:rsidR="00FB7E05" w:rsidRDefault="00F068A5" w:rsidP="00A2673B">
          <w:pPr>
            <w:pStyle w:val="TOC2"/>
            <w:tabs>
              <w:tab w:val="left" w:pos="1320"/>
              <w:tab w:val="right" w:leader="dot" w:pos="9589"/>
            </w:tabs>
            <w:rPr>
              <w:rFonts w:asciiTheme="minorHAnsi" w:eastAsiaTheme="minorEastAsia" w:hAnsiTheme="minorHAnsi" w:cstheme="minorBidi"/>
              <w:noProof/>
              <w:color w:val="auto"/>
              <w:sz w:val="22"/>
            </w:rPr>
          </w:pPr>
          <w:hyperlink w:anchor="_Toc100062221" w:history="1">
            <w:r w:rsidR="00A2673B" w:rsidRPr="000A09FF">
              <w:rPr>
                <w:rStyle w:val="Hyperlink"/>
                <w:noProof/>
              </w:rPr>
              <w:t>4</w:t>
            </w:r>
            <w:r w:rsidR="00A2673B">
              <w:rPr>
                <w:rStyle w:val="Hyperlink"/>
                <w:noProof/>
              </w:rPr>
              <w:t>2</w:t>
            </w:r>
            <w:r w:rsidR="00A2673B" w:rsidRPr="000A09FF">
              <w:rPr>
                <w:rStyle w:val="Hyperlink"/>
                <w:noProof/>
              </w:rPr>
              <w:t>.</w:t>
            </w:r>
            <w:r w:rsidR="00A2673B">
              <w:rPr>
                <w:rFonts w:asciiTheme="minorHAnsi" w:eastAsiaTheme="minorEastAsia" w:hAnsiTheme="minorHAnsi" w:cstheme="minorBidi"/>
                <w:noProof/>
                <w:color w:val="auto"/>
                <w:sz w:val="22"/>
              </w:rPr>
              <w:tab/>
            </w:r>
            <w:r w:rsidR="00A2673B" w:rsidRPr="000A09FF">
              <w:rPr>
                <w:rStyle w:val="Hyperlink"/>
                <w:noProof/>
              </w:rPr>
              <w:t>Union Representative Leave</w:t>
            </w:r>
            <w:r w:rsidR="00A2673B">
              <w:rPr>
                <w:noProof/>
                <w:webHidden/>
              </w:rPr>
              <w:tab/>
            </w:r>
            <w:r w:rsidR="00A2673B">
              <w:rPr>
                <w:noProof/>
                <w:webHidden/>
              </w:rPr>
              <w:fldChar w:fldCharType="begin"/>
            </w:r>
            <w:r w:rsidR="00A2673B">
              <w:rPr>
                <w:noProof/>
                <w:webHidden/>
              </w:rPr>
              <w:instrText xml:space="preserve"> PAGEREF _Toc100062221 \h </w:instrText>
            </w:r>
            <w:r w:rsidR="00A2673B">
              <w:rPr>
                <w:noProof/>
                <w:webHidden/>
              </w:rPr>
            </w:r>
            <w:r w:rsidR="00A2673B">
              <w:rPr>
                <w:noProof/>
                <w:webHidden/>
              </w:rPr>
              <w:fldChar w:fldCharType="separate"/>
            </w:r>
            <w:r w:rsidR="00A2673B">
              <w:rPr>
                <w:noProof/>
                <w:webHidden/>
              </w:rPr>
              <w:t>39</w:t>
            </w:r>
            <w:r w:rsidR="00A2673B">
              <w:rPr>
                <w:noProof/>
                <w:webHidden/>
              </w:rPr>
              <w:fldChar w:fldCharType="end"/>
            </w:r>
          </w:hyperlink>
        </w:p>
        <w:p w14:paraId="3EDF3247" w14:textId="3177AE0B" w:rsidR="00C22BA0" w:rsidRDefault="00F068A5">
          <w:pPr>
            <w:pStyle w:val="TOC2"/>
            <w:tabs>
              <w:tab w:val="left" w:pos="1320"/>
              <w:tab w:val="right" w:leader="dot" w:pos="9589"/>
            </w:tabs>
            <w:rPr>
              <w:noProof/>
            </w:rPr>
          </w:pPr>
          <w:hyperlink w:anchor="_Toc100062213" w:history="1">
            <w:r w:rsidR="00C22BA0" w:rsidRPr="000A09FF">
              <w:rPr>
                <w:rStyle w:val="Hyperlink"/>
                <w:noProof/>
              </w:rPr>
              <w:t>43.</w:t>
            </w:r>
            <w:r w:rsidR="00C22BA0">
              <w:rPr>
                <w:rFonts w:asciiTheme="minorHAnsi" w:eastAsiaTheme="minorEastAsia" w:hAnsiTheme="minorHAnsi" w:cstheme="minorBidi"/>
                <w:noProof/>
                <w:color w:val="auto"/>
                <w:sz w:val="22"/>
              </w:rPr>
              <w:tab/>
            </w:r>
            <w:r w:rsidR="00C22BA0" w:rsidRPr="000A09FF">
              <w:rPr>
                <w:rStyle w:val="Hyperlink"/>
                <w:noProof/>
              </w:rPr>
              <w:t>Training and Education</w:t>
            </w:r>
            <w:r w:rsidR="00C22BA0">
              <w:rPr>
                <w:noProof/>
                <w:webHidden/>
              </w:rPr>
              <w:tab/>
            </w:r>
            <w:r w:rsidR="00C22BA0">
              <w:rPr>
                <w:noProof/>
                <w:webHidden/>
              </w:rPr>
              <w:fldChar w:fldCharType="begin"/>
            </w:r>
            <w:r w:rsidR="00C22BA0">
              <w:rPr>
                <w:noProof/>
                <w:webHidden/>
              </w:rPr>
              <w:instrText xml:space="preserve"> PAGEREF _Toc100062213 \h </w:instrText>
            </w:r>
            <w:r w:rsidR="00C22BA0">
              <w:rPr>
                <w:noProof/>
                <w:webHidden/>
              </w:rPr>
            </w:r>
            <w:r w:rsidR="00C22BA0">
              <w:rPr>
                <w:noProof/>
                <w:webHidden/>
              </w:rPr>
              <w:fldChar w:fldCharType="separate"/>
            </w:r>
            <w:r w:rsidR="001E3CB3">
              <w:rPr>
                <w:noProof/>
                <w:webHidden/>
              </w:rPr>
              <w:t>39</w:t>
            </w:r>
            <w:r w:rsidR="00C22BA0">
              <w:rPr>
                <w:noProof/>
                <w:webHidden/>
              </w:rPr>
              <w:fldChar w:fldCharType="end"/>
            </w:r>
          </w:hyperlink>
        </w:p>
        <w:p w14:paraId="575CACFE" w14:textId="7AF4CD13" w:rsidR="006F4EA7" w:rsidRPr="006F4EA7" w:rsidRDefault="00F068A5" w:rsidP="006F4EA7">
          <w:pPr>
            <w:pStyle w:val="TOC2"/>
            <w:tabs>
              <w:tab w:val="left" w:pos="1320"/>
              <w:tab w:val="right" w:leader="dot" w:pos="9589"/>
            </w:tabs>
            <w:rPr>
              <w:noProof/>
            </w:rPr>
          </w:pPr>
          <w:hyperlink w:anchor="_Toc100062213" w:history="1">
            <w:r w:rsidR="006F4EA7" w:rsidRPr="000A09FF">
              <w:rPr>
                <w:rStyle w:val="Hyperlink"/>
                <w:noProof/>
              </w:rPr>
              <w:t>4</w:t>
            </w:r>
            <w:r w:rsidR="006F4EA7">
              <w:rPr>
                <w:rStyle w:val="Hyperlink"/>
                <w:noProof/>
              </w:rPr>
              <w:t>4</w:t>
            </w:r>
            <w:r w:rsidR="006F4EA7" w:rsidRPr="000A09FF">
              <w:rPr>
                <w:rStyle w:val="Hyperlink"/>
                <w:noProof/>
              </w:rPr>
              <w:t>.</w:t>
            </w:r>
            <w:r w:rsidR="006F4EA7">
              <w:rPr>
                <w:rFonts w:asciiTheme="minorHAnsi" w:eastAsiaTheme="minorEastAsia" w:hAnsiTheme="minorHAnsi" w:cstheme="minorBidi"/>
                <w:noProof/>
                <w:color w:val="auto"/>
                <w:sz w:val="22"/>
              </w:rPr>
              <w:tab/>
            </w:r>
            <w:r w:rsidR="006F4EA7">
              <w:rPr>
                <w:rStyle w:val="Hyperlink"/>
                <w:noProof/>
              </w:rPr>
              <w:t>Education and Professional Development</w:t>
            </w:r>
            <w:r w:rsidR="006F4EA7">
              <w:rPr>
                <w:noProof/>
                <w:webHidden/>
              </w:rPr>
              <w:tab/>
            </w:r>
          </w:hyperlink>
          <w:r w:rsidR="00F96D7C">
            <w:rPr>
              <w:noProof/>
            </w:rPr>
            <w:t>40</w:t>
          </w:r>
        </w:p>
        <w:p w14:paraId="02E23953" w14:textId="4C3C17EB"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20" w:history="1">
            <w:r w:rsidR="00C22BA0" w:rsidRPr="000A09FF">
              <w:rPr>
                <w:rStyle w:val="Hyperlink"/>
                <w:noProof/>
              </w:rPr>
              <w:t>4</w:t>
            </w:r>
            <w:r w:rsidR="006F4EA7">
              <w:rPr>
                <w:rStyle w:val="Hyperlink"/>
                <w:noProof/>
              </w:rPr>
              <w:t>5</w:t>
            </w:r>
            <w:r w:rsidR="00C22BA0" w:rsidRPr="000A09FF">
              <w:rPr>
                <w:rStyle w:val="Hyperlink"/>
                <w:noProof/>
              </w:rPr>
              <w:t>.</w:t>
            </w:r>
            <w:r w:rsidR="00C22BA0">
              <w:rPr>
                <w:rFonts w:asciiTheme="minorHAnsi" w:eastAsiaTheme="minorEastAsia" w:hAnsiTheme="minorHAnsi" w:cstheme="minorBidi"/>
                <w:noProof/>
                <w:color w:val="auto"/>
                <w:sz w:val="22"/>
              </w:rPr>
              <w:tab/>
            </w:r>
            <w:r w:rsidR="00C22BA0" w:rsidRPr="000A09FF">
              <w:rPr>
                <w:rStyle w:val="Hyperlink"/>
                <w:noProof/>
              </w:rPr>
              <w:t>Attendance at Meetings, Fire Drills and First Aid Training</w:t>
            </w:r>
            <w:r w:rsidR="00C22BA0">
              <w:rPr>
                <w:noProof/>
                <w:webHidden/>
              </w:rPr>
              <w:tab/>
            </w:r>
            <w:r w:rsidR="00C22BA0">
              <w:rPr>
                <w:noProof/>
                <w:webHidden/>
              </w:rPr>
              <w:fldChar w:fldCharType="begin"/>
            </w:r>
            <w:r w:rsidR="00C22BA0">
              <w:rPr>
                <w:noProof/>
                <w:webHidden/>
              </w:rPr>
              <w:instrText xml:space="preserve"> PAGEREF _Toc100062220 \h </w:instrText>
            </w:r>
            <w:r w:rsidR="00C22BA0">
              <w:rPr>
                <w:noProof/>
                <w:webHidden/>
              </w:rPr>
            </w:r>
            <w:r w:rsidR="00C22BA0">
              <w:rPr>
                <w:noProof/>
                <w:webHidden/>
              </w:rPr>
              <w:fldChar w:fldCharType="separate"/>
            </w:r>
            <w:r w:rsidR="001E3CB3">
              <w:rPr>
                <w:noProof/>
                <w:webHidden/>
              </w:rPr>
              <w:t>41</w:t>
            </w:r>
            <w:r w:rsidR="00C22BA0">
              <w:rPr>
                <w:noProof/>
                <w:webHidden/>
              </w:rPr>
              <w:fldChar w:fldCharType="end"/>
            </w:r>
          </w:hyperlink>
        </w:p>
        <w:p w14:paraId="7B82FD4D" w14:textId="64AE6FBE"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22" w:history="1">
            <w:r w:rsidR="00C22BA0" w:rsidRPr="000A09FF">
              <w:rPr>
                <w:rStyle w:val="Hyperlink"/>
                <w:noProof/>
              </w:rPr>
              <w:t>46.</w:t>
            </w:r>
            <w:r w:rsidR="00C22BA0">
              <w:rPr>
                <w:rFonts w:asciiTheme="minorHAnsi" w:eastAsiaTheme="minorEastAsia" w:hAnsiTheme="minorHAnsi" w:cstheme="minorBidi"/>
                <w:noProof/>
                <w:color w:val="auto"/>
                <w:sz w:val="22"/>
              </w:rPr>
              <w:tab/>
            </w:r>
            <w:r w:rsidR="00C22BA0" w:rsidRPr="000A09FF">
              <w:rPr>
                <w:rStyle w:val="Hyperlink"/>
                <w:noProof/>
              </w:rPr>
              <w:t>Amenities</w:t>
            </w:r>
            <w:r w:rsidR="00C22BA0">
              <w:rPr>
                <w:noProof/>
                <w:webHidden/>
              </w:rPr>
              <w:tab/>
            </w:r>
            <w:r w:rsidR="00C22BA0">
              <w:rPr>
                <w:noProof/>
                <w:webHidden/>
              </w:rPr>
              <w:fldChar w:fldCharType="begin"/>
            </w:r>
            <w:r w:rsidR="00C22BA0">
              <w:rPr>
                <w:noProof/>
                <w:webHidden/>
              </w:rPr>
              <w:instrText xml:space="preserve"> PAGEREF _Toc100062222 \h </w:instrText>
            </w:r>
            <w:r w:rsidR="00C22BA0">
              <w:rPr>
                <w:noProof/>
                <w:webHidden/>
              </w:rPr>
            </w:r>
            <w:r w:rsidR="00C22BA0">
              <w:rPr>
                <w:noProof/>
                <w:webHidden/>
              </w:rPr>
              <w:fldChar w:fldCharType="separate"/>
            </w:r>
            <w:r w:rsidR="001E3CB3">
              <w:rPr>
                <w:noProof/>
                <w:webHidden/>
              </w:rPr>
              <w:t>41</w:t>
            </w:r>
            <w:r w:rsidR="00C22BA0">
              <w:rPr>
                <w:noProof/>
                <w:webHidden/>
              </w:rPr>
              <w:fldChar w:fldCharType="end"/>
            </w:r>
          </w:hyperlink>
        </w:p>
        <w:p w14:paraId="6B3C5F77" w14:textId="454FB266"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23" w:history="1">
            <w:r w:rsidR="00C22BA0" w:rsidRPr="000A09FF">
              <w:rPr>
                <w:rStyle w:val="Hyperlink"/>
                <w:noProof/>
              </w:rPr>
              <w:t>47.</w:t>
            </w:r>
            <w:r w:rsidR="00C22BA0">
              <w:rPr>
                <w:rFonts w:asciiTheme="minorHAnsi" w:eastAsiaTheme="minorEastAsia" w:hAnsiTheme="minorHAnsi" w:cstheme="minorBidi"/>
                <w:noProof/>
                <w:color w:val="auto"/>
                <w:sz w:val="22"/>
              </w:rPr>
              <w:tab/>
            </w:r>
            <w:r w:rsidR="00C22BA0" w:rsidRPr="000A09FF">
              <w:rPr>
                <w:rStyle w:val="Hyperlink"/>
                <w:noProof/>
              </w:rPr>
              <w:t>Work Health and Safety</w:t>
            </w:r>
            <w:r w:rsidR="00C22BA0">
              <w:rPr>
                <w:noProof/>
                <w:webHidden/>
              </w:rPr>
              <w:tab/>
            </w:r>
            <w:r w:rsidR="00C22BA0">
              <w:rPr>
                <w:noProof/>
                <w:webHidden/>
              </w:rPr>
              <w:fldChar w:fldCharType="begin"/>
            </w:r>
            <w:r w:rsidR="00C22BA0">
              <w:rPr>
                <w:noProof/>
                <w:webHidden/>
              </w:rPr>
              <w:instrText xml:space="preserve"> PAGEREF _Toc100062223 \h </w:instrText>
            </w:r>
            <w:r w:rsidR="00C22BA0">
              <w:rPr>
                <w:noProof/>
                <w:webHidden/>
              </w:rPr>
            </w:r>
            <w:r w:rsidR="00C22BA0">
              <w:rPr>
                <w:noProof/>
                <w:webHidden/>
              </w:rPr>
              <w:fldChar w:fldCharType="separate"/>
            </w:r>
            <w:r w:rsidR="001E3CB3">
              <w:rPr>
                <w:noProof/>
                <w:webHidden/>
              </w:rPr>
              <w:t>41</w:t>
            </w:r>
            <w:r w:rsidR="00C22BA0">
              <w:rPr>
                <w:noProof/>
                <w:webHidden/>
              </w:rPr>
              <w:fldChar w:fldCharType="end"/>
            </w:r>
          </w:hyperlink>
        </w:p>
        <w:p w14:paraId="06275909" w14:textId="3341E9EA" w:rsidR="00C22BA0" w:rsidRDefault="00F068A5">
          <w:pPr>
            <w:pStyle w:val="TOC2"/>
            <w:tabs>
              <w:tab w:val="left" w:pos="1320"/>
              <w:tab w:val="right" w:leader="dot" w:pos="9589"/>
            </w:tabs>
            <w:rPr>
              <w:rFonts w:asciiTheme="minorHAnsi" w:eastAsiaTheme="minorEastAsia" w:hAnsiTheme="minorHAnsi" w:cstheme="minorBidi"/>
              <w:noProof/>
              <w:color w:val="auto"/>
              <w:sz w:val="22"/>
            </w:rPr>
          </w:pPr>
          <w:hyperlink w:anchor="_Toc100062224" w:history="1">
            <w:r w:rsidR="00C22BA0" w:rsidRPr="000A09FF">
              <w:rPr>
                <w:rStyle w:val="Hyperlink"/>
                <w:noProof/>
              </w:rPr>
              <w:t>48.</w:t>
            </w:r>
            <w:r w:rsidR="00C22BA0">
              <w:rPr>
                <w:rFonts w:asciiTheme="minorHAnsi" w:eastAsiaTheme="minorEastAsia" w:hAnsiTheme="minorHAnsi" w:cstheme="minorBidi"/>
                <w:noProof/>
                <w:color w:val="auto"/>
                <w:sz w:val="22"/>
              </w:rPr>
              <w:tab/>
            </w:r>
            <w:r w:rsidR="00C22BA0" w:rsidRPr="000A09FF">
              <w:rPr>
                <w:rStyle w:val="Hyperlink"/>
                <w:noProof/>
              </w:rPr>
              <w:t>Notice Board</w:t>
            </w:r>
            <w:r w:rsidR="00C22BA0">
              <w:rPr>
                <w:noProof/>
                <w:webHidden/>
              </w:rPr>
              <w:tab/>
            </w:r>
            <w:r w:rsidR="00C22BA0">
              <w:rPr>
                <w:noProof/>
                <w:webHidden/>
              </w:rPr>
              <w:fldChar w:fldCharType="begin"/>
            </w:r>
            <w:r w:rsidR="00C22BA0">
              <w:rPr>
                <w:noProof/>
                <w:webHidden/>
              </w:rPr>
              <w:instrText xml:space="preserve"> PAGEREF _Toc100062224 \h </w:instrText>
            </w:r>
            <w:r w:rsidR="00C22BA0">
              <w:rPr>
                <w:noProof/>
                <w:webHidden/>
              </w:rPr>
            </w:r>
            <w:r w:rsidR="00C22BA0">
              <w:rPr>
                <w:noProof/>
                <w:webHidden/>
              </w:rPr>
              <w:fldChar w:fldCharType="separate"/>
            </w:r>
            <w:r w:rsidR="001E3CB3">
              <w:rPr>
                <w:noProof/>
                <w:webHidden/>
              </w:rPr>
              <w:t>41</w:t>
            </w:r>
            <w:r w:rsidR="00C22BA0">
              <w:rPr>
                <w:noProof/>
                <w:webHidden/>
              </w:rPr>
              <w:fldChar w:fldCharType="end"/>
            </w:r>
          </w:hyperlink>
        </w:p>
        <w:p w14:paraId="4F0A1E06" w14:textId="74EE0CE2"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226" w:history="1">
            <w:r w:rsidR="00C22BA0" w:rsidRPr="000A09FF">
              <w:rPr>
                <w:rStyle w:val="Hyperlink"/>
                <w:noProof/>
              </w:rPr>
              <w:t>Appendix 1:</w:t>
            </w:r>
          </w:hyperlink>
          <w:r w:rsidR="00796A47">
            <w:rPr>
              <w:rFonts w:asciiTheme="minorHAnsi" w:eastAsiaTheme="minorEastAsia" w:hAnsiTheme="minorHAnsi" w:cstheme="minorBidi"/>
              <w:b w:val="0"/>
              <w:noProof/>
              <w:color w:val="auto"/>
              <w:sz w:val="22"/>
            </w:rPr>
            <w:t xml:space="preserve"> </w:t>
          </w:r>
        </w:p>
        <w:p w14:paraId="522E9948" w14:textId="2C1A06DA"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227" w:history="1">
            <w:r w:rsidR="00C22BA0" w:rsidRPr="000A09FF">
              <w:rPr>
                <w:rStyle w:val="Hyperlink"/>
                <w:noProof/>
              </w:rPr>
              <w:t>Table 1 – Wages</w:t>
            </w:r>
          </w:hyperlink>
        </w:p>
        <w:p w14:paraId="60BB3579" w14:textId="33047A84"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228" w:history="1">
            <w:r w:rsidR="00C22BA0" w:rsidRPr="000A09FF">
              <w:rPr>
                <w:rStyle w:val="Hyperlink"/>
                <w:noProof/>
              </w:rPr>
              <w:t>Table 2 – Allowances</w:t>
            </w:r>
          </w:hyperlink>
        </w:p>
        <w:p w14:paraId="08FF4664" w14:textId="18BDFB97"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229" w:history="1">
            <w:r w:rsidR="00C22BA0" w:rsidRPr="000A09FF">
              <w:rPr>
                <w:rStyle w:val="Hyperlink"/>
                <w:noProof/>
              </w:rPr>
              <w:t>Appendix 2: The Senses Framework</w:t>
            </w:r>
          </w:hyperlink>
        </w:p>
        <w:p w14:paraId="443C1F3A" w14:textId="447F32F2"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230" w:history="1">
            <w:r w:rsidR="00C22BA0" w:rsidRPr="000A09FF">
              <w:rPr>
                <w:rStyle w:val="Hyperlink"/>
                <w:noProof/>
              </w:rPr>
              <w:t>Schedule A – Nursing Classification Definitions</w:t>
            </w:r>
          </w:hyperlink>
        </w:p>
        <w:p w14:paraId="5186D70D" w14:textId="61B23C25" w:rsidR="00C22BA0" w:rsidRDefault="00F068A5">
          <w:pPr>
            <w:pStyle w:val="TOC1"/>
            <w:tabs>
              <w:tab w:val="right" w:leader="dot" w:pos="9589"/>
            </w:tabs>
            <w:rPr>
              <w:rFonts w:asciiTheme="minorHAnsi" w:eastAsiaTheme="minorEastAsia" w:hAnsiTheme="minorHAnsi" w:cstheme="minorBidi"/>
              <w:b w:val="0"/>
              <w:noProof/>
              <w:color w:val="auto"/>
              <w:sz w:val="22"/>
            </w:rPr>
          </w:pPr>
          <w:hyperlink w:anchor="_Toc100062231" w:history="1">
            <w:r w:rsidR="00C22BA0" w:rsidRPr="000A09FF">
              <w:rPr>
                <w:rStyle w:val="Hyperlink"/>
                <w:noProof/>
              </w:rPr>
              <w:t>Schedule B – Aged Care Classifications</w:t>
            </w:r>
          </w:hyperlink>
        </w:p>
        <w:p w14:paraId="62AFD7A2" w14:textId="434E5349" w:rsidR="00AE5F34" w:rsidRDefault="00D649FC" w:rsidP="002509D7">
          <w:pPr>
            <w:pStyle w:val="TOC2"/>
            <w:tabs>
              <w:tab w:val="right" w:leader="dot" w:pos="9589"/>
            </w:tabs>
            <w:ind w:left="0" w:firstLine="0"/>
          </w:pPr>
          <w:r>
            <w:fldChar w:fldCharType="end"/>
          </w:r>
        </w:p>
      </w:sdtContent>
    </w:sdt>
    <w:p w14:paraId="2F3B1F97" w14:textId="77777777" w:rsidR="005A77B2" w:rsidRDefault="005A77B2">
      <w:pPr>
        <w:spacing w:after="160" w:line="259" w:lineRule="auto"/>
        <w:ind w:left="0" w:firstLine="0"/>
      </w:pPr>
      <w:r>
        <w:br w:type="page"/>
      </w:r>
    </w:p>
    <w:p w14:paraId="0EF03C38" w14:textId="3DE5AD6E" w:rsidR="00AE5F34" w:rsidRDefault="00D649FC">
      <w:pPr>
        <w:spacing w:after="222" w:line="259" w:lineRule="auto"/>
        <w:ind w:left="976" w:firstLine="0"/>
      </w:pPr>
      <w:r>
        <w:lastRenderedPageBreak/>
        <w:t xml:space="preserve"> </w:t>
      </w:r>
    </w:p>
    <w:p w14:paraId="6E80FD14" w14:textId="77777777" w:rsidR="00AE5F34" w:rsidRDefault="00D649FC" w:rsidP="007C41AC">
      <w:pPr>
        <w:pStyle w:val="Heading1"/>
      </w:pPr>
      <w:bookmarkStart w:id="1" w:name="_Toc100062155"/>
      <w:r>
        <w:t xml:space="preserve">Part 1: </w:t>
      </w:r>
      <w:r w:rsidRPr="007C41AC">
        <w:t>Application</w:t>
      </w:r>
      <w:r>
        <w:t xml:space="preserve"> and Operation</w:t>
      </w:r>
      <w:bookmarkEnd w:id="1"/>
      <w:r>
        <w:t xml:space="preserve"> </w:t>
      </w:r>
    </w:p>
    <w:p w14:paraId="6579DF79" w14:textId="37E70530" w:rsidR="00AE5F34" w:rsidRDefault="00D649FC" w:rsidP="002C3A70">
      <w:pPr>
        <w:pStyle w:val="HW1"/>
        <w:spacing w:before="0" w:after="0" w:line="240" w:lineRule="auto"/>
      </w:pPr>
      <w:bookmarkStart w:id="2" w:name="_Toc100062156"/>
      <w:bookmarkStart w:id="3" w:name="_Ref104467923"/>
      <w:r w:rsidRPr="007C41AC">
        <w:t>Title</w:t>
      </w:r>
      <w:bookmarkEnd w:id="2"/>
      <w:bookmarkEnd w:id="3"/>
      <w:r>
        <w:t xml:space="preserve"> </w:t>
      </w:r>
    </w:p>
    <w:p w14:paraId="22BAA40C" w14:textId="77777777" w:rsidR="002C3A70" w:rsidRDefault="002C3A70" w:rsidP="002C3A70">
      <w:pPr>
        <w:spacing w:after="0" w:line="240" w:lineRule="auto"/>
        <w:ind w:left="709" w:right="101" w:firstLine="0"/>
        <w:rPr>
          <w:rFonts w:eastAsia="Calibri"/>
          <w:szCs w:val="20"/>
        </w:rPr>
      </w:pPr>
    </w:p>
    <w:p w14:paraId="0F7F24DD" w14:textId="551F0975" w:rsidR="00AE5F34" w:rsidRPr="00F17228" w:rsidRDefault="00D649FC" w:rsidP="002C3A70">
      <w:pPr>
        <w:spacing w:after="0" w:line="240" w:lineRule="auto"/>
        <w:ind w:left="709" w:right="101" w:firstLine="0"/>
        <w:rPr>
          <w:szCs w:val="20"/>
        </w:rPr>
      </w:pPr>
      <w:r w:rsidRPr="00F17228">
        <w:rPr>
          <w:rFonts w:eastAsia="Calibri"/>
          <w:szCs w:val="20"/>
        </w:rPr>
        <w:t xml:space="preserve">This Agreement is the </w:t>
      </w:r>
      <w:proofErr w:type="spellStart"/>
      <w:r w:rsidR="00A305D3" w:rsidRPr="00F17228">
        <w:rPr>
          <w:rFonts w:eastAsia="Calibri"/>
          <w:szCs w:val="20"/>
        </w:rPr>
        <w:t>Arcare</w:t>
      </w:r>
      <w:proofErr w:type="spellEnd"/>
      <w:r w:rsidR="00A305D3" w:rsidRPr="00F17228">
        <w:rPr>
          <w:rFonts w:eastAsia="Calibri"/>
          <w:szCs w:val="20"/>
        </w:rPr>
        <w:t xml:space="preserve"> Pty Ltd, NSWNMA</w:t>
      </w:r>
      <w:r w:rsidR="00F53303">
        <w:rPr>
          <w:rFonts w:eastAsia="Calibri"/>
          <w:szCs w:val="20"/>
        </w:rPr>
        <w:t>/ANMF NSW Branch</w:t>
      </w:r>
      <w:r w:rsidR="00A305D3" w:rsidRPr="00F17228">
        <w:rPr>
          <w:rFonts w:eastAsia="Calibri"/>
          <w:szCs w:val="20"/>
        </w:rPr>
        <w:t xml:space="preserve"> and HSU New South Wales Branch, (NSW</w:t>
      </w:r>
      <w:r w:rsidR="003F75E1">
        <w:rPr>
          <w:rFonts w:eastAsia="Calibri"/>
          <w:szCs w:val="20"/>
        </w:rPr>
        <w:t xml:space="preserve"> and ACT</w:t>
      </w:r>
      <w:r w:rsidR="00A305D3" w:rsidRPr="00F17228">
        <w:rPr>
          <w:rFonts w:eastAsia="Calibri"/>
          <w:szCs w:val="20"/>
        </w:rPr>
        <w:t xml:space="preserve">) Enterprise Agreement </w:t>
      </w:r>
      <w:r w:rsidR="007C0664" w:rsidRPr="00F17228">
        <w:rPr>
          <w:rFonts w:eastAsia="Calibri"/>
          <w:szCs w:val="20"/>
        </w:rPr>
        <w:t>20</w:t>
      </w:r>
      <w:r w:rsidR="007C0664">
        <w:rPr>
          <w:rFonts w:eastAsia="Calibri"/>
          <w:szCs w:val="20"/>
        </w:rPr>
        <w:t>21</w:t>
      </w:r>
      <w:r w:rsidR="00A305D3" w:rsidRPr="00F17228">
        <w:rPr>
          <w:rFonts w:eastAsia="Calibri"/>
          <w:szCs w:val="20"/>
        </w:rPr>
        <w:t>.</w:t>
      </w:r>
    </w:p>
    <w:p w14:paraId="6BB062AF" w14:textId="01348CCB" w:rsidR="004E3758" w:rsidRDefault="004E3758" w:rsidP="002C3A70">
      <w:pPr>
        <w:spacing w:after="0" w:line="240" w:lineRule="auto"/>
        <w:ind w:left="986" w:right="101" w:hanging="11"/>
        <w:rPr>
          <w:szCs w:val="20"/>
        </w:rPr>
      </w:pPr>
    </w:p>
    <w:p w14:paraId="24BEC51E" w14:textId="77777777" w:rsidR="00A84F8E" w:rsidRPr="00F17228" w:rsidRDefault="00A84F8E" w:rsidP="002C3A70">
      <w:pPr>
        <w:pStyle w:val="HW1"/>
        <w:spacing w:before="0" w:after="0" w:line="240" w:lineRule="auto"/>
      </w:pPr>
      <w:bookmarkStart w:id="4" w:name="_Toc100062157"/>
      <w:r>
        <w:t xml:space="preserve">Definitions </w:t>
      </w:r>
      <w:r w:rsidRPr="00F17228">
        <w:t>and Interpretation</w:t>
      </w:r>
      <w:bookmarkEnd w:id="4"/>
      <w:r w:rsidRPr="00F17228">
        <w:t xml:space="preserve"> </w:t>
      </w:r>
    </w:p>
    <w:p w14:paraId="459CCCE4" w14:textId="27B05173" w:rsidR="00A84F8E" w:rsidRDefault="00A84F8E" w:rsidP="00410919">
      <w:pPr>
        <w:pStyle w:val="HW2"/>
      </w:pPr>
      <w:bookmarkStart w:id="5" w:name="_Ref104289251"/>
      <w:r>
        <w:t>In this agreement, unless the contrary intention appears:</w:t>
      </w:r>
      <w:bookmarkEnd w:id="5"/>
      <w:r>
        <w:t xml:space="preserve"> </w:t>
      </w:r>
    </w:p>
    <w:p w14:paraId="2B6D1B20" w14:textId="35353EA3" w:rsidR="00A84F8E" w:rsidRPr="00231675" w:rsidRDefault="00A84F8E" w:rsidP="0086592A">
      <w:pPr>
        <w:pStyle w:val="Heading5A"/>
        <w:ind w:left="2127" w:hanging="709"/>
      </w:pPr>
      <w:r w:rsidRPr="00231675">
        <w:t>Act means the Fair Work Act 2009 (</w:t>
      </w:r>
      <w:proofErr w:type="spellStart"/>
      <w:r w:rsidRPr="00231675">
        <w:t>Cth</w:t>
      </w:r>
      <w:proofErr w:type="spellEnd"/>
      <w:r w:rsidRPr="00231675">
        <w:t xml:space="preserve">), as in force and amended or replaced from time to time. </w:t>
      </w:r>
    </w:p>
    <w:p w14:paraId="13B65B5E" w14:textId="77777777" w:rsidR="00A84F8E" w:rsidRPr="00231675" w:rsidRDefault="00A84F8E" w:rsidP="0086592A">
      <w:pPr>
        <w:pStyle w:val="Heading5A"/>
        <w:ind w:left="2127" w:hanging="709"/>
      </w:pPr>
      <w:r w:rsidRPr="00231675">
        <w:t xml:space="preserve">AHPRA means the Australian Health Practitioner Regulation Authority. </w:t>
      </w:r>
    </w:p>
    <w:p w14:paraId="55DBD63A" w14:textId="77777777" w:rsidR="00A84F8E" w:rsidRPr="00231675" w:rsidRDefault="00A84F8E" w:rsidP="0086592A">
      <w:pPr>
        <w:pStyle w:val="Heading5A"/>
        <w:ind w:left="2127" w:hanging="709"/>
      </w:pPr>
      <w:r w:rsidRPr="00231675">
        <w:t xml:space="preserve">Aged care industry means the provision of accommodation and care services for aged persons in a hostel, nursing home, aged care independent living units, aged care serviced apartments, garden settlement, retirement village or any other residential accommodation facility including in the home. </w:t>
      </w:r>
    </w:p>
    <w:p w14:paraId="6DB647EF" w14:textId="4C9FFD43" w:rsidR="00A84F8E" w:rsidRPr="00231675" w:rsidRDefault="00A84F8E" w:rsidP="0086592A">
      <w:pPr>
        <w:pStyle w:val="Heading5A"/>
        <w:ind w:left="2127" w:hanging="709"/>
      </w:pPr>
      <w:r w:rsidRPr="00231675">
        <w:t xml:space="preserve">Agreement means the </w:t>
      </w:r>
      <w:proofErr w:type="spellStart"/>
      <w:r w:rsidRPr="00231675">
        <w:t>Arcare</w:t>
      </w:r>
      <w:proofErr w:type="spellEnd"/>
      <w:r w:rsidRPr="00231675">
        <w:t xml:space="preserve"> Pty Ltd, NSWNMA/ANMF NSW Branch and HSU New South Wales Branch, (NSW</w:t>
      </w:r>
      <w:r w:rsidR="003F75E1" w:rsidRPr="00231675">
        <w:t xml:space="preserve"> and ACT</w:t>
      </w:r>
      <w:r w:rsidRPr="00231675">
        <w:t xml:space="preserve">) Enterprise Agreement 2021. </w:t>
      </w:r>
    </w:p>
    <w:p w14:paraId="04F28600" w14:textId="7B73C13E" w:rsidR="00A84F8E" w:rsidRPr="00231675" w:rsidRDefault="005516AA" w:rsidP="0086592A">
      <w:pPr>
        <w:pStyle w:val="Heading5A"/>
        <w:ind w:left="2127" w:hanging="709"/>
      </w:pPr>
      <w:r>
        <w:t>%</w:t>
      </w:r>
      <w:r w:rsidR="00A84F8E" w:rsidRPr="00231675">
        <w:t xml:space="preserve"> </w:t>
      </w:r>
      <w:proofErr w:type="gramStart"/>
      <w:r w:rsidR="00A84F8E" w:rsidRPr="00231675">
        <w:t>means</w:t>
      </w:r>
      <w:proofErr w:type="gramEnd"/>
      <w:r w:rsidR="00A84F8E" w:rsidRPr="00231675">
        <w:t xml:space="preserve"> the rate of pay </w:t>
      </w:r>
      <w:r w:rsidR="000D17A2" w:rsidRPr="00231675">
        <w:t xml:space="preserve">(hourly or weekly as applicable) </w:t>
      </w:r>
      <w:r w:rsidR="00A84F8E" w:rsidRPr="00231675">
        <w:t xml:space="preserve">for a period worked that does not include </w:t>
      </w:r>
      <w:r w:rsidR="001748DD" w:rsidRPr="00231675">
        <w:t>overtime, penalty rates, allowances, shift penalties, loadings, casual loadings, incentives, bonuses and other ancillary payments of a like nature</w:t>
      </w:r>
      <w:r w:rsidR="00A84F8E" w:rsidRPr="00231675">
        <w:t xml:space="preserve">. </w:t>
      </w:r>
    </w:p>
    <w:p w14:paraId="3CE07D63" w14:textId="77777777" w:rsidR="00A84F8E" w:rsidRPr="00231675" w:rsidRDefault="00A84F8E" w:rsidP="0086592A">
      <w:pPr>
        <w:pStyle w:val="Heading5A"/>
        <w:ind w:left="2127" w:hanging="709"/>
      </w:pPr>
      <w:r w:rsidRPr="00231675">
        <w:t xml:space="preserve">Board means the Nursing and Midwifery Board of Australia and shall also be taken to mean a reference to AHPRA as appropriate/applicable. </w:t>
      </w:r>
    </w:p>
    <w:p w14:paraId="28D6B0F2" w14:textId="77777777" w:rsidR="00001162" w:rsidRPr="00231675" w:rsidRDefault="00001162" w:rsidP="0086592A">
      <w:pPr>
        <w:pStyle w:val="Heading5A"/>
        <w:ind w:left="2127" w:hanging="709"/>
      </w:pPr>
      <w:r w:rsidRPr="00231675">
        <w:t>Day Worker means an Employee whose ordinary hours are worked between 6.00am and 6.00pm Monday to Friday.</w:t>
      </w:r>
    </w:p>
    <w:p w14:paraId="4F4EF0D5" w14:textId="77777777" w:rsidR="00001162" w:rsidRPr="00231675" w:rsidRDefault="00001162" w:rsidP="0086592A">
      <w:pPr>
        <w:pStyle w:val="Heading5A"/>
        <w:ind w:left="2127" w:hanging="709"/>
      </w:pPr>
      <w:r w:rsidRPr="00231675">
        <w:t>Double Time means payment of twice the Ordinary Rate with respect to the hours worked, where prescribed by this Agreement and is represented numerically in this agreement as 200%.</w:t>
      </w:r>
    </w:p>
    <w:p w14:paraId="2279E8B5" w14:textId="77777777" w:rsidR="00001162" w:rsidRPr="00231675" w:rsidRDefault="00001162" w:rsidP="0086592A">
      <w:pPr>
        <w:pStyle w:val="Heading5A"/>
        <w:ind w:left="2127" w:hanging="709"/>
      </w:pPr>
      <w:r w:rsidRPr="00231675">
        <w:t xml:space="preserve">Double Time and a half </w:t>
      </w:r>
      <w:proofErr w:type="gramStart"/>
      <w:r w:rsidRPr="00231675">
        <w:t>means</w:t>
      </w:r>
      <w:proofErr w:type="gramEnd"/>
      <w:r w:rsidRPr="00231675">
        <w:t xml:space="preserve"> payment of two and a half times the Ordinary Rate with respect to the hours worked where prescribed by this Agreement and is represented numerically in this agreement as 250%.</w:t>
      </w:r>
    </w:p>
    <w:p w14:paraId="0B370E05" w14:textId="77777777" w:rsidR="00A84F8E" w:rsidRPr="00231675" w:rsidRDefault="00A84F8E" w:rsidP="0086592A">
      <w:pPr>
        <w:pStyle w:val="Heading5A"/>
        <w:ind w:left="2127" w:hanging="709"/>
      </w:pPr>
      <w:r w:rsidRPr="00231675">
        <w:t xml:space="preserve">Employee means an employee of the Employer and has the meaning in the Act. </w:t>
      </w:r>
    </w:p>
    <w:p w14:paraId="5A217B21" w14:textId="0E8AF8C9" w:rsidR="00A84F8E" w:rsidRPr="00231675" w:rsidRDefault="00A84F8E" w:rsidP="0086592A">
      <w:pPr>
        <w:pStyle w:val="Heading5A"/>
        <w:ind w:left="2127" w:hanging="709"/>
      </w:pPr>
      <w:r w:rsidRPr="00231675">
        <w:t xml:space="preserve">Employer means </w:t>
      </w:r>
      <w:proofErr w:type="spellStart"/>
      <w:r w:rsidRPr="00231675">
        <w:t>Arcare</w:t>
      </w:r>
      <w:proofErr w:type="spellEnd"/>
      <w:r w:rsidRPr="00231675">
        <w:t xml:space="preserve"> Pty Ltd </w:t>
      </w:r>
      <w:r w:rsidR="00001162" w:rsidRPr="00231675">
        <w:t xml:space="preserve">(ABN: 96443 678 906) </w:t>
      </w:r>
      <w:r w:rsidRPr="00231675">
        <w:t>in the State of New South Wales</w:t>
      </w:r>
      <w:r w:rsidR="003F75E1" w:rsidRPr="00231675">
        <w:t xml:space="preserve"> and the Australian Capital Territory</w:t>
      </w:r>
      <w:r w:rsidRPr="00231675">
        <w:t xml:space="preserve">. </w:t>
      </w:r>
    </w:p>
    <w:p w14:paraId="517D8C5C" w14:textId="77777777" w:rsidR="00A84F8E" w:rsidRPr="00231675" w:rsidRDefault="00A84F8E" w:rsidP="0086592A">
      <w:pPr>
        <w:pStyle w:val="Heading5A"/>
        <w:ind w:left="2127" w:hanging="709"/>
      </w:pPr>
      <w:r w:rsidRPr="00231675">
        <w:t xml:space="preserve">Employee representative means an employee or other </w:t>
      </w:r>
      <w:proofErr w:type="gramStart"/>
      <w:r w:rsidRPr="00231675">
        <w:t>person</w:t>
      </w:r>
      <w:proofErr w:type="gramEnd"/>
      <w:r w:rsidRPr="00231675">
        <w:t xml:space="preserve"> or union nominated by the employee/s to represent the employee/s in relation to their employment. </w:t>
      </w:r>
    </w:p>
    <w:p w14:paraId="4D62D988" w14:textId="77777777" w:rsidR="00001162" w:rsidRPr="00231675" w:rsidRDefault="00001162" w:rsidP="0086592A">
      <w:pPr>
        <w:pStyle w:val="Heading5A"/>
        <w:ind w:left="2127" w:hanging="709"/>
      </w:pPr>
      <w:r w:rsidRPr="00231675">
        <w:t>Family and Domestic Violence means any violence between family members including current or former partners in an intimate relationship, whenever and wherever the violence occurs. It may include physical, sexual, emotional or financial abuse.</w:t>
      </w:r>
    </w:p>
    <w:p w14:paraId="587E8A6D" w14:textId="733E22BE" w:rsidR="00A84F8E" w:rsidRPr="00231675" w:rsidRDefault="00A84F8E" w:rsidP="0086592A">
      <w:pPr>
        <w:pStyle w:val="Heading5A"/>
        <w:ind w:left="2127" w:hanging="709"/>
      </w:pPr>
      <w:r w:rsidRPr="00231675">
        <w:t>FWC means Fair Work Commission</w:t>
      </w:r>
      <w:r w:rsidR="001748DD" w:rsidRPr="00231675">
        <w:t xml:space="preserve">, the statutory body established under the Fair Work Act or any successor organisation established under Commonwealth legislation which performs the functions of conciliation and </w:t>
      </w:r>
      <w:proofErr w:type="gramStart"/>
      <w:r w:rsidR="001748DD" w:rsidRPr="00231675">
        <w:t xml:space="preserve">arbitration.  </w:t>
      </w:r>
      <w:r w:rsidRPr="00231675">
        <w:t>.</w:t>
      </w:r>
      <w:proofErr w:type="gramEnd"/>
      <w:r w:rsidRPr="00231675">
        <w:t xml:space="preserve"> </w:t>
      </w:r>
    </w:p>
    <w:p w14:paraId="09914BBF" w14:textId="77777777" w:rsidR="00A84F8E" w:rsidRPr="00231675" w:rsidRDefault="00A84F8E" w:rsidP="0086592A">
      <w:pPr>
        <w:pStyle w:val="Heading5A"/>
        <w:ind w:left="2127" w:hanging="709"/>
      </w:pPr>
      <w:r w:rsidRPr="00231675">
        <w:t>Immediate family of an employee means:</w:t>
      </w:r>
    </w:p>
    <w:p w14:paraId="26139131" w14:textId="4950AC4F" w:rsidR="00A84F8E" w:rsidRPr="00AB5603" w:rsidRDefault="00A84F8E" w:rsidP="002C3A70">
      <w:pPr>
        <w:pStyle w:val="HW4"/>
      </w:pPr>
      <w:r w:rsidRPr="00AB5603">
        <w:t>a spouse, partner, child, parent, grandparent, grandchild or sibling of the employee; or</w:t>
      </w:r>
    </w:p>
    <w:p w14:paraId="57B5BE1F" w14:textId="782D80B7" w:rsidR="00A84F8E" w:rsidRPr="00AB5603" w:rsidRDefault="00A84F8E" w:rsidP="00231675">
      <w:pPr>
        <w:pStyle w:val="HW4"/>
      </w:pPr>
      <w:r w:rsidRPr="00AB5603">
        <w:t>a child, parent, grandparent, grandchild or sibling of a spouse or partner of the employee.</w:t>
      </w:r>
    </w:p>
    <w:p w14:paraId="724B8360" w14:textId="04AFE87E" w:rsidR="00A84F8E" w:rsidRPr="00AB5603" w:rsidRDefault="00A84F8E" w:rsidP="00231675">
      <w:pPr>
        <w:pStyle w:val="HW4"/>
      </w:pPr>
      <w:r w:rsidRPr="00AB5603">
        <w:rPr>
          <w:b/>
          <w:bCs/>
          <w:i/>
          <w:iCs/>
        </w:rPr>
        <w:t>spouse</w:t>
      </w:r>
      <w:r w:rsidRPr="00AB5603">
        <w:t xml:space="preserve"> includes a former spouse.</w:t>
      </w:r>
    </w:p>
    <w:p w14:paraId="55FBEB17" w14:textId="6B76CE90" w:rsidR="00A84F8E" w:rsidRPr="00AB5603" w:rsidRDefault="00A84F8E" w:rsidP="00231675">
      <w:pPr>
        <w:pStyle w:val="HW4"/>
      </w:pPr>
      <w:r w:rsidRPr="00AB5603">
        <w:rPr>
          <w:b/>
          <w:bCs/>
          <w:i/>
          <w:iCs/>
        </w:rPr>
        <w:t>partner</w:t>
      </w:r>
      <w:r w:rsidRPr="00AB5603">
        <w:t xml:space="preserve"> of an employee:</w:t>
      </w:r>
    </w:p>
    <w:p w14:paraId="3C76BCE1" w14:textId="67D18E3E" w:rsidR="00A84F8E" w:rsidRPr="00AB5603" w:rsidRDefault="00A84F8E" w:rsidP="007E706B">
      <w:pPr>
        <w:pStyle w:val="HW5"/>
      </w:pPr>
      <w:r w:rsidRPr="00AB5603">
        <w:lastRenderedPageBreak/>
        <w:t>means a person who, although not legally married to the employee, lives with the employee in a relationship as a couple on a genuine domestic basis (whether the employee and the person are of the same sex or different sexes); and</w:t>
      </w:r>
    </w:p>
    <w:p w14:paraId="3238D051" w14:textId="75D668E7" w:rsidR="00A84F8E" w:rsidRPr="00AB5603" w:rsidRDefault="00A84F8E" w:rsidP="00FD159E">
      <w:pPr>
        <w:ind w:left="3402" w:hanging="567"/>
        <w:jc w:val="both"/>
        <w:rPr>
          <w:szCs w:val="20"/>
        </w:rPr>
      </w:pPr>
      <w:r w:rsidRPr="00AB5603">
        <w:rPr>
          <w:szCs w:val="20"/>
        </w:rPr>
        <w:t xml:space="preserve">(2) </w:t>
      </w:r>
      <w:r w:rsidRPr="00AB5603">
        <w:rPr>
          <w:szCs w:val="20"/>
        </w:rPr>
        <w:tab/>
        <w:t>includes a former partner of the employee.</w:t>
      </w:r>
    </w:p>
    <w:p w14:paraId="489C7F54" w14:textId="71960B99" w:rsidR="00A84F8E" w:rsidRDefault="00A84F8E" w:rsidP="0086592A">
      <w:pPr>
        <w:pStyle w:val="Heading5A"/>
        <w:ind w:left="2127" w:hanging="709"/>
      </w:pPr>
      <w:r w:rsidRPr="00231675">
        <w:rPr>
          <w:b/>
        </w:rPr>
        <w:t>NES</w:t>
      </w:r>
      <w:r>
        <w:t xml:space="preserve"> means National Employment Standards </w:t>
      </w:r>
      <w:r w:rsidR="00001162">
        <w:t xml:space="preserve">being the </w:t>
      </w:r>
      <w:r w:rsidR="00001162" w:rsidRPr="008D4B0D">
        <w:t xml:space="preserve">legislated </w:t>
      </w:r>
      <w:r w:rsidR="00001162">
        <w:t xml:space="preserve">minimum </w:t>
      </w:r>
      <w:r w:rsidR="00001162" w:rsidRPr="008D4B0D">
        <w:t xml:space="preserve">standards for workplace conditions under the </w:t>
      </w:r>
      <w:r w:rsidR="00001162">
        <w:t>Act.</w:t>
      </w:r>
    </w:p>
    <w:p w14:paraId="36CD936E" w14:textId="77777777" w:rsidR="00A84F8E" w:rsidRDefault="00A84F8E" w:rsidP="0086592A">
      <w:pPr>
        <w:pStyle w:val="Heading5A"/>
        <w:ind w:left="2127" w:hanging="709"/>
      </w:pPr>
      <w:r w:rsidRPr="00231675">
        <w:rPr>
          <w:b/>
        </w:rPr>
        <w:t>Regulations</w:t>
      </w:r>
      <w:r>
        <w:t xml:space="preserve"> mean the </w:t>
      </w:r>
      <w:r w:rsidRPr="00231675">
        <w:t>Fair Work Regulations 2009</w:t>
      </w:r>
      <w:r>
        <w:t xml:space="preserve">. </w:t>
      </w:r>
    </w:p>
    <w:p w14:paraId="62936C6D" w14:textId="5EED034D" w:rsidR="000631C2" w:rsidRPr="007E706B" w:rsidRDefault="00001162" w:rsidP="0086592A">
      <w:pPr>
        <w:pStyle w:val="Heading5A"/>
        <w:ind w:left="2127" w:hanging="709"/>
      </w:pPr>
      <w:bookmarkStart w:id="6" w:name="_Ref104289224"/>
      <w:r w:rsidRPr="00231675">
        <w:rPr>
          <w:b/>
        </w:rPr>
        <w:t xml:space="preserve">Shift Worker </w:t>
      </w:r>
      <w:r w:rsidRPr="00231675">
        <w:t>means an Employee who is regularly rostered to work their ordinary hours outside the ordinary hours of a Day Worker (as defined).</w:t>
      </w:r>
      <w:bookmarkEnd w:id="6"/>
    </w:p>
    <w:p w14:paraId="1566554B" w14:textId="1452B1D0" w:rsidR="00001162" w:rsidRPr="00231675" w:rsidRDefault="00001162" w:rsidP="0086592A">
      <w:pPr>
        <w:pStyle w:val="Heading5A"/>
        <w:ind w:left="2127" w:hanging="709"/>
      </w:pPr>
      <w:r w:rsidRPr="00231675">
        <w:rPr>
          <w:b/>
          <w:bCs/>
          <w:iCs/>
        </w:rPr>
        <w:t>Spouse</w:t>
      </w:r>
      <w:r w:rsidRPr="00231675">
        <w:t xml:space="preserve"> includes a former spouse.</w:t>
      </w:r>
    </w:p>
    <w:p w14:paraId="11E2E4E8" w14:textId="77777777" w:rsidR="00001162" w:rsidRPr="00231675" w:rsidRDefault="00001162" w:rsidP="0086592A">
      <w:pPr>
        <w:pStyle w:val="Heading5A"/>
        <w:ind w:left="2127" w:hanging="709"/>
      </w:pPr>
      <w:r w:rsidRPr="00231675">
        <w:rPr>
          <w:b/>
          <w:bCs/>
          <w:iCs/>
        </w:rPr>
        <w:t xml:space="preserve">Superannuation Law </w:t>
      </w:r>
      <w:r w:rsidRPr="00231675">
        <w:rPr>
          <w:bCs/>
          <w:iCs/>
        </w:rPr>
        <w:t>means any requirement under the Superannuation Industry (Supervision) Act 1993 (</w:t>
      </w:r>
      <w:proofErr w:type="spellStart"/>
      <w:r w:rsidRPr="00231675">
        <w:rPr>
          <w:bCs/>
          <w:iCs/>
        </w:rPr>
        <w:t>Cth</w:t>
      </w:r>
      <w:proofErr w:type="spellEnd"/>
      <w:r w:rsidRPr="00231675">
        <w:rPr>
          <w:bCs/>
          <w:iCs/>
        </w:rPr>
        <w:t xml:space="preserve">), </w:t>
      </w:r>
      <w:r w:rsidRPr="00231675">
        <w:rPr>
          <w:lang w:val="en-US"/>
        </w:rPr>
        <w:t>Superannuation Industry (Supervision) Regulations 1994 (</w:t>
      </w:r>
      <w:proofErr w:type="spellStart"/>
      <w:r w:rsidRPr="00231675">
        <w:rPr>
          <w:lang w:val="en-US"/>
        </w:rPr>
        <w:t>Cth</w:t>
      </w:r>
      <w:proofErr w:type="spellEnd"/>
      <w:r w:rsidRPr="00231675">
        <w:rPr>
          <w:lang w:val="en-US"/>
        </w:rPr>
        <w:t>), Superannuation Guarantee (Administration) Act 1992 (</w:t>
      </w:r>
      <w:proofErr w:type="spellStart"/>
      <w:r w:rsidRPr="00231675">
        <w:rPr>
          <w:lang w:val="en-US"/>
        </w:rPr>
        <w:t>Cth</w:t>
      </w:r>
      <w:proofErr w:type="spellEnd"/>
      <w:r w:rsidRPr="00231675">
        <w:rPr>
          <w:lang w:val="en-US"/>
        </w:rPr>
        <w:t>), Superannuation Guarantee (Administration) Regulations 1993 (</w:t>
      </w:r>
      <w:proofErr w:type="spellStart"/>
      <w:r w:rsidRPr="00231675">
        <w:rPr>
          <w:lang w:val="en-US"/>
        </w:rPr>
        <w:t>Cth</w:t>
      </w:r>
      <w:proofErr w:type="spellEnd"/>
      <w:r w:rsidRPr="00231675">
        <w:rPr>
          <w:lang w:val="en-US"/>
        </w:rPr>
        <w:t>), Superannuation Guarantee Charge Act 1992 (</w:t>
      </w:r>
      <w:proofErr w:type="spellStart"/>
      <w:r w:rsidRPr="00231675">
        <w:rPr>
          <w:lang w:val="en-US"/>
        </w:rPr>
        <w:t>Cth</w:t>
      </w:r>
      <w:proofErr w:type="spellEnd"/>
      <w:r w:rsidRPr="00231675">
        <w:rPr>
          <w:lang w:val="en-US"/>
        </w:rPr>
        <w:t xml:space="preserve">), and any other present or future legislation which the Employer must comply with to satisfy its superannuation obligations to the Employees.  </w:t>
      </w:r>
    </w:p>
    <w:p w14:paraId="487456C5" w14:textId="77777777" w:rsidR="00001162" w:rsidRPr="00231675" w:rsidRDefault="00001162" w:rsidP="0086592A">
      <w:pPr>
        <w:pStyle w:val="Heading5A"/>
        <w:ind w:left="2127" w:hanging="709"/>
      </w:pPr>
      <w:r w:rsidRPr="00231675">
        <w:rPr>
          <w:b/>
          <w:bCs/>
        </w:rPr>
        <w:t>Time and a half</w:t>
      </w:r>
      <w:r w:rsidRPr="00231675">
        <w:t xml:space="preserve"> </w:t>
      </w:r>
      <w:proofErr w:type="gramStart"/>
      <w:r w:rsidRPr="00231675">
        <w:t>means</w:t>
      </w:r>
      <w:proofErr w:type="gramEnd"/>
      <w:r w:rsidRPr="00231675">
        <w:t xml:space="preserve"> payment of one and a half times the Ordinary Rate with respect to the hours worked where prescribed by this Agreement and is represented numerically in this agreement as 150%.</w:t>
      </w:r>
    </w:p>
    <w:p w14:paraId="3231B023" w14:textId="77777777" w:rsidR="00001162" w:rsidRPr="00231675" w:rsidRDefault="00001162" w:rsidP="0086592A">
      <w:pPr>
        <w:pStyle w:val="Heading5A"/>
        <w:ind w:left="2127" w:hanging="709"/>
      </w:pPr>
      <w:r w:rsidRPr="00231675">
        <w:rPr>
          <w:b/>
          <w:bCs/>
        </w:rPr>
        <w:t>Time and Three Quarters</w:t>
      </w:r>
      <w:r w:rsidRPr="00231675">
        <w:t xml:space="preserve"> means payment of one and three-quarter times the Ordinary Rate with respect to the hours worked where prescribed by this Agreement and is represented numerically in this agreement as 175%.</w:t>
      </w:r>
    </w:p>
    <w:p w14:paraId="580A0077" w14:textId="48B13773" w:rsidR="005A77B2" w:rsidRPr="007E706B" w:rsidRDefault="00A84F8E" w:rsidP="0086592A">
      <w:pPr>
        <w:pStyle w:val="Heading5A"/>
        <w:ind w:left="2127" w:hanging="709"/>
      </w:pPr>
      <w:r w:rsidRPr="00231675">
        <w:rPr>
          <w:b/>
        </w:rPr>
        <w:t xml:space="preserve">Unions </w:t>
      </w:r>
      <w:r>
        <w:t>mean the NSW Nurses and Midwives Association (NSWNMA), Australian Nursing and Midwifery Federation NSW Branch (ANMF NSW Branch)</w:t>
      </w:r>
      <w:r w:rsidR="003F75E1">
        <w:t>, Australian Nursing and Midwifery Federation ACT Branch (ANMF ACT Branch)</w:t>
      </w:r>
      <w:r>
        <w:t xml:space="preserve"> and the Health Services Union NSW Branch (HSU). </w:t>
      </w:r>
    </w:p>
    <w:p w14:paraId="1BB5E816" w14:textId="32D5381F" w:rsidR="00AE5F34" w:rsidRDefault="00D649FC" w:rsidP="007C41AC">
      <w:pPr>
        <w:pStyle w:val="HW1"/>
      </w:pPr>
      <w:bookmarkStart w:id="7" w:name="_Toc100062158"/>
      <w:r>
        <w:t>Commencement and Expiry</w:t>
      </w:r>
      <w:bookmarkEnd w:id="7"/>
      <w:r>
        <w:t xml:space="preserve"> </w:t>
      </w:r>
    </w:p>
    <w:p w14:paraId="2C955781" w14:textId="477FF2AA" w:rsidR="00AE5F34" w:rsidRPr="007E706B" w:rsidRDefault="00D649FC" w:rsidP="00410919">
      <w:pPr>
        <w:pStyle w:val="HW2"/>
      </w:pPr>
      <w:r w:rsidRPr="007E706B">
        <w:t xml:space="preserve">This Agreement will commence seven days after approval by Fair Work </w:t>
      </w:r>
      <w:r w:rsidR="006C47CE" w:rsidRPr="007E706B">
        <w:t>Commission</w:t>
      </w:r>
      <w:r w:rsidRPr="007E706B">
        <w:t xml:space="preserve"> and will nominally expire on </w:t>
      </w:r>
      <w:r w:rsidR="005A77B2" w:rsidRPr="007E706B">
        <w:t xml:space="preserve">30 June </w:t>
      </w:r>
      <w:r w:rsidR="00AD26B8" w:rsidRPr="007E706B">
        <w:t>202</w:t>
      </w:r>
      <w:r w:rsidR="007B115C" w:rsidRPr="007E706B">
        <w:t>5</w:t>
      </w:r>
      <w:r w:rsidR="00CE34BC" w:rsidRPr="007E706B">
        <w:t xml:space="preserve"> </w:t>
      </w:r>
      <w:r w:rsidR="00BD7A1B" w:rsidRPr="007E706B">
        <w:t>and thereafter in accordance with the Fair Work Act 2009 (</w:t>
      </w:r>
      <w:proofErr w:type="spellStart"/>
      <w:r w:rsidR="00BD7A1B" w:rsidRPr="007E706B">
        <w:t>Cth</w:t>
      </w:r>
      <w:proofErr w:type="spellEnd"/>
      <w:r w:rsidR="00BD7A1B" w:rsidRPr="007E706B">
        <w:t>)</w:t>
      </w:r>
      <w:r w:rsidR="00095878" w:rsidRPr="007E706B">
        <w:t>.</w:t>
      </w:r>
    </w:p>
    <w:p w14:paraId="6631C6B1" w14:textId="60963C2D" w:rsidR="00AE5F34" w:rsidRPr="007E706B" w:rsidRDefault="00D649FC" w:rsidP="00410919">
      <w:pPr>
        <w:pStyle w:val="HW2"/>
      </w:pPr>
      <w:r w:rsidRPr="007E706B">
        <w:t xml:space="preserve">The </w:t>
      </w:r>
      <w:r w:rsidR="00EE7B70">
        <w:t>Employer</w:t>
      </w:r>
      <w:r w:rsidRPr="007E706B">
        <w:t xml:space="preserve"> agrees that discussions regarding bargaining for a new agreement shall commence no later than 3 months prior to the expiry date of this agreement. </w:t>
      </w:r>
    </w:p>
    <w:p w14:paraId="3DD9009D" w14:textId="5F4758E3" w:rsidR="00AE5F34" w:rsidRDefault="00D649FC" w:rsidP="007C41AC">
      <w:pPr>
        <w:pStyle w:val="HW1"/>
      </w:pPr>
      <w:bookmarkStart w:id="8" w:name="_Toc100062159"/>
      <w:r>
        <w:t>Coverage</w:t>
      </w:r>
      <w:bookmarkEnd w:id="8"/>
      <w:r>
        <w:t xml:space="preserve"> </w:t>
      </w:r>
    </w:p>
    <w:p w14:paraId="48F95C3A" w14:textId="374F9A88" w:rsidR="00AE5F34" w:rsidRDefault="00D649FC" w:rsidP="00410919">
      <w:pPr>
        <w:pStyle w:val="HW2"/>
      </w:pPr>
      <w:r>
        <w:t xml:space="preserve">This Agreement shall cover the following:  </w:t>
      </w:r>
    </w:p>
    <w:p w14:paraId="158E169A" w14:textId="2288677C" w:rsidR="00095878" w:rsidRDefault="005A77B2" w:rsidP="00D97B43">
      <w:pPr>
        <w:pStyle w:val="Heading5A"/>
        <w:numPr>
          <w:ilvl w:val="0"/>
          <w:numId w:val="63"/>
        </w:numPr>
        <w:ind w:left="2127" w:hanging="709"/>
      </w:pPr>
      <w:proofErr w:type="spellStart"/>
      <w:r>
        <w:t>Arcare</w:t>
      </w:r>
      <w:proofErr w:type="spellEnd"/>
      <w:r w:rsidR="00D649FC">
        <w:t xml:space="preserve"> Pty </w:t>
      </w:r>
      <w:r>
        <w:t xml:space="preserve">Ltd </w:t>
      </w:r>
      <w:r w:rsidR="00D649FC">
        <w:t xml:space="preserve">(“the </w:t>
      </w:r>
      <w:r w:rsidR="003334FF" w:rsidRPr="00CF07D7">
        <w:rPr>
          <w:b/>
        </w:rPr>
        <w:t>E</w:t>
      </w:r>
      <w:r w:rsidR="00D649FC" w:rsidRPr="00CF07D7">
        <w:rPr>
          <w:b/>
        </w:rPr>
        <w:t>mployer</w:t>
      </w:r>
      <w:r w:rsidR="00D649FC">
        <w:t>”</w:t>
      </w:r>
      <w:proofErr w:type="gramStart"/>
      <w:r w:rsidR="00D649FC">
        <w:t>);</w:t>
      </w:r>
      <w:proofErr w:type="gramEnd"/>
      <w:r w:rsidR="00D649FC">
        <w:t xml:space="preserve"> </w:t>
      </w:r>
    </w:p>
    <w:p w14:paraId="21540B11" w14:textId="2C8437ED" w:rsidR="00AE5F34" w:rsidRDefault="003334FF" w:rsidP="00D97B43">
      <w:pPr>
        <w:pStyle w:val="Heading5A"/>
        <w:numPr>
          <w:ilvl w:val="0"/>
          <w:numId w:val="63"/>
        </w:numPr>
        <w:ind w:left="2127" w:hanging="709"/>
      </w:pPr>
      <w:r>
        <w:t>all E</w:t>
      </w:r>
      <w:r w:rsidR="002D5F3C">
        <w:t>mployees of the E</w:t>
      </w:r>
      <w:r w:rsidR="00095878">
        <w:t>mployer performing work within the cla</w:t>
      </w:r>
      <w:r>
        <w:t>ssifications contained in this A</w:t>
      </w:r>
      <w:r w:rsidR="00095878">
        <w:t xml:space="preserve">greement and employed by </w:t>
      </w:r>
      <w:r>
        <w:t xml:space="preserve">the Employer in </w:t>
      </w:r>
      <w:r w:rsidR="00776831">
        <w:t>the Employer’s</w:t>
      </w:r>
      <w:r w:rsidR="00095878">
        <w:t xml:space="preserve"> aged care </w:t>
      </w:r>
      <w:r w:rsidR="00013AD8">
        <w:t>Residence</w:t>
      </w:r>
      <w:r w:rsidR="00776831">
        <w:t>s</w:t>
      </w:r>
      <w:r w:rsidR="00095878">
        <w:t xml:space="preserve"> in </w:t>
      </w:r>
      <w:r w:rsidR="00776831">
        <w:t xml:space="preserve">the State of </w:t>
      </w:r>
      <w:r w:rsidR="00095878">
        <w:t>N</w:t>
      </w:r>
      <w:r w:rsidR="00776831">
        <w:t xml:space="preserve">ew </w:t>
      </w:r>
      <w:r w:rsidR="00095878">
        <w:t>S</w:t>
      </w:r>
      <w:r w:rsidR="00776831">
        <w:t xml:space="preserve">outh </w:t>
      </w:r>
      <w:r w:rsidR="00095878">
        <w:t>W</w:t>
      </w:r>
      <w:r w:rsidR="00776831">
        <w:t>ales</w:t>
      </w:r>
      <w:r w:rsidR="00946343">
        <w:t xml:space="preserve"> and the </w:t>
      </w:r>
      <w:r w:rsidR="00460B18">
        <w:t>Australian Capital Territory</w:t>
      </w:r>
      <w:r w:rsidR="00095878">
        <w:t>.</w:t>
      </w:r>
    </w:p>
    <w:p w14:paraId="3EDAF02E" w14:textId="1C2E01F4" w:rsidR="00AE5F34" w:rsidRDefault="003334FF" w:rsidP="00410919">
      <w:pPr>
        <w:pStyle w:val="HW2"/>
      </w:pPr>
      <w:r>
        <w:t>The Employer will formally advise the NSWN</w:t>
      </w:r>
      <w:r w:rsidR="00F34FED">
        <w:t>M</w:t>
      </w:r>
      <w:r>
        <w:t>A</w:t>
      </w:r>
      <w:r w:rsidR="00F53303">
        <w:t>/ ANMF NSW Branch</w:t>
      </w:r>
      <w:r w:rsidR="003F75E1">
        <w:t>, ANMF ACT Branch</w:t>
      </w:r>
      <w:r>
        <w:t xml:space="preserve"> and HSU when the Agreement is ma</w:t>
      </w:r>
      <w:r w:rsidR="00F53303">
        <w:t xml:space="preserve">de in order for the HSU and NSWNMA/ </w:t>
      </w:r>
      <w:r>
        <w:t>AN</w:t>
      </w:r>
      <w:r w:rsidR="00F34FED">
        <w:t>N</w:t>
      </w:r>
      <w:r>
        <w:t xml:space="preserve">F NSW Branch to apply under s.183 of the </w:t>
      </w:r>
      <w:r w:rsidRPr="0086592A">
        <w:rPr>
          <w:i/>
        </w:rPr>
        <w:t xml:space="preserve">Fair Work Act 2009 </w:t>
      </w:r>
      <w:r>
        <w:t xml:space="preserve">to be covered by the </w:t>
      </w:r>
      <w:proofErr w:type="gramStart"/>
      <w:r>
        <w:t xml:space="preserve">Agreement.  </w:t>
      </w:r>
      <w:r w:rsidR="00D649FC">
        <w:tab/>
      </w:r>
      <w:proofErr w:type="gramEnd"/>
      <w:r w:rsidR="00D649FC">
        <w:t>.</w:t>
      </w:r>
    </w:p>
    <w:p w14:paraId="703CF48B" w14:textId="4D1871D5" w:rsidR="00AE5F34" w:rsidRDefault="00D649FC" w:rsidP="007C41AC">
      <w:pPr>
        <w:pStyle w:val="HW1"/>
      </w:pPr>
      <w:bookmarkStart w:id="9" w:name="_Toc100062160"/>
      <w:r>
        <w:lastRenderedPageBreak/>
        <w:t>Access to the Agreement</w:t>
      </w:r>
      <w:bookmarkEnd w:id="9"/>
      <w:r>
        <w:t xml:space="preserve"> </w:t>
      </w:r>
    </w:p>
    <w:p w14:paraId="6D7E5E8C" w14:textId="45E8B1D8" w:rsidR="00AE5F34" w:rsidRDefault="00D649FC" w:rsidP="004F1BB4">
      <w:pPr>
        <w:ind w:left="709" w:right="163" w:firstLine="0"/>
        <w:jc w:val="both"/>
      </w:pPr>
      <w:r>
        <w:t xml:space="preserve">The </w:t>
      </w:r>
      <w:r w:rsidR="002C14F6">
        <w:t>E</w:t>
      </w:r>
      <w:r>
        <w:t xml:space="preserve">mployer must ensure that copies of </w:t>
      </w:r>
      <w:r w:rsidR="002C14F6">
        <w:t>the A</w:t>
      </w:r>
      <w:r>
        <w:t xml:space="preserve">greement are available to all </w:t>
      </w:r>
      <w:r w:rsidR="002C14F6">
        <w:t>E</w:t>
      </w:r>
      <w:r>
        <w:t xml:space="preserve">mployees to whom they apply either on a noticeboard which is conveniently located at or near the workplace or through electronic means. </w:t>
      </w:r>
    </w:p>
    <w:p w14:paraId="23FE09FC" w14:textId="35D04921" w:rsidR="00AE5F34" w:rsidRDefault="002C14F6" w:rsidP="007C41AC">
      <w:pPr>
        <w:pStyle w:val="HW1"/>
      </w:pPr>
      <w:bookmarkStart w:id="10" w:name="_Toc100062161"/>
      <w:r>
        <w:t xml:space="preserve">Scope of the Agreement and </w:t>
      </w:r>
      <w:r w:rsidR="00FD6375">
        <w:t>Relationship to the NES</w:t>
      </w:r>
      <w:bookmarkEnd w:id="10"/>
    </w:p>
    <w:p w14:paraId="0C12371E" w14:textId="729A99F6" w:rsidR="002C14F6" w:rsidRPr="0056606D" w:rsidRDefault="002C14F6" w:rsidP="00410919">
      <w:pPr>
        <w:pStyle w:val="HW2"/>
      </w:pPr>
      <w:r w:rsidRPr="0056606D">
        <w:t xml:space="preserve">The Agreement sets out the minimum terms and conditions of employment for the Employees. </w:t>
      </w:r>
    </w:p>
    <w:p w14:paraId="0F209CB7" w14:textId="7B26CB60" w:rsidR="002C14F6" w:rsidRPr="0056606D" w:rsidRDefault="002C14F6" w:rsidP="00410919">
      <w:pPr>
        <w:pStyle w:val="HW2"/>
      </w:pPr>
      <w:r w:rsidRPr="0056606D">
        <w:t xml:space="preserve">Any reference to a policy in this Agreement is a reference to the policy in place as amended (or removed) from time to time. No policy referred to in this Agreement is incorporated into the Agreement. </w:t>
      </w:r>
    </w:p>
    <w:p w14:paraId="0500CBFD" w14:textId="1A5526F3" w:rsidR="00AE5F34" w:rsidRPr="0056606D" w:rsidRDefault="00FD6375" w:rsidP="00410919">
      <w:pPr>
        <w:pStyle w:val="HW2"/>
      </w:pPr>
      <w:r w:rsidRPr="0056606D">
        <w:t xml:space="preserve">This Agreement contains terms that are also matters under the </w:t>
      </w:r>
      <w:r w:rsidR="002C14F6" w:rsidRPr="0056606D">
        <w:t>NES</w:t>
      </w:r>
      <w:r w:rsidRPr="0056606D">
        <w:t xml:space="preserve"> of the Act.  It is not the intention of the parties to exclude the NES or any provision of the NES and it is acknowledged that such terms can only operate in the manner and to the extent prescribed by s.55 of the Fair Work Act </w:t>
      </w:r>
      <w:proofErr w:type="gramStart"/>
      <w:r w:rsidRPr="0056606D">
        <w:t>2009.</w:t>
      </w:r>
      <w:r w:rsidR="00D649FC" w:rsidRPr="0056606D">
        <w:t>.</w:t>
      </w:r>
      <w:proofErr w:type="gramEnd"/>
      <w:r w:rsidR="00D649FC" w:rsidRPr="0056606D">
        <w:t xml:space="preserve"> </w:t>
      </w:r>
    </w:p>
    <w:p w14:paraId="0A9E4C5B" w14:textId="3D5C7B31" w:rsidR="00AE5F34" w:rsidRDefault="00D649FC" w:rsidP="007C41AC">
      <w:pPr>
        <w:pStyle w:val="HW1"/>
      </w:pPr>
      <w:bookmarkStart w:id="11" w:name="_Toc100062162"/>
      <w:r>
        <w:t>Agreement Flexibility</w:t>
      </w:r>
      <w:bookmarkEnd w:id="11"/>
      <w:r>
        <w:t xml:space="preserve"> </w:t>
      </w:r>
    </w:p>
    <w:p w14:paraId="276D9787" w14:textId="501DEC76" w:rsidR="00B32CBD" w:rsidRPr="00B32CBD" w:rsidRDefault="00F34FED" w:rsidP="00410919">
      <w:pPr>
        <w:pStyle w:val="HW2"/>
      </w:pPr>
      <w:r w:rsidRPr="003825E0">
        <w:t xml:space="preserve">The Employer and an Employee covered by this </w:t>
      </w:r>
      <w:r w:rsidR="002C14F6">
        <w:t xml:space="preserve">Agreement </w:t>
      </w:r>
      <w:r w:rsidRPr="003825E0">
        <w:t>may agree to make an individual flexibility arrangement to vary the effect of terms of the agreement if:</w:t>
      </w:r>
      <w:bookmarkStart w:id="12" w:name="_Ref370201649"/>
    </w:p>
    <w:p w14:paraId="60EB410B" w14:textId="25354A29" w:rsidR="00F34FED" w:rsidRPr="00AB5603" w:rsidRDefault="00F34FED" w:rsidP="00D97B43">
      <w:pPr>
        <w:pStyle w:val="Heading5A"/>
        <w:numPr>
          <w:ilvl w:val="0"/>
          <w:numId w:val="64"/>
        </w:numPr>
        <w:ind w:left="2127" w:hanging="709"/>
      </w:pPr>
      <w:bookmarkStart w:id="13" w:name="_Ref477857863"/>
      <w:r w:rsidRPr="00471161">
        <w:t>The</w:t>
      </w:r>
      <w:r w:rsidRPr="003601F2">
        <w:t xml:space="preserve"> agreement deals with one or more of the following matters:</w:t>
      </w:r>
      <w:bookmarkEnd w:id="12"/>
      <w:bookmarkEnd w:id="13"/>
    </w:p>
    <w:p w14:paraId="4460A901" w14:textId="77777777" w:rsidR="00AE5F34" w:rsidRPr="00CB0835" w:rsidRDefault="00D649FC" w:rsidP="00CB0835">
      <w:pPr>
        <w:pStyle w:val="HW4"/>
      </w:pPr>
      <w:r w:rsidRPr="00CB0835">
        <w:t xml:space="preserve">arrangements for when work is </w:t>
      </w:r>
      <w:proofErr w:type="gramStart"/>
      <w:r w:rsidRPr="00CB0835">
        <w:t>performed;</w:t>
      </w:r>
      <w:proofErr w:type="gramEnd"/>
      <w:r w:rsidRPr="00CB0835">
        <w:t xml:space="preserve"> </w:t>
      </w:r>
    </w:p>
    <w:p w14:paraId="4B405637" w14:textId="77777777" w:rsidR="00AE5F34" w:rsidRPr="00CB0835" w:rsidRDefault="00D649FC" w:rsidP="00CB0835">
      <w:pPr>
        <w:pStyle w:val="HW4"/>
      </w:pPr>
      <w:r w:rsidRPr="00CB0835">
        <w:t xml:space="preserve">overtime </w:t>
      </w:r>
      <w:proofErr w:type="gramStart"/>
      <w:r w:rsidRPr="00CB0835">
        <w:t>rates;</w:t>
      </w:r>
      <w:proofErr w:type="gramEnd"/>
      <w:r w:rsidRPr="00CB0835">
        <w:t xml:space="preserve"> </w:t>
      </w:r>
    </w:p>
    <w:p w14:paraId="7E38676D" w14:textId="77777777" w:rsidR="00AE5F34" w:rsidRPr="00CB0835" w:rsidRDefault="00D649FC" w:rsidP="00CB0835">
      <w:pPr>
        <w:pStyle w:val="HW4"/>
      </w:pPr>
      <w:r w:rsidRPr="00CB0835">
        <w:t xml:space="preserve">penalty </w:t>
      </w:r>
      <w:proofErr w:type="gramStart"/>
      <w:r w:rsidRPr="00CB0835">
        <w:t>rates;</w:t>
      </w:r>
      <w:proofErr w:type="gramEnd"/>
      <w:r w:rsidRPr="00CB0835">
        <w:t xml:space="preserve"> </w:t>
      </w:r>
    </w:p>
    <w:p w14:paraId="54E4AC92" w14:textId="77777777" w:rsidR="00AE5F34" w:rsidRPr="00CB0835" w:rsidRDefault="00D649FC" w:rsidP="00CB0835">
      <w:pPr>
        <w:pStyle w:val="HW4"/>
      </w:pPr>
      <w:r w:rsidRPr="00CB0835">
        <w:t xml:space="preserve">allowances; and </w:t>
      </w:r>
    </w:p>
    <w:p w14:paraId="63BD2D23" w14:textId="4102938B" w:rsidR="00AE5F34" w:rsidRPr="00CB0835" w:rsidRDefault="00D649FC" w:rsidP="00CB0835">
      <w:pPr>
        <w:pStyle w:val="HW4"/>
      </w:pPr>
      <w:r w:rsidRPr="00CB0835">
        <w:t>leave loading</w:t>
      </w:r>
      <w:r w:rsidR="00487C61" w:rsidRPr="00CB0835">
        <w:t xml:space="preserve">; and </w:t>
      </w:r>
    </w:p>
    <w:p w14:paraId="77C97930" w14:textId="4C64D477" w:rsidR="00C806F0" w:rsidRPr="00C806F0" w:rsidRDefault="00487C61" w:rsidP="009958F1">
      <w:pPr>
        <w:pStyle w:val="Heading5A"/>
        <w:ind w:left="2127" w:hanging="709"/>
      </w:pPr>
      <w:r>
        <w:t xml:space="preserve">the arrangement meets the genuine needs of the Employer and employee in relation to 1 or more of the matters mentioned in </w:t>
      </w:r>
      <w:r w:rsidR="008724E0">
        <w:fldChar w:fldCharType="begin"/>
      </w:r>
      <w:r w:rsidR="008724E0">
        <w:instrText xml:space="preserve"> REF _Ref477857863 \r \h </w:instrText>
      </w:r>
      <w:r w:rsidR="004F1BB4">
        <w:instrText xml:space="preserve"> \* MERGEFORMAT </w:instrText>
      </w:r>
      <w:r w:rsidR="008724E0">
        <w:fldChar w:fldCharType="separate"/>
      </w:r>
      <w:r w:rsidR="001E3CB3">
        <w:t>(a)</w:t>
      </w:r>
      <w:r w:rsidR="008724E0">
        <w:fldChar w:fldCharType="end"/>
      </w:r>
      <w:r>
        <w:t>; and</w:t>
      </w:r>
    </w:p>
    <w:p w14:paraId="6B797838" w14:textId="602B3E47" w:rsidR="00AE5F34" w:rsidRDefault="00D649FC" w:rsidP="009958F1">
      <w:pPr>
        <w:pStyle w:val="Heading5A"/>
        <w:ind w:left="2127" w:hanging="709"/>
      </w:pPr>
      <w:r>
        <w:t xml:space="preserve">The </w:t>
      </w:r>
      <w:r w:rsidR="00EE7B70">
        <w:t>E</w:t>
      </w:r>
      <w:r>
        <w:t xml:space="preserve">mployer and the individual employee must have genuinely made the agreement without coercion or duress. </w:t>
      </w:r>
    </w:p>
    <w:p w14:paraId="2E05FAC0" w14:textId="48E453C2" w:rsidR="00AE5F34" w:rsidRDefault="00487C61" w:rsidP="00410919">
      <w:pPr>
        <w:pStyle w:val="HW2"/>
      </w:pPr>
      <w:r>
        <w:t>The Employer must ensure that the terms of the individual flexibility arrangement:</w:t>
      </w:r>
    </w:p>
    <w:p w14:paraId="36715BB6" w14:textId="66F7F9FA" w:rsidR="00AE5F34" w:rsidRDefault="00487C61" w:rsidP="007C41AC">
      <w:pPr>
        <w:pStyle w:val="HW3"/>
      </w:pPr>
      <w:r>
        <w:t>are about matters permitted under section 172 of the Act</w:t>
      </w:r>
      <w:r w:rsidR="00D649FC">
        <w:t xml:space="preserve">; and </w:t>
      </w:r>
    </w:p>
    <w:p w14:paraId="514DDEDD" w14:textId="561E5D09" w:rsidR="00A06D27" w:rsidRDefault="00A06D27" w:rsidP="007C41AC">
      <w:pPr>
        <w:pStyle w:val="HW3"/>
      </w:pPr>
      <w:r>
        <w:t>are not unlawful terms under s.194 of the Act</w:t>
      </w:r>
      <w:r w:rsidR="00487C61">
        <w:t>; and</w:t>
      </w:r>
    </w:p>
    <w:p w14:paraId="35D8254B" w14:textId="0AA30DEF" w:rsidR="00AE5F34" w:rsidRDefault="00D649FC" w:rsidP="007C41AC">
      <w:pPr>
        <w:pStyle w:val="HW3"/>
      </w:pPr>
      <w:r>
        <w:t xml:space="preserve">result in the employee being better off overall than the employee would </w:t>
      </w:r>
      <w:r w:rsidR="00487C61">
        <w:t>be</w:t>
      </w:r>
      <w:r>
        <w:t xml:space="preserve"> if no individual flexibility </w:t>
      </w:r>
      <w:r w:rsidR="00487C61">
        <w:t>arrangement was made</w:t>
      </w:r>
      <w:r>
        <w:t xml:space="preserve">. </w:t>
      </w:r>
    </w:p>
    <w:p w14:paraId="401B6F5C" w14:textId="7B7A872E" w:rsidR="00AE5F34" w:rsidRDefault="00D649FC" w:rsidP="00410919">
      <w:pPr>
        <w:pStyle w:val="HW2"/>
      </w:pPr>
      <w:r>
        <w:t xml:space="preserve">The </w:t>
      </w:r>
      <w:r w:rsidR="00487C61">
        <w:t>Employer must ensure that the individual flexibility arrangement</w:t>
      </w:r>
      <w:r>
        <w:t xml:space="preserve">: </w:t>
      </w:r>
    </w:p>
    <w:p w14:paraId="41B2CA5C" w14:textId="77777777" w:rsidR="00487C61" w:rsidRDefault="00D649FC" w:rsidP="007C41AC">
      <w:pPr>
        <w:pStyle w:val="HW3"/>
      </w:pPr>
      <w:r>
        <w:t>be in writing</w:t>
      </w:r>
      <w:r w:rsidR="00487C61">
        <w:t>; and</w:t>
      </w:r>
    </w:p>
    <w:p w14:paraId="5FA7AB1E" w14:textId="78DB6136" w:rsidR="001A6E84" w:rsidRDefault="00487C61" w:rsidP="007C41AC">
      <w:pPr>
        <w:pStyle w:val="HW3"/>
      </w:pPr>
      <w:r>
        <w:t>includes the</w:t>
      </w:r>
      <w:r w:rsidR="00D649FC">
        <w:t xml:space="preserve"> name</w:t>
      </w:r>
      <w:r w:rsidR="001A6E84">
        <w:t xml:space="preserve"> </w:t>
      </w:r>
      <w:r>
        <w:t xml:space="preserve">of the Employer </w:t>
      </w:r>
      <w:r w:rsidR="001A6E84">
        <w:t xml:space="preserve">and </w:t>
      </w:r>
      <w:proofErr w:type="gramStart"/>
      <w:r w:rsidR="001A6E84">
        <w:t>employee;</w:t>
      </w:r>
      <w:proofErr w:type="gramEnd"/>
    </w:p>
    <w:p w14:paraId="778BF057" w14:textId="07DC8A52" w:rsidR="00AE5F34" w:rsidRDefault="001A6E84" w:rsidP="007C41AC">
      <w:pPr>
        <w:pStyle w:val="HW3"/>
      </w:pPr>
      <w:r>
        <w:t xml:space="preserve">is signed by the Employer and </w:t>
      </w:r>
      <w:proofErr w:type="spellStart"/>
      <w:r>
        <w:t>employee</w:t>
      </w:r>
      <w:r w:rsidR="00D649FC">
        <w:t>and</w:t>
      </w:r>
      <w:proofErr w:type="spellEnd"/>
      <w:r w:rsidR="00D649FC">
        <w:t xml:space="preserve">, if the employee is under 18 years of age, the </w:t>
      </w:r>
      <w:proofErr w:type="gramStart"/>
      <w:r w:rsidR="00D649FC">
        <w:t>employees</w:t>
      </w:r>
      <w:proofErr w:type="gramEnd"/>
      <w:r w:rsidR="00D649FC">
        <w:t xml:space="preserve"> parent or guardian; </w:t>
      </w:r>
      <w:r>
        <w:t>and</w:t>
      </w:r>
    </w:p>
    <w:p w14:paraId="457E43A1" w14:textId="77777777" w:rsidR="001A6E84" w:rsidRDefault="001A6E84" w:rsidP="007C41AC">
      <w:pPr>
        <w:pStyle w:val="HW3"/>
      </w:pPr>
      <w:r>
        <w:t>includes details of:</w:t>
      </w:r>
    </w:p>
    <w:p w14:paraId="3A40898C" w14:textId="7A6134BF" w:rsidR="001A6E84" w:rsidRDefault="001A6E84" w:rsidP="007C41AC">
      <w:pPr>
        <w:pStyle w:val="HW4"/>
      </w:pPr>
      <w:r>
        <w:t>the terms of the enterprise agreement that will be varied by the arrangement;</w:t>
      </w:r>
      <w:r w:rsidR="009A2D31">
        <w:t xml:space="preserve"> and</w:t>
      </w:r>
    </w:p>
    <w:p w14:paraId="4E90243A" w14:textId="603D3E87" w:rsidR="00AE5F34" w:rsidRDefault="007243F9" w:rsidP="007C41AC">
      <w:pPr>
        <w:pStyle w:val="HW4"/>
      </w:pPr>
      <w:r>
        <w:t>how the arrangement will vary the effect of the terms</w:t>
      </w:r>
      <w:r w:rsidR="00D649FC">
        <w:t xml:space="preserve">; </w:t>
      </w:r>
      <w:r>
        <w:t>and</w:t>
      </w:r>
    </w:p>
    <w:p w14:paraId="0ACAB132" w14:textId="5A8A20AE" w:rsidR="00AE5F34" w:rsidRDefault="009E0175" w:rsidP="007C41AC">
      <w:pPr>
        <w:pStyle w:val="HW4"/>
      </w:pPr>
      <w:r>
        <w:lastRenderedPageBreak/>
        <w:t xml:space="preserve">how the Employee will be better off overall in relation to the terms and conditions of his or her employment as a result of the </w:t>
      </w:r>
      <w:proofErr w:type="gramStart"/>
      <w:r>
        <w:t>arrangement</w:t>
      </w:r>
      <w:r w:rsidR="00D649FC">
        <w:t>;</w:t>
      </w:r>
      <w:proofErr w:type="gramEnd"/>
      <w:r w:rsidR="00D649FC">
        <w:t xml:space="preserve"> </w:t>
      </w:r>
    </w:p>
    <w:p w14:paraId="1E314424" w14:textId="2D355B2D" w:rsidR="00AE5F34" w:rsidRDefault="00D649FC" w:rsidP="007C41AC">
      <w:pPr>
        <w:pStyle w:val="HW4"/>
      </w:pPr>
      <w:r>
        <w:t xml:space="preserve">state the date the </w:t>
      </w:r>
      <w:r w:rsidR="009E0175">
        <w:t xml:space="preserve">arrangement </w:t>
      </w:r>
      <w:r>
        <w:t xml:space="preserve">commences. </w:t>
      </w:r>
    </w:p>
    <w:p w14:paraId="630FCFA0" w14:textId="22119736" w:rsidR="00AE5F34" w:rsidRDefault="00D649FC" w:rsidP="00410919">
      <w:pPr>
        <w:pStyle w:val="HW2"/>
      </w:pPr>
      <w:r>
        <w:t xml:space="preserve">The </w:t>
      </w:r>
      <w:r w:rsidR="00EE7B70">
        <w:t>E</w:t>
      </w:r>
      <w:r>
        <w:t xml:space="preserve">mployer must give the individual employee a copy of the agreement </w:t>
      </w:r>
      <w:r w:rsidR="00A06D27">
        <w:t xml:space="preserve">within 14 days after it is agreed to </w:t>
      </w:r>
      <w:r>
        <w:t xml:space="preserve">and keep the agreement as a time and wages record. </w:t>
      </w:r>
    </w:p>
    <w:p w14:paraId="658E02D6" w14:textId="77777777" w:rsidR="00AE5F34" w:rsidRDefault="00D649FC" w:rsidP="00410919">
      <w:pPr>
        <w:pStyle w:val="HW2"/>
      </w:pPr>
      <w:r>
        <w:t xml:space="preserve">The agreement may be terminated: </w:t>
      </w:r>
    </w:p>
    <w:p w14:paraId="140FAE80" w14:textId="719F839F" w:rsidR="00AE5F34" w:rsidRDefault="00D649FC" w:rsidP="007C41AC">
      <w:pPr>
        <w:pStyle w:val="HW3"/>
      </w:pPr>
      <w:r>
        <w:t xml:space="preserve">by the </w:t>
      </w:r>
      <w:r w:rsidR="00EE7B70">
        <w:t>Employer</w:t>
      </w:r>
      <w:r>
        <w:t xml:space="preserve"> or the individual employee giving </w:t>
      </w:r>
      <w:r w:rsidR="00C45B13">
        <w:t xml:space="preserve">28 </w:t>
      </w:r>
      <w:proofErr w:type="spellStart"/>
      <w:r w:rsidR="00C45B13">
        <w:t xml:space="preserve">days </w:t>
      </w:r>
      <w:r>
        <w:t>notice</w:t>
      </w:r>
      <w:proofErr w:type="spellEnd"/>
      <w:r>
        <w:t xml:space="preserve"> of termination, in writing, to the other party and the agreement ceasing to operate at the end of the notice </w:t>
      </w:r>
      <w:proofErr w:type="gramStart"/>
      <w:r>
        <w:t>period;</w:t>
      </w:r>
      <w:proofErr w:type="gramEnd"/>
      <w:r>
        <w:t xml:space="preserve"> or </w:t>
      </w:r>
    </w:p>
    <w:p w14:paraId="38A62769" w14:textId="26C50CE0" w:rsidR="00AE5F34" w:rsidRDefault="00D649FC" w:rsidP="007C41AC">
      <w:pPr>
        <w:pStyle w:val="HW3"/>
      </w:pPr>
      <w:r>
        <w:t xml:space="preserve">at any time, by written agreement between the </w:t>
      </w:r>
      <w:r w:rsidR="00EE7B70">
        <w:t>Employer</w:t>
      </w:r>
      <w:r>
        <w:t xml:space="preserve"> and the individual employee. </w:t>
      </w:r>
    </w:p>
    <w:p w14:paraId="701C0E52" w14:textId="39BA64F1" w:rsidR="00F17228" w:rsidRDefault="00D649FC" w:rsidP="00410919">
      <w:pPr>
        <w:pStyle w:val="HW2"/>
      </w:pPr>
      <w:r>
        <w:t xml:space="preserve">The right to make an agreement pursuant to this clause is in addition to, and is not intended to otherwise affect, any provision for an agreement between an </w:t>
      </w:r>
      <w:r w:rsidR="00EE7B70">
        <w:t>Employer</w:t>
      </w:r>
      <w:r>
        <w:t xml:space="preserve"> and an individual employee contained in any other term of this agreement. </w:t>
      </w:r>
    </w:p>
    <w:p w14:paraId="1FEE2BEF" w14:textId="0E3086FA" w:rsidR="00B735B5" w:rsidRPr="006B7160" w:rsidRDefault="00B735B5" w:rsidP="007C41AC">
      <w:pPr>
        <w:pStyle w:val="HW1"/>
      </w:pPr>
      <w:bookmarkStart w:id="14" w:name="_Toc100062163"/>
      <w:bookmarkStart w:id="15" w:name="_Toc398017917"/>
      <w:r w:rsidRPr="006B7160">
        <w:t>Values, Relationship Model of Care</w:t>
      </w:r>
      <w:r w:rsidR="002C14F6">
        <w:t>,</w:t>
      </w:r>
      <w:r w:rsidRPr="006B7160">
        <w:t xml:space="preserve"> the Senses Framework</w:t>
      </w:r>
      <w:r w:rsidR="002C14F6" w:rsidRPr="002C14F6">
        <w:rPr>
          <w:lang w:val="en-US"/>
        </w:rPr>
        <w:t xml:space="preserve"> </w:t>
      </w:r>
      <w:r w:rsidR="002C14F6">
        <w:rPr>
          <w:lang w:val="en-US"/>
        </w:rPr>
        <w:t>and Diversity and Inclusion</w:t>
      </w:r>
      <w:bookmarkEnd w:id="14"/>
      <w:r w:rsidRPr="006B7160">
        <w:t xml:space="preserve"> </w:t>
      </w:r>
    </w:p>
    <w:bookmarkEnd w:id="15"/>
    <w:p w14:paraId="0F183D14" w14:textId="7B09C2CA" w:rsidR="00B735B5" w:rsidRPr="009E0175" w:rsidRDefault="00B735B5" w:rsidP="00410919">
      <w:pPr>
        <w:pStyle w:val="HW2"/>
      </w:pPr>
      <w:r w:rsidRPr="00626CF7">
        <w:rPr>
          <w:lang w:val="en-US"/>
        </w:rPr>
        <w:t>Values</w:t>
      </w:r>
    </w:p>
    <w:p w14:paraId="07E967B9" w14:textId="39EA48A2" w:rsidR="00B735B5" w:rsidRPr="00761FD9" w:rsidRDefault="00B735B5" w:rsidP="00761FD9">
      <w:pPr>
        <w:pStyle w:val="Heading3"/>
        <w:tabs>
          <w:tab w:val="left" w:pos="851"/>
        </w:tabs>
        <w:spacing w:after="0"/>
        <w:ind w:left="1418" w:firstLine="0"/>
        <w:jc w:val="both"/>
        <w:rPr>
          <w:rFonts w:eastAsia="Calibri"/>
          <w:b w:val="0"/>
          <w:szCs w:val="20"/>
        </w:rPr>
      </w:pPr>
      <w:proofErr w:type="spellStart"/>
      <w:r w:rsidRPr="009E0175">
        <w:rPr>
          <w:rFonts w:eastAsia="Calibri"/>
          <w:b w:val="0"/>
          <w:szCs w:val="20"/>
        </w:rPr>
        <w:t>Arcare</w:t>
      </w:r>
      <w:proofErr w:type="spellEnd"/>
      <w:r w:rsidRPr="009E0175">
        <w:rPr>
          <w:rFonts w:eastAsia="Calibri"/>
          <w:b w:val="0"/>
          <w:szCs w:val="20"/>
        </w:rPr>
        <w:t xml:space="preserve"> recognises and honours the depth of experience and meaning in the lives of all community </w:t>
      </w:r>
      <w:proofErr w:type="gramStart"/>
      <w:r w:rsidRPr="009E0175">
        <w:rPr>
          <w:rFonts w:eastAsia="Calibri"/>
          <w:b w:val="0"/>
          <w:szCs w:val="20"/>
        </w:rPr>
        <w:t>members, and</w:t>
      </w:r>
      <w:proofErr w:type="gramEnd"/>
      <w:r w:rsidRPr="009E0175">
        <w:rPr>
          <w:rFonts w:eastAsia="Calibri"/>
          <w:b w:val="0"/>
          <w:szCs w:val="20"/>
        </w:rPr>
        <w:t xml:space="preserve"> commits to being perceptive and supportive of their sensitivities, hopes and desires. The values of </w:t>
      </w:r>
      <w:proofErr w:type="spellStart"/>
      <w:r w:rsidRPr="009E0175">
        <w:rPr>
          <w:rFonts w:eastAsia="Calibri"/>
          <w:b w:val="0"/>
          <w:szCs w:val="20"/>
        </w:rPr>
        <w:t>Arcare</w:t>
      </w:r>
      <w:proofErr w:type="spellEnd"/>
      <w:r w:rsidRPr="009E0175">
        <w:rPr>
          <w:rFonts w:eastAsia="Calibri"/>
          <w:b w:val="0"/>
          <w:szCs w:val="20"/>
        </w:rPr>
        <w:t xml:space="preserve"> have been collectively developed by and for our diverse community in recognition of our interdependence. These are living values statements that will be reviewed and developed as our learning community continues to grow. </w:t>
      </w:r>
    </w:p>
    <w:p w14:paraId="597E827F" w14:textId="643EF908" w:rsidR="00B735B5" w:rsidRPr="00D911BC" w:rsidRDefault="00B735B5" w:rsidP="00410919">
      <w:pPr>
        <w:pStyle w:val="HW2"/>
      </w:pPr>
      <w:r w:rsidRPr="009E0175">
        <w:t xml:space="preserve">Relationships </w:t>
      </w:r>
    </w:p>
    <w:p w14:paraId="4780189C" w14:textId="3C8E37E2" w:rsidR="00D911BC" w:rsidRPr="00761FD9" w:rsidRDefault="00B735B5" w:rsidP="00761FD9">
      <w:pPr>
        <w:pStyle w:val="Heading3"/>
        <w:tabs>
          <w:tab w:val="left" w:pos="1701"/>
        </w:tabs>
        <w:spacing w:after="0"/>
        <w:ind w:left="1418" w:firstLine="0"/>
        <w:jc w:val="both"/>
        <w:rPr>
          <w:rFonts w:eastAsia="Calibri"/>
          <w:b w:val="0"/>
          <w:szCs w:val="20"/>
        </w:rPr>
      </w:pPr>
      <w:r w:rsidRPr="009E0175">
        <w:rPr>
          <w:rFonts w:eastAsia="Calibri"/>
          <w:b w:val="0"/>
          <w:szCs w:val="20"/>
        </w:rPr>
        <w:t>We believe that fostering open and respectful relationships is the most important thing that we do. “Positive and respectful relationships develop when we connect on an emotional level, and these connections develop through our everyday interactions and sharing with each other.”</w:t>
      </w:r>
    </w:p>
    <w:p w14:paraId="1F9BBA4E" w14:textId="0461F380" w:rsidR="00B735B5" w:rsidRPr="003D6B38" w:rsidRDefault="00B735B5" w:rsidP="00410919">
      <w:pPr>
        <w:pStyle w:val="HW2"/>
      </w:pPr>
      <w:r w:rsidRPr="009E0175">
        <w:t>Uniqueness</w:t>
      </w:r>
    </w:p>
    <w:p w14:paraId="24C37689" w14:textId="7D2365F0" w:rsidR="00B735B5" w:rsidRPr="00761FD9" w:rsidRDefault="00B735B5" w:rsidP="00761FD9">
      <w:pPr>
        <w:pStyle w:val="Heading3"/>
        <w:tabs>
          <w:tab w:val="left" w:pos="1701"/>
        </w:tabs>
        <w:spacing w:after="0"/>
        <w:ind w:left="1418" w:firstLine="0"/>
        <w:jc w:val="both"/>
        <w:rPr>
          <w:rFonts w:eastAsia="Calibri"/>
          <w:b w:val="0"/>
          <w:szCs w:val="20"/>
        </w:rPr>
      </w:pPr>
      <w:r w:rsidRPr="009E0175">
        <w:rPr>
          <w:rFonts w:eastAsia="Calibri"/>
          <w:b w:val="0"/>
          <w:szCs w:val="20"/>
        </w:rPr>
        <w:t xml:space="preserve">Through sharing our stories and ourselves we </w:t>
      </w:r>
      <w:proofErr w:type="gramStart"/>
      <w:r w:rsidRPr="009E0175">
        <w:rPr>
          <w:rFonts w:eastAsia="Calibri"/>
          <w:b w:val="0"/>
          <w:szCs w:val="20"/>
        </w:rPr>
        <w:t>are able to</w:t>
      </w:r>
      <w:proofErr w:type="gramEnd"/>
      <w:r w:rsidRPr="009E0175">
        <w:rPr>
          <w:rFonts w:eastAsia="Calibri"/>
          <w:b w:val="0"/>
          <w:szCs w:val="20"/>
        </w:rPr>
        <w:t xml:space="preserve"> recognise and celebrate the uniqueness of every person. “Getting to know the uniqueness and strengths of each community member enables us to support who they were, who they are, and who they hope to be.” </w:t>
      </w:r>
    </w:p>
    <w:p w14:paraId="1A8EB6EA" w14:textId="14CCDFA4" w:rsidR="00B735B5" w:rsidRPr="003D6B38" w:rsidRDefault="00B735B5" w:rsidP="00410919">
      <w:pPr>
        <w:pStyle w:val="HW2"/>
      </w:pPr>
      <w:r w:rsidRPr="009E0175">
        <w:t xml:space="preserve">Partnerships </w:t>
      </w:r>
    </w:p>
    <w:p w14:paraId="159762B8" w14:textId="6EDB903A" w:rsidR="00B735B5" w:rsidRPr="00761FD9" w:rsidRDefault="00B735B5" w:rsidP="00410919">
      <w:pPr>
        <w:pStyle w:val="HW2"/>
        <w:numPr>
          <w:ilvl w:val="0"/>
          <w:numId w:val="0"/>
        </w:numPr>
        <w:ind w:left="1418"/>
        <w:rPr>
          <w:b/>
        </w:rPr>
      </w:pPr>
      <w:r w:rsidRPr="009E0175">
        <w:t xml:space="preserve">We commit to listening to each other, sharing information, and respecting one another’s choices. “Partnerships that empower people are based on understanding and respecting what really matters to each other, and we believe that vibrant communities develop when all voices in the partnership are heard and valued.” </w:t>
      </w:r>
    </w:p>
    <w:p w14:paraId="48BBF6CE" w14:textId="0899A727" w:rsidR="00B735B5" w:rsidRPr="003D6B38" w:rsidRDefault="00B735B5" w:rsidP="00410919">
      <w:pPr>
        <w:pStyle w:val="HW2"/>
      </w:pPr>
      <w:r w:rsidRPr="009E0175">
        <w:t xml:space="preserve">Flexibility </w:t>
      </w:r>
    </w:p>
    <w:p w14:paraId="6242B43E" w14:textId="75725070" w:rsidR="00B735B5" w:rsidRPr="00133AA0" w:rsidRDefault="00B735B5" w:rsidP="00410919">
      <w:pPr>
        <w:pStyle w:val="HW2"/>
        <w:numPr>
          <w:ilvl w:val="0"/>
          <w:numId w:val="0"/>
        </w:numPr>
        <w:ind w:left="1418"/>
        <w:rPr>
          <w:b/>
        </w:rPr>
      </w:pPr>
      <w:r w:rsidRPr="009E0175">
        <w:t>We commit to nurturing people, new ideas and personal growth remaining flexible and open to possibilities. “We believe that people thrive and continue to grow when they have the freedom to be themselves, and that maintaining a spirit of flexibility and spontaneity enables us to embrace the special moments and endless possibilities that real life brings.”</w:t>
      </w:r>
    </w:p>
    <w:p w14:paraId="6D6DA1B2" w14:textId="1AFDF831" w:rsidR="00B735B5" w:rsidRPr="00626CF7" w:rsidRDefault="00B735B5" w:rsidP="00410919">
      <w:pPr>
        <w:pStyle w:val="HW2"/>
        <w:rPr>
          <w:lang w:val="en-US"/>
        </w:rPr>
      </w:pPr>
      <w:r w:rsidRPr="00626CF7">
        <w:rPr>
          <w:lang w:val="en-US"/>
        </w:rPr>
        <w:t>Relationship Model of Care</w:t>
      </w:r>
    </w:p>
    <w:p w14:paraId="536F59A8" w14:textId="4C68853D" w:rsidR="00B735B5" w:rsidRPr="009E0175" w:rsidRDefault="00B735B5" w:rsidP="00410919">
      <w:pPr>
        <w:pStyle w:val="HW2"/>
        <w:numPr>
          <w:ilvl w:val="0"/>
          <w:numId w:val="0"/>
        </w:numPr>
        <w:ind w:left="1418"/>
        <w:rPr>
          <w:b/>
          <w:bCs/>
        </w:rPr>
      </w:pPr>
      <w:r w:rsidRPr="009E0175">
        <w:t xml:space="preserve">High quality care and support is shaped by the quality of the relationships and interactions between residents, staff and families (adapted from Nolan et al, 2006). </w:t>
      </w:r>
      <w:r w:rsidRPr="009E0175">
        <w:rPr>
          <w:bCs/>
        </w:rPr>
        <w:t xml:space="preserve">As such, whatever position Employees occupy, they are employed by the </w:t>
      </w:r>
      <w:r w:rsidR="00EE7B70">
        <w:rPr>
          <w:bCs/>
        </w:rPr>
        <w:t>Employer</w:t>
      </w:r>
      <w:r w:rsidRPr="009E0175">
        <w:rPr>
          <w:bCs/>
        </w:rPr>
        <w:t xml:space="preserve"> - first and foremost - to prioritise building relationships with residents, families and staff.</w:t>
      </w:r>
    </w:p>
    <w:p w14:paraId="3CC79761" w14:textId="1C1EA0B9" w:rsidR="00B735B5" w:rsidRPr="00133AA0" w:rsidRDefault="00B735B5" w:rsidP="00410919">
      <w:pPr>
        <w:pStyle w:val="HW2"/>
        <w:numPr>
          <w:ilvl w:val="0"/>
          <w:numId w:val="0"/>
        </w:numPr>
        <w:ind w:left="1418"/>
        <w:rPr>
          <w:b/>
        </w:rPr>
      </w:pPr>
      <w:r w:rsidRPr="009E0175">
        <w:lastRenderedPageBreak/>
        <w:t xml:space="preserve">Naturally </w:t>
      </w:r>
      <w:proofErr w:type="gramStart"/>
      <w:r w:rsidRPr="009E0175">
        <w:t>high quality</w:t>
      </w:r>
      <w:proofErr w:type="gramEnd"/>
      <w:r w:rsidRPr="009E0175">
        <w:t xml:space="preserve"> clinical care is important – but it is by no means the only thing Employees are employed to be involved in. As such, the </w:t>
      </w:r>
      <w:r w:rsidR="00EE7B70">
        <w:t>Employer</w:t>
      </w:r>
      <w:r w:rsidRPr="009E0175">
        <w:t xml:space="preserve"> has moved away from a purely medical model toward the development of a vibrant and flexible community model. </w:t>
      </w:r>
    </w:p>
    <w:p w14:paraId="419D4EA9" w14:textId="5546ED0E" w:rsidR="00B735B5" w:rsidRPr="00133AA0" w:rsidRDefault="00B735B5" w:rsidP="00410919">
      <w:pPr>
        <w:pStyle w:val="HW2"/>
        <w:numPr>
          <w:ilvl w:val="0"/>
          <w:numId w:val="0"/>
        </w:numPr>
        <w:ind w:left="1418"/>
        <w:rPr>
          <w:b/>
        </w:rPr>
      </w:pPr>
      <w:r w:rsidRPr="009E0175">
        <w:t xml:space="preserve">Care does not happen in a vacuum. It is provided by Employees who need to feel valued and supported so that relationships can </w:t>
      </w:r>
      <w:proofErr w:type="gramStart"/>
      <w:r w:rsidRPr="009E0175">
        <w:t>develop</w:t>
      </w:r>
      <w:proofErr w:type="gramEnd"/>
      <w:r w:rsidRPr="009E0175">
        <w:t xml:space="preserve"> and a high quality of care can be achieved.</w:t>
      </w:r>
    </w:p>
    <w:p w14:paraId="7C611EF7" w14:textId="1FE3DA44" w:rsidR="00B735B5" w:rsidRPr="003D6B38" w:rsidRDefault="00B735B5" w:rsidP="00410919">
      <w:pPr>
        <w:pStyle w:val="HW2"/>
      </w:pPr>
      <w:r w:rsidRPr="009E0175">
        <w:t>The ‘Senses Framework’-Schedule F</w:t>
      </w:r>
    </w:p>
    <w:p w14:paraId="34EDE0A5" w14:textId="77777777" w:rsidR="00B735B5" w:rsidRPr="009E0175" w:rsidRDefault="00B735B5" w:rsidP="00410919">
      <w:pPr>
        <w:pStyle w:val="HW2"/>
        <w:numPr>
          <w:ilvl w:val="0"/>
          <w:numId w:val="0"/>
        </w:numPr>
        <w:ind w:left="1418"/>
        <w:rPr>
          <w:b/>
        </w:rPr>
      </w:pPr>
      <w:r w:rsidRPr="009E0175">
        <w:t xml:space="preserve">The empirically tested Senses-framework outlines the types of things that elders, Employees, volunteers and families should experience </w:t>
      </w:r>
      <w:proofErr w:type="gramStart"/>
      <w:r w:rsidRPr="009E0175">
        <w:t>in order for</w:t>
      </w:r>
      <w:proofErr w:type="gramEnd"/>
      <w:r w:rsidRPr="009E0175">
        <w:t xml:space="preserve"> relationships to develop, and a high quality of care and support to be achieved (adapted from Nolan et al, 2006). The Senses Framework is outlined in further detail at Appendix E.</w:t>
      </w:r>
    </w:p>
    <w:p w14:paraId="62AE0996" w14:textId="52824A81" w:rsidR="00460B18" w:rsidRPr="00133AA0" w:rsidRDefault="00B735B5" w:rsidP="00410919">
      <w:pPr>
        <w:pStyle w:val="HW2"/>
        <w:numPr>
          <w:ilvl w:val="0"/>
          <w:numId w:val="0"/>
        </w:numPr>
        <w:ind w:left="1418"/>
        <w:rPr>
          <w:b/>
        </w:rPr>
      </w:pPr>
      <w:r w:rsidRPr="009E0175">
        <w:t>We use the ‘Senses’ to ensure that the wellbeing of elders, Employees and families can be maximised to the greatest extent possible, and that each feel supported as they pursue personally meaningful goals and life-experiences.</w:t>
      </w:r>
    </w:p>
    <w:p w14:paraId="298FC829" w14:textId="468CCB52" w:rsidR="002C14F6" w:rsidRPr="00626CF7" w:rsidRDefault="002C14F6" w:rsidP="00410919">
      <w:pPr>
        <w:pStyle w:val="HW2"/>
        <w:rPr>
          <w:b/>
        </w:rPr>
      </w:pPr>
      <w:r w:rsidRPr="002C14F6">
        <w:t>Diversity and Inclusion Statement</w:t>
      </w:r>
    </w:p>
    <w:p w14:paraId="3E67247C" w14:textId="0581C387" w:rsidR="002C14F6" w:rsidRPr="0065478D" w:rsidRDefault="002C14F6" w:rsidP="00410919">
      <w:pPr>
        <w:pStyle w:val="HW2"/>
        <w:numPr>
          <w:ilvl w:val="0"/>
          <w:numId w:val="0"/>
        </w:numPr>
        <w:ind w:left="1418"/>
      </w:pPr>
      <w:proofErr w:type="spellStart"/>
      <w:r w:rsidRPr="0065478D">
        <w:t>Arcare</w:t>
      </w:r>
      <w:proofErr w:type="spellEnd"/>
      <w:r w:rsidRPr="0065478D">
        <w:t xml:space="preserve"> is a client focused, values-based organisation that embraces people’s differences and the positive contribution all people bring to our culture inclusive </w:t>
      </w:r>
      <w:proofErr w:type="gramStart"/>
      <w:r w:rsidRPr="0065478D">
        <w:t>of:</w:t>
      </w:r>
      <w:proofErr w:type="gramEnd"/>
      <w:r w:rsidRPr="0065478D">
        <w:t xml:space="preserve"> nationality, ethnicity, cultural background, spirituality, religion, sexuality, gender identity, disability, age, position, or political opinion whilst ensuring diversity and equality outcomes for all our community. </w:t>
      </w:r>
    </w:p>
    <w:p w14:paraId="201874AA" w14:textId="13420AAC" w:rsidR="002C14F6" w:rsidRPr="0065478D" w:rsidRDefault="002C14F6" w:rsidP="00410919">
      <w:pPr>
        <w:pStyle w:val="HW2"/>
        <w:numPr>
          <w:ilvl w:val="0"/>
          <w:numId w:val="0"/>
        </w:numPr>
        <w:ind w:left="1418"/>
      </w:pPr>
      <w:r w:rsidRPr="0065478D">
        <w:t xml:space="preserve">We recognise the importance of diversity and inclusion in our community: our clients and families, team members, volunteers, partners, and friends by encouraging equality, collaboration, and participation. Our decisions are based on our core values: Partnerships, Uniqueness, Relationships and Flexibility, and our behaviours are mirrored through our ROLES and SENSES Program in which these principles are ingrained. </w:t>
      </w:r>
    </w:p>
    <w:p w14:paraId="73C62AEF" w14:textId="136F7DE3" w:rsidR="002C14F6" w:rsidRPr="002C14F6" w:rsidRDefault="002C14F6" w:rsidP="00410919">
      <w:pPr>
        <w:pStyle w:val="HW2"/>
      </w:pPr>
      <w:r w:rsidRPr="0065478D">
        <w:t>We demonstrate our commitment to diversity and inclusion through:</w:t>
      </w:r>
    </w:p>
    <w:p w14:paraId="146A0D1C" w14:textId="77777777" w:rsidR="002C14F6" w:rsidRPr="0065478D" w:rsidRDefault="002C14F6" w:rsidP="00D97B43">
      <w:pPr>
        <w:pStyle w:val="Heading5A"/>
        <w:numPr>
          <w:ilvl w:val="0"/>
          <w:numId w:val="65"/>
        </w:numPr>
        <w:ind w:left="2127" w:hanging="709"/>
      </w:pPr>
      <w:r w:rsidRPr="0065478D">
        <w:t xml:space="preserve">the selection of team members whose personal values align to those of </w:t>
      </w:r>
      <w:proofErr w:type="spellStart"/>
      <w:r w:rsidRPr="0065478D">
        <w:t>Arcare</w:t>
      </w:r>
      <w:proofErr w:type="spellEnd"/>
      <w:r w:rsidRPr="0065478D">
        <w:t xml:space="preserve"> </w:t>
      </w:r>
    </w:p>
    <w:p w14:paraId="4385AF6F" w14:textId="77777777" w:rsidR="002C14F6" w:rsidRPr="0065478D" w:rsidRDefault="002C14F6" w:rsidP="00D97B43">
      <w:pPr>
        <w:pStyle w:val="Heading5A"/>
        <w:numPr>
          <w:ilvl w:val="0"/>
          <w:numId w:val="65"/>
        </w:numPr>
        <w:ind w:left="2127" w:hanging="709"/>
      </w:pPr>
      <w:r w:rsidRPr="0065478D">
        <w:t xml:space="preserve">our policies, procedures and systems which promote equality, eliminate exclusivity, and enable everyone to know and exercise their </w:t>
      </w:r>
      <w:proofErr w:type="gramStart"/>
      <w:r w:rsidRPr="0065478D">
        <w:t>rights;</w:t>
      </w:r>
      <w:proofErr w:type="gramEnd"/>
    </w:p>
    <w:p w14:paraId="7AA7FB01" w14:textId="77777777" w:rsidR="002C14F6" w:rsidRPr="0065478D" w:rsidRDefault="002C14F6" w:rsidP="00D97B43">
      <w:pPr>
        <w:pStyle w:val="Heading5A"/>
        <w:numPr>
          <w:ilvl w:val="0"/>
          <w:numId w:val="65"/>
        </w:numPr>
        <w:ind w:left="2127" w:hanging="709"/>
      </w:pPr>
      <w:r w:rsidRPr="0065478D">
        <w:t xml:space="preserve">consultation and collaboration with our community members to understand challenges and continually strive to be </w:t>
      </w:r>
      <w:proofErr w:type="gramStart"/>
      <w:r w:rsidRPr="0065478D">
        <w:t>better;</w:t>
      </w:r>
      <w:proofErr w:type="gramEnd"/>
    </w:p>
    <w:p w14:paraId="195552B9" w14:textId="77777777" w:rsidR="002C14F6" w:rsidRPr="0065478D" w:rsidRDefault="002C14F6" w:rsidP="00D97B43">
      <w:pPr>
        <w:pStyle w:val="Heading5A"/>
        <w:numPr>
          <w:ilvl w:val="0"/>
          <w:numId w:val="65"/>
        </w:numPr>
        <w:ind w:left="2127" w:hanging="709"/>
      </w:pPr>
      <w:r w:rsidRPr="0065478D">
        <w:t xml:space="preserve">the promotion and awareness of Diversity and Inclusion to our community members, and the development of our team members and volunteers to ensure these principles and our values are front of </w:t>
      </w:r>
      <w:proofErr w:type="gramStart"/>
      <w:r w:rsidRPr="0065478D">
        <w:t>mind;</w:t>
      </w:r>
      <w:proofErr w:type="gramEnd"/>
    </w:p>
    <w:p w14:paraId="79533255" w14:textId="77777777" w:rsidR="002C14F6" w:rsidRPr="0065478D" w:rsidRDefault="002C14F6" w:rsidP="00D97B43">
      <w:pPr>
        <w:pStyle w:val="Heading5A"/>
        <w:numPr>
          <w:ilvl w:val="0"/>
          <w:numId w:val="65"/>
        </w:numPr>
        <w:ind w:left="2127" w:hanging="709"/>
      </w:pPr>
      <w:r w:rsidRPr="0065478D">
        <w:t xml:space="preserve">the provision of a safe environment which enables people to be themselves and feel respected. </w:t>
      </w:r>
    </w:p>
    <w:p w14:paraId="07BEF0C0" w14:textId="77777777" w:rsidR="002C14F6" w:rsidRPr="0065478D" w:rsidRDefault="002C14F6" w:rsidP="00410919">
      <w:pPr>
        <w:pStyle w:val="HW2"/>
      </w:pPr>
      <w:r w:rsidRPr="0065478D">
        <w:t xml:space="preserve">At </w:t>
      </w:r>
      <w:proofErr w:type="spellStart"/>
      <w:r w:rsidRPr="0065478D">
        <w:t>Arcare</w:t>
      </w:r>
      <w:proofErr w:type="spellEnd"/>
      <w:r w:rsidRPr="0065478D">
        <w:t>, we believe diverse perspectives, experiences, and cultural differences enable us to recognise and respect each other’s uniqueness and appreciate the value this brings to our community. We believe engaging and collaborating with our community members helps them feel a sense of belonging, security, continuity, purpose, fulfillment, and significance which empowers us all to be who we are.</w:t>
      </w:r>
    </w:p>
    <w:p w14:paraId="035D0C9A" w14:textId="6788AF2F" w:rsidR="00653776" w:rsidRDefault="00653776" w:rsidP="004F1BB4">
      <w:pPr>
        <w:spacing w:after="160" w:line="259" w:lineRule="auto"/>
        <w:ind w:left="0" w:firstLine="0"/>
        <w:jc w:val="both"/>
      </w:pPr>
      <w:r>
        <w:br w:type="page"/>
      </w:r>
    </w:p>
    <w:p w14:paraId="01B58328" w14:textId="77777777" w:rsidR="00A919E2" w:rsidRDefault="00A919E2" w:rsidP="004F1BB4">
      <w:pPr>
        <w:spacing w:after="509"/>
        <w:ind w:left="0" w:right="163" w:firstLine="0"/>
        <w:jc w:val="both"/>
      </w:pPr>
    </w:p>
    <w:p w14:paraId="722027A3" w14:textId="77777777" w:rsidR="00AE5F34" w:rsidRDefault="00D649FC" w:rsidP="00CE34BC">
      <w:pPr>
        <w:pStyle w:val="Heading1"/>
        <w:ind w:left="403" w:hanging="403"/>
        <w:jc w:val="both"/>
      </w:pPr>
      <w:bookmarkStart w:id="16" w:name="_Toc100062164"/>
      <w:r>
        <w:t>Part 2: Consultation and Dispute Resolution Procedure</w:t>
      </w:r>
      <w:bookmarkEnd w:id="16"/>
      <w:r>
        <w:t xml:space="preserve"> </w:t>
      </w:r>
    </w:p>
    <w:p w14:paraId="78C362C8" w14:textId="77777777" w:rsidR="00C37CAC" w:rsidRDefault="00D649FC" w:rsidP="00780490">
      <w:pPr>
        <w:pStyle w:val="HW1"/>
      </w:pPr>
      <w:bookmarkStart w:id="17" w:name="_Toc100062165"/>
      <w:r>
        <w:t>Consultation</w:t>
      </w:r>
      <w:bookmarkEnd w:id="17"/>
      <w:r>
        <w:t xml:space="preserve">   </w:t>
      </w:r>
    </w:p>
    <w:p w14:paraId="7AB181C6" w14:textId="09C1DEF9" w:rsidR="00C37CAC" w:rsidRPr="00C37CAC" w:rsidRDefault="00C37CAC" w:rsidP="00410919">
      <w:pPr>
        <w:pStyle w:val="HW2"/>
      </w:pPr>
      <w:bookmarkStart w:id="18" w:name="_Ref479013258"/>
      <w:r w:rsidRPr="00C37CAC">
        <w:t xml:space="preserve">This term applies if the </w:t>
      </w:r>
      <w:r w:rsidR="00EE7B70">
        <w:t>Employer</w:t>
      </w:r>
      <w:r w:rsidRPr="00C37CAC">
        <w:t>:</w:t>
      </w:r>
      <w:bookmarkEnd w:id="18"/>
      <w:r w:rsidRPr="00C37CAC">
        <w:t xml:space="preserve"> </w:t>
      </w:r>
    </w:p>
    <w:p w14:paraId="06CC7129" w14:textId="19441F61" w:rsidR="00C37CAC" w:rsidRPr="00C37CAC" w:rsidRDefault="00C37CAC" w:rsidP="00F739FF">
      <w:pPr>
        <w:pStyle w:val="Subtitle"/>
        <w:ind w:left="2127" w:hanging="709"/>
        <w:jc w:val="both"/>
      </w:pPr>
      <w:bookmarkStart w:id="19" w:name="_Ref479012206"/>
      <w:r w:rsidRPr="00C37CAC">
        <w:t>has made a definite decision to introduce a major change to production, program, organisation, structure, or technology in relation to its enterprise; and the change is likely to have a significant effect on the Employees; or</w:t>
      </w:r>
      <w:bookmarkEnd w:id="19"/>
      <w:r w:rsidRPr="00C37CAC">
        <w:t xml:space="preserve">   </w:t>
      </w:r>
    </w:p>
    <w:p w14:paraId="6C1DD87B" w14:textId="77777777" w:rsidR="00C37CAC" w:rsidRPr="00C37CAC" w:rsidRDefault="00C37CAC" w:rsidP="00F739FF">
      <w:pPr>
        <w:pStyle w:val="Subtitle"/>
        <w:ind w:left="2127" w:hanging="709"/>
        <w:jc w:val="both"/>
      </w:pPr>
      <w:r w:rsidRPr="00C37CAC">
        <w:t xml:space="preserve">propose to introduce </w:t>
      </w:r>
      <w:bookmarkStart w:id="20" w:name="_Ref479012764"/>
      <w:r w:rsidRPr="00C37CAC">
        <w:t>a change to the regular roster or ordinary hours of work of Employees.</w:t>
      </w:r>
      <w:bookmarkEnd w:id="20"/>
    </w:p>
    <w:p w14:paraId="5006D56D" w14:textId="77777777" w:rsidR="00C37CAC" w:rsidRPr="00C37CAC" w:rsidRDefault="00C37CAC" w:rsidP="00410919">
      <w:pPr>
        <w:pStyle w:val="HW2"/>
      </w:pPr>
      <w:bookmarkStart w:id="21" w:name="_Ref479012627"/>
      <w:r w:rsidRPr="00C37CAC">
        <w:t>Major change</w:t>
      </w:r>
      <w:bookmarkEnd w:id="21"/>
      <w:r w:rsidRPr="00C37CAC">
        <w:t xml:space="preserve"> </w:t>
      </w:r>
    </w:p>
    <w:p w14:paraId="3136A26C" w14:textId="1DE5A84C" w:rsidR="00C37CAC" w:rsidRPr="00C37CAC" w:rsidRDefault="00C37CAC" w:rsidP="00D97B43">
      <w:pPr>
        <w:pStyle w:val="Heading5A"/>
        <w:numPr>
          <w:ilvl w:val="0"/>
          <w:numId w:val="66"/>
        </w:numPr>
        <w:ind w:left="2127" w:hanging="709"/>
      </w:pPr>
      <w:r w:rsidRPr="00C37CAC">
        <w:t>For a major change referred to in clause</w:t>
      </w:r>
      <w:r w:rsidR="001D5482">
        <w:t xml:space="preserve"> </w:t>
      </w:r>
      <w:r w:rsidR="001D5482">
        <w:fldChar w:fldCharType="begin"/>
      </w:r>
      <w:r w:rsidR="001D5482">
        <w:instrText xml:space="preserve"> REF _Ref479012206 \w \h </w:instrText>
      </w:r>
      <w:r w:rsidR="001D5482">
        <w:fldChar w:fldCharType="separate"/>
      </w:r>
      <w:r w:rsidR="001E3CB3">
        <w:t>1.1(a)</w:t>
      </w:r>
      <w:r w:rsidR="001D5482">
        <w:fldChar w:fldCharType="end"/>
      </w:r>
      <w:r w:rsidRPr="00C37CAC">
        <w:t xml:space="preserve">: </w:t>
      </w:r>
    </w:p>
    <w:p w14:paraId="1801CB53" w14:textId="5591BFFF" w:rsidR="00C37CAC" w:rsidRPr="00C37CAC" w:rsidRDefault="00C37CAC" w:rsidP="00780490">
      <w:pPr>
        <w:pStyle w:val="HW4"/>
        <w:rPr>
          <w:lang w:eastAsia="en-AU"/>
        </w:rPr>
      </w:pPr>
      <w:r w:rsidRPr="00C37CAC">
        <w:rPr>
          <w:lang w:eastAsia="en-AU"/>
        </w:rPr>
        <w:t xml:space="preserve">the </w:t>
      </w:r>
      <w:r w:rsidR="00EE7B70">
        <w:rPr>
          <w:lang w:eastAsia="en-AU"/>
        </w:rPr>
        <w:t>Employer</w:t>
      </w:r>
      <w:r w:rsidRPr="00C37CAC">
        <w:rPr>
          <w:lang w:eastAsia="en-AU"/>
        </w:rPr>
        <w:t xml:space="preserve"> must notify the relevant Employees of the decision to introduce the major change; and </w:t>
      </w:r>
    </w:p>
    <w:p w14:paraId="17E1EA93" w14:textId="73848568" w:rsidR="00C37CAC" w:rsidRPr="00C37CAC" w:rsidRDefault="00C37CAC" w:rsidP="00780490">
      <w:pPr>
        <w:pStyle w:val="HW4"/>
        <w:rPr>
          <w:lang w:eastAsia="en-AU"/>
        </w:rPr>
      </w:pPr>
      <w:r w:rsidRPr="00C37CAC">
        <w:rPr>
          <w:lang w:eastAsia="en-AU"/>
        </w:rPr>
        <w:t xml:space="preserve">clauses </w:t>
      </w:r>
      <w:r w:rsidR="00DB56FA">
        <w:rPr>
          <w:lang w:eastAsia="en-AU"/>
        </w:rPr>
        <w:t>9.2</w:t>
      </w:r>
      <w:r w:rsidR="00780490">
        <w:rPr>
          <w:lang w:eastAsia="en-AU"/>
        </w:rPr>
        <w:fldChar w:fldCharType="begin"/>
      </w:r>
      <w:r w:rsidR="00780490">
        <w:rPr>
          <w:lang w:eastAsia="en-AU"/>
        </w:rPr>
        <w:instrText xml:space="preserve"> REF  _Ref479012246 \h \w  \* MERGEFORMAT </w:instrText>
      </w:r>
      <w:r w:rsidR="00780490">
        <w:rPr>
          <w:lang w:eastAsia="en-AU"/>
        </w:rPr>
      </w:r>
      <w:r w:rsidR="00780490">
        <w:rPr>
          <w:lang w:eastAsia="en-AU"/>
        </w:rPr>
        <w:fldChar w:fldCharType="separate"/>
      </w:r>
      <w:r w:rsidR="001E3CB3">
        <w:rPr>
          <w:lang w:eastAsia="en-AU"/>
        </w:rPr>
        <w:t>(b)</w:t>
      </w:r>
      <w:r w:rsidR="00780490">
        <w:rPr>
          <w:lang w:eastAsia="en-AU"/>
        </w:rPr>
        <w:fldChar w:fldCharType="end"/>
      </w:r>
      <w:r w:rsidRPr="00C37CAC">
        <w:rPr>
          <w:lang w:eastAsia="en-AU"/>
        </w:rPr>
        <w:t xml:space="preserve"> to </w:t>
      </w:r>
      <w:r w:rsidRPr="00C37CAC">
        <w:rPr>
          <w:lang w:eastAsia="en-AU"/>
        </w:rPr>
        <w:fldChar w:fldCharType="begin"/>
      </w:r>
      <w:r w:rsidRPr="00C37CAC">
        <w:rPr>
          <w:lang w:eastAsia="en-AU"/>
        </w:rPr>
        <w:instrText xml:space="preserve"> REF _Ref479012686 \w \h </w:instrText>
      </w:r>
      <w:r>
        <w:rPr>
          <w:lang w:eastAsia="en-AU"/>
        </w:rPr>
        <w:instrText xml:space="preserve"> \* MERGEFORMAT </w:instrText>
      </w:r>
      <w:r w:rsidRPr="00C37CAC">
        <w:rPr>
          <w:lang w:eastAsia="en-AU"/>
        </w:rPr>
      </w:r>
      <w:r w:rsidRPr="00C37CAC">
        <w:rPr>
          <w:lang w:eastAsia="en-AU"/>
        </w:rPr>
        <w:fldChar w:fldCharType="separate"/>
      </w:r>
      <w:r w:rsidR="001E3CB3">
        <w:rPr>
          <w:lang w:eastAsia="en-AU"/>
        </w:rPr>
        <w:t>(g)</w:t>
      </w:r>
      <w:r w:rsidRPr="00C37CAC">
        <w:rPr>
          <w:lang w:eastAsia="en-AU"/>
        </w:rPr>
        <w:fldChar w:fldCharType="end"/>
      </w:r>
      <w:r w:rsidRPr="00C37CAC">
        <w:rPr>
          <w:lang w:eastAsia="en-AU"/>
        </w:rPr>
        <w:t xml:space="preserve"> apply. </w:t>
      </w:r>
    </w:p>
    <w:p w14:paraId="50F0BE73" w14:textId="667DC73C" w:rsidR="00C37CAC" w:rsidRPr="00C37CAC" w:rsidRDefault="00C37CAC" w:rsidP="000C024E">
      <w:pPr>
        <w:pStyle w:val="Heading5A"/>
        <w:ind w:left="2127" w:hanging="709"/>
      </w:pPr>
      <w:bookmarkStart w:id="22" w:name="_Ref479012246"/>
      <w:r w:rsidRPr="00C37CAC">
        <w:t xml:space="preserve">The relevant Employees may appoint a representative, which may be a representative from the </w:t>
      </w:r>
      <w:r>
        <w:t>NSWNMA/ANMF NSW Branch</w:t>
      </w:r>
      <w:r w:rsidRPr="008724E0">
        <w:t xml:space="preserve"> or HSU</w:t>
      </w:r>
      <w:r w:rsidRPr="00C37CAC">
        <w:t>, for the purposes of the procedures in this term.</w:t>
      </w:r>
      <w:bookmarkEnd w:id="22"/>
      <w:r w:rsidRPr="00C37CAC">
        <w:t xml:space="preserve"> </w:t>
      </w:r>
    </w:p>
    <w:p w14:paraId="3EC732B2" w14:textId="77777777" w:rsidR="00C37CAC" w:rsidRPr="00C37CAC" w:rsidRDefault="00C37CAC" w:rsidP="000C024E">
      <w:pPr>
        <w:pStyle w:val="Heading5A"/>
        <w:ind w:left="2127" w:hanging="709"/>
      </w:pPr>
      <w:r w:rsidRPr="00C37CAC">
        <w:t>If:</w:t>
      </w:r>
    </w:p>
    <w:p w14:paraId="7AF0A63C" w14:textId="77777777" w:rsidR="00C37CAC" w:rsidRPr="00C37CAC" w:rsidRDefault="00C37CAC" w:rsidP="00D97B43">
      <w:pPr>
        <w:pStyle w:val="HW4"/>
        <w:numPr>
          <w:ilvl w:val="3"/>
          <w:numId w:val="67"/>
        </w:numPr>
        <w:ind w:left="2835"/>
        <w:rPr>
          <w:lang w:eastAsia="en-AU"/>
        </w:rPr>
      </w:pPr>
      <w:r w:rsidRPr="00C37CAC">
        <w:rPr>
          <w:lang w:eastAsia="en-AU"/>
        </w:rPr>
        <w:t xml:space="preserve">a relevant Employee appoints, or relevant Employees appoint, a representative for the purposes of consultation; and </w:t>
      </w:r>
    </w:p>
    <w:p w14:paraId="7D264840" w14:textId="5A197107" w:rsidR="00C37CAC" w:rsidRPr="00C37CAC" w:rsidRDefault="00C37CAC" w:rsidP="00780490">
      <w:pPr>
        <w:pStyle w:val="HW4"/>
        <w:ind w:hanging="708"/>
        <w:rPr>
          <w:lang w:eastAsia="en-AU"/>
        </w:rPr>
      </w:pPr>
      <w:r w:rsidRPr="00C37CAC">
        <w:rPr>
          <w:lang w:eastAsia="en-AU"/>
        </w:rPr>
        <w:t xml:space="preserve">the relevant Employee or Employees advise the </w:t>
      </w:r>
      <w:r w:rsidR="00EE7B70">
        <w:rPr>
          <w:lang w:eastAsia="en-AU"/>
        </w:rPr>
        <w:t>Employer</w:t>
      </w:r>
      <w:r w:rsidRPr="00C37CAC">
        <w:rPr>
          <w:lang w:eastAsia="en-AU"/>
        </w:rPr>
        <w:t xml:space="preserve"> of the identity of the </w:t>
      </w:r>
      <w:proofErr w:type="gramStart"/>
      <w:r w:rsidRPr="00C37CAC">
        <w:rPr>
          <w:lang w:eastAsia="en-AU"/>
        </w:rPr>
        <w:t>representative;</w:t>
      </w:r>
      <w:proofErr w:type="gramEnd"/>
      <w:r w:rsidRPr="00C37CAC">
        <w:rPr>
          <w:lang w:eastAsia="en-AU"/>
        </w:rPr>
        <w:t xml:space="preserve"> </w:t>
      </w:r>
    </w:p>
    <w:p w14:paraId="40AEB437" w14:textId="5678F3D7" w:rsidR="00C37CAC" w:rsidRPr="00C37CAC" w:rsidRDefault="00C37CAC" w:rsidP="00780490">
      <w:pPr>
        <w:pStyle w:val="Indent3"/>
        <w:ind w:left="2835" w:hanging="708"/>
        <w:jc w:val="both"/>
        <w:rPr>
          <w:rFonts w:ascii="Arial" w:hAnsi="Arial" w:cs="Arial"/>
          <w:lang w:eastAsia="en-AU"/>
        </w:rPr>
      </w:pPr>
      <w:r w:rsidRPr="00C37CAC">
        <w:rPr>
          <w:rFonts w:ascii="Arial" w:hAnsi="Arial" w:cs="Arial"/>
          <w:lang w:eastAsia="en-AU"/>
        </w:rPr>
        <w:t xml:space="preserve">the </w:t>
      </w:r>
      <w:r w:rsidR="00EE7B70">
        <w:rPr>
          <w:rFonts w:ascii="Arial" w:hAnsi="Arial" w:cs="Arial"/>
          <w:lang w:eastAsia="en-AU"/>
        </w:rPr>
        <w:t>Employer</w:t>
      </w:r>
      <w:r w:rsidRPr="00C37CAC">
        <w:rPr>
          <w:rFonts w:ascii="Arial" w:hAnsi="Arial" w:cs="Arial"/>
          <w:lang w:eastAsia="en-AU"/>
        </w:rPr>
        <w:t xml:space="preserve"> must recognise the representative. </w:t>
      </w:r>
    </w:p>
    <w:p w14:paraId="09446A4A" w14:textId="288B0C8E" w:rsidR="00C37CAC" w:rsidRPr="00C37CAC" w:rsidRDefault="00C37CAC" w:rsidP="009958F1">
      <w:pPr>
        <w:pStyle w:val="Heading5A"/>
        <w:ind w:left="2127" w:hanging="709"/>
      </w:pPr>
      <w:bookmarkStart w:id="23" w:name="_Ref478650571"/>
      <w:r w:rsidRPr="00C37CAC">
        <w:t xml:space="preserve">As soon as practicable after making its decision, the </w:t>
      </w:r>
      <w:r w:rsidR="00EE7B70">
        <w:t>Employer</w:t>
      </w:r>
      <w:r w:rsidRPr="00C37CAC">
        <w:t xml:space="preserve"> must</w:t>
      </w:r>
      <w:bookmarkEnd w:id="23"/>
      <w:r w:rsidRPr="00C37CAC">
        <w:t xml:space="preserve">  </w:t>
      </w:r>
    </w:p>
    <w:p w14:paraId="20AE573A" w14:textId="77777777" w:rsidR="00C37CAC" w:rsidRPr="00C37CAC" w:rsidRDefault="00C37CAC" w:rsidP="00D97B43">
      <w:pPr>
        <w:pStyle w:val="HW4"/>
        <w:numPr>
          <w:ilvl w:val="3"/>
          <w:numId w:val="68"/>
        </w:numPr>
        <w:ind w:left="2835"/>
      </w:pPr>
      <w:r w:rsidRPr="00C37CAC">
        <w:t>discuss with the relevant Employees and any nominated representative:</w:t>
      </w:r>
    </w:p>
    <w:p w14:paraId="5B550457" w14:textId="77777777" w:rsidR="00C37CAC" w:rsidRPr="00C37CAC" w:rsidRDefault="00C37CAC" w:rsidP="00D97B43">
      <w:pPr>
        <w:pStyle w:val="HW5"/>
        <w:numPr>
          <w:ilvl w:val="0"/>
          <w:numId w:val="69"/>
        </w:numPr>
        <w:tabs>
          <w:tab w:val="clear" w:pos="2835"/>
          <w:tab w:val="left" w:pos="3402"/>
        </w:tabs>
        <w:ind w:left="3402" w:hanging="567"/>
      </w:pPr>
      <w:r w:rsidRPr="00C37CAC">
        <w:t>the introduction of the change; and</w:t>
      </w:r>
    </w:p>
    <w:p w14:paraId="67946741" w14:textId="77777777" w:rsidR="00C37CAC" w:rsidRPr="00C37CAC" w:rsidRDefault="00C37CAC" w:rsidP="00780490">
      <w:pPr>
        <w:pStyle w:val="HW5"/>
        <w:tabs>
          <w:tab w:val="clear" w:pos="2835"/>
          <w:tab w:val="left" w:pos="3402"/>
        </w:tabs>
      </w:pPr>
      <w:r w:rsidRPr="00C37CAC">
        <w:t>the effect the change is likely to have on the Employees; and</w:t>
      </w:r>
    </w:p>
    <w:p w14:paraId="434A06CC" w14:textId="737549B0" w:rsidR="00C37CAC" w:rsidRPr="00C37CAC" w:rsidRDefault="00C37CAC" w:rsidP="00780490">
      <w:pPr>
        <w:pStyle w:val="HW5"/>
        <w:tabs>
          <w:tab w:val="clear" w:pos="2835"/>
          <w:tab w:val="left" w:pos="3402"/>
        </w:tabs>
      </w:pPr>
      <w:r w:rsidRPr="00C37CAC">
        <w:t xml:space="preserve">measures the </w:t>
      </w:r>
      <w:r w:rsidR="00EE7B70">
        <w:t>Employer</w:t>
      </w:r>
      <w:r w:rsidRPr="00C37CAC">
        <w:t xml:space="preserve"> is taking to avert or mitigate the adverse effect of the change on the Employees; and</w:t>
      </w:r>
    </w:p>
    <w:p w14:paraId="09F3A651" w14:textId="77777777" w:rsidR="00C37CAC" w:rsidRPr="00C37CAC" w:rsidRDefault="00C37CAC" w:rsidP="00780490">
      <w:pPr>
        <w:pStyle w:val="HW4"/>
        <w:rPr>
          <w:lang w:eastAsia="en-AU"/>
        </w:rPr>
      </w:pPr>
      <w:r w:rsidRPr="00C37CAC">
        <w:rPr>
          <w:lang w:eastAsia="en-AU"/>
        </w:rPr>
        <w:t>for the purposes of the discussion — provide, in writing, to the relevant Employees and their nominated representative:</w:t>
      </w:r>
    </w:p>
    <w:p w14:paraId="63401B9C" w14:textId="77777777" w:rsidR="00C37CAC" w:rsidRPr="00780490" w:rsidRDefault="00C37CAC" w:rsidP="00D97B43">
      <w:pPr>
        <w:pStyle w:val="HW5"/>
        <w:numPr>
          <w:ilvl w:val="0"/>
          <w:numId w:val="70"/>
        </w:numPr>
        <w:tabs>
          <w:tab w:val="clear" w:pos="2835"/>
          <w:tab w:val="left" w:pos="3402"/>
        </w:tabs>
        <w:ind w:left="3402" w:hanging="567"/>
      </w:pPr>
      <w:r w:rsidRPr="00780490">
        <w:t>all relevant information about the change including the nature of the change proposed; and</w:t>
      </w:r>
    </w:p>
    <w:p w14:paraId="2D7013A1" w14:textId="77777777" w:rsidR="00C37CAC" w:rsidRPr="00780490" w:rsidRDefault="00C37CAC" w:rsidP="00D97B43">
      <w:pPr>
        <w:pStyle w:val="HW5"/>
        <w:numPr>
          <w:ilvl w:val="0"/>
          <w:numId w:val="70"/>
        </w:numPr>
        <w:tabs>
          <w:tab w:val="clear" w:pos="2835"/>
          <w:tab w:val="left" w:pos="3402"/>
        </w:tabs>
        <w:ind w:left="3402" w:hanging="567"/>
      </w:pPr>
      <w:r w:rsidRPr="00780490">
        <w:t>information about the expected effects of the change on the Employees; and</w:t>
      </w:r>
    </w:p>
    <w:p w14:paraId="3FADC6CE" w14:textId="77777777" w:rsidR="00C37CAC" w:rsidRPr="00780490" w:rsidRDefault="00C37CAC" w:rsidP="00D97B43">
      <w:pPr>
        <w:pStyle w:val="HW5"/>
        <w:numPr>
          <w:ilvl w:val="0"/>
          <w:numId w:val="70"/>
        </w:numPr>
        <w:tabs>
          <w:tab w:val="clear" w:pos="2835"/>
          <w:tab w:val="left" w:pos="3402"/>
        </w:tabs>
        <w:ind w:left="3402" w:hanging="567"/>
      </w:pPr>
      <w:r w:rsidRPr="00780490">
        <w:t>any other matters likely to affect the Employees.</w:t>
      </w:r>
    </w:p>
    <w:p w14:paraId="08B092F9" w14:textId="03CF7C85" w:rsidR="00C37CAC" w:rsidRPr="00C37CAC" w:rsidRDefault="00C37CAC" w:rsidP="000C024E">
      <w:pPr>
        <w:pStyle w:val="Heading5A"/>
        <w:ind w:left="2127" w:hanging="709"/>
      </w:pPr>
      <w:r w:rsidRPr="00C37CAC">
        <w:t xml:space="preserve">The </w:t>
      </w:r>
      <w:r w:rsidR="00EE7B70">
        <w:t>Employer</w:t>
      </w:r>
      <w:r w:rsidRPr="00C37CAC">
        <w:t xml:space="preserve"> must give prompt and genuine consideration to matters raised about the major change by the relevant Employees and any nominated representative.</w:t>
      </w:r>
    </w:p>
    <w:p w14:paraId="79030E87" w14:textId="240186DE" w:rsidR="00C37CAC" w:rsidRPr="00C37CAC" w:rsidRDefault="00C37CAC" w:rsidP="000C024E">
      <w:pPr>
        <w:pStyle w:val="Heading5A"/>
        <w:ind w:left="2127" w:hanging="709"/>
      </w:pPr>
      <w:r w:rsidRPr="00C37CAC">
        <w:t xml:space="preserve">If a term in the enterprise agreement provides for a major change to production, program, organisation, structure or technology in relation to the enterprise of the </w:t>
      </w:r>
      <w:r w:rsidR="00EE7B70">
        <w:t>Employer</w:t>
      </w:r>
      <w:r w:rsidRPr="00C37CAC">
        <w:t xml:space="preserve">, the requirements set out in subclauses </w:t>
      </w:r>
      <w:r w:rsidRPr="00C37CAC">
        <w:fldChar w:fldCharType="begin"/>
      </w:r>
      <w:r w:rsidRPr="00C37CAC">
        <w:instrText xml:space="preserve"> REF _Ref479012627 \w \h </w:instrText>
      </w:r>
      <w:r>
        <w:instrText xml:space="preserve"> \* MERGEFORMAT </w:instrText>
      </w:r>
      <w:r w:rsidRPr="00C37CAC">
        <w:fldChar w:fldCharType="separate"/>
      </w:r>
      <w:r w:rsidR="001E3CB3">
        <w:t>9.2</w:t>
      </w:r>
      <w:r w:rsidRPr="00C37CAC">
        <w:fldChar w:fldCharType="end"/>
      </w:r>
      <w:r w:rsidRPr="00C37CAC">
        <w:t xml:space="preserve"> </w:t>
      </w:r>
      <w:r w:rsidR="0058022A">
        <w:t>(a)(</w:t>
      </w:r>
      <w:proofErr w:type="spellStart"/>
      <w:r w:rsidR="0058022A">
        <w:t>i</w:t>
      </w:r>
      <w:proofErr w:type="spellEnd"/>
      <w:r w:rsidR="0058022A">
        <w:t>)</w:t>
      </w:r>
      <w:r w:rsidR="007848D9">
        <w:t>, (b)</w:t>
      </w:r>
      <w:r w:rsidRPr="00C37CAC">
        <w:t xml:space="preserve"> and </w:t>
      </w:r>
      <w:r w:rsidRPr="00C37CAC">
        <w:fldChar w:fldCharType="begin"/>
      </w:r>
      <w:r w:rsidRPr="00C37CAC">
        <w:instrText xml:space="preserve"> REF _Ref478650571 \w \h </w:instrText>
      </w:r>
      <w:r>
        <w:instrText xml:space="preserve"> \* MERGEFORMAT </w:instrText>
      </w:r>
      <w:r w:rsidRPr="00C37CAC">
        <w:fldChar w:fldCharType="separate"/>
      </w:r>
      <w:r w:rsidR="001E3CB3">
        <w:t>(d)</w:t>
      </w:r>
      <w:r w:rsidRPr="00C37CAC">
        <w:fldChar w:fldCharType="end"/>
      </w:r>
      <w:r w:rsidR="0016201F">
        <w:t xml:space="preserve"> </w:t>
      </w:r>
      <w:r w:rsidRPr="00C37CAC">
        <w:t>are taken not to apply.</w:t>
      </w:r>
    </w:p>
    <w:p w14:paraId="05515A77" w14:textId="30A9DDE0" w:rsidR="00C37CAC" w:rsidRPr="00C37CAC" w:rsidRDefault="00C37CAC" w:rsidP="000C024E">
      <w:pPr>
        <w:pStyle w:val="Heading5A"/>
        <w:ind w:left="2127" w:hanging="709"/>
      </w:pPr>
      <w:bookmarkStart w:id="24" w:name="_Ref479012686"/>
      <w:r w:rsidRPr="00C37CAC">
        <w:t xml:space="preserve">In this term, a major change is </w:t>
      </w:r>
      <w:r w:rsidRPr="00C37CAC">
        <w:rPr>
          <w:b/>
          <w:bCs/>
          <w:i/>
          <w:iCs/>
        </w:rPr>
        <w:t xml:space="preserve">likely to have a significant effect on employees </w:t>
      </w:r>
      <w:r w:rsidRPr="00C37CAC">
        <w:t xml:space="preserve">if it results in the termination of the employment of Employees; or major change to the </w:t>
      </w:r>
      <w:r w:rsidRPr="00C37CAC">
        <w:lastRenderedPageBreak/>
        <w:t xml:space="preserve">composition, operation or size of the </w:t>
      </w:r>
      <w:r w:rsidR="00EE7B70">
        <w:t>Employer</w:t>
      </w:r>
      <w:r w:rsidRPr="00C37CAC">
        <w:t>’s workforce or to the skills required of Employees; or</w:t>
      </w:r>
      <w:r w:rsidRPr="00C37CAC">
        <w:rPr>
          <w:b/>
          <w:bCs/>
          <w:i/>
          <w:iCs/>
        </w:rPr>
        <w:t xml:space="preserve"> </w:t>
      </w:r>
      <w:r w:rsidRPr="00C37CAC">
        <w:t>the elimination or diminution of job opportunities (including opportunities for promotion or tenure); or the alteration of hours of work; or the need to retrain Employees; or</w:t>
      </w:r>
      <w:r w:rsidRPr="00C37CAC">
        <w:rPr>
          <w:b/>
          <w:bCs/>
          <w:i/>
          <w:iCs/>
        </w:rPr>
        <w:t xml:space="preserve"> </w:t>
      </w:r>
      <w:r w:rsidRPr="00C37CAC">
        <w:t>the need to relocate Employees to another workplace; or</w:t>
      </w:r>
      <w:r w:rsidRPr="00C37CAC">
        <w:rPr>
          <w:b/>
          <w:bCs/>
          <w:i/>
          <w:iCs/>
        </w:rPr>
        <w:t xml:space="preserve"> </w:t>
      </w:r>
      <w:r w:rsidRPr="00C37CAC">
        <w:t>the restructuring of jobs.</w:t>
      </w:r>
      <w:bookmarkEnd w:id="24"/>
    </w:p>
    <w:p w14:paraId="1D083FCE" w14:textId="77777777" w:rsidR="00C37CAC" w:rsidRPr="00C37CAC" w:rsidRDefault="00C37CAC" w:rsidP="00410919">
      <w:pPr>
        <w:pStyle w:val="HW2"/>
      </w:pPr>
      <w:r w:rsidRPr="00C37CAC">
        <w:t xml:space="preserve">Change to regular roster or ordinary hours of work </w:t>
      </w:r>
    </w:p>
    <w:p w14:paraId="60847AA1" w14:textId="3101D9C4" w:rsidR="00C37CAC" w:rsidRPr="00C37CAC" w:rsidRDefault="00C37CAC" w:rsidP="00D97B43">
      <w:pPr>
        <w:pStyle w:val="Heading5A"/>
        <w:numPr>
          <w:ilvl w:val="0"/>
          <w:numId w:val="71"/>
        </w:numPr>
        <w:ind w:left="2127" w:hanging="709"/>
      </w:pPr>
      <w:r w:rsidRPr="00C37CAC">
        <w:t xml:space="preserve">For a change referred to in clause </w:t>
      </w:r>
      <w:r w:rsidRPr="00C37CAC">
        <w:fldChar w:fldCharType="begin"/>
      </w:r>
      <w:r w:rsidRPr="00C37CAC">
        <w:instrText xml:space="preserve"> REF _Ref479012764 \w \h </w:instrText>
      </w:r>
      <w:r>
        <w:instrText xml:space="preserve"> \* MERGEFORMAT </w:instrText>
      </w:r>
      <w:r w:rsidRPr="00C37CAC">
        <w:fldChar w:fldCharType="separate"/>
      </w:r>
      <w:r w:rsidR="001E3CB3">
        <w:t>1.1(b)</w:t>
      </w:r>
      <w:r w:rsidRPr="00C37CAC">
        <w:fldChar w:fldCharType="end"/>
      </w:r>
      <w:r w:rsidRPr="00C37CAC">
        <w:t xml:space="preserve">: </w:t>
      </w:r>
    </w:p>
    <w:p w14:paraId="5561668D" w14:textId="5F9940DF" w:rsidR="00C37CAC" w:rsidRPr="00C37CAC" w:rsidRDefault="00C37CAC" w:rsidP="009D1AA5">
      <w:pPr>
        <w:pStyle w:val="HW4"/>
        <w:rPr>
          <w:lang w:eastAsia="en-AU"/>
        </w:rPr>
      </w:pPr>
      <w:r w:rsidRPr="00C37CAC">
        <w:rPr>
          <w:lang w:eastAsia="en-AU"/>
        </w:rPr>
        <w:t xml:space="preserve">the </w:t>
      </w:r>
      <w:r w:rsidR="00EE7B70">
        <w:rPr>
          <w:lang w:eastAsia="en-AU"/>
        </w:rPr>
        <w:t>Employer</w:t>
      </w:r>
      <w:r w:rsidRPr="00C37CAC">
        <w:rPr>
          <w:lang w:eastAsia="en-AU"/>
        </w:rPr>
        <w:t xml:space="preserve"> must notify the Employees of the proposed change; and </w:t>
      </w:r>
    </w:p>
    <w:p w14:paraId="14A816ED" w14:textId="3EE659F2" w:rsidR="00C37CAC" w:rsidRPr="00C37CAC" w:rsidRDefault="00C37CAC" w:rsidP="009D1AA5">
      <w:pPr>
        <w:pStyle w:val="HW4"/>
        <w:rPr>
          <w:lang w:eastAsia="en-AU"/>
        </w:rPr>
      </w:pPr>
      <w:r w:rsidRPr="00C37CAC">
        <w:rPr>
          <w:lang w:eastAsia="en-AU"/>
        </w:rPr>
        <w:t xml:space="preserve">subclauses </w:t>
      </w:r>
      <w:r w:rsidR="00EB3644">
        <w:rPr>
          <w:lang w:eastAsia="en-AU"/>
        </w:rPr>
        <w:t xml:space="preserve">9.3 </w:t>
      </w:r>
      <w:r w:rsidRPr="00C37CAC">
        <w:rPr>
          <w:lang w:eastAsia="en-AU"/>
        </w:rPr>
        <w:fldChar w:fldCharType="begin"/>
      </w:r>
      <w:r w:rsidRPr="00C37CAC">
        <w:rPr>
          <w:lang w:eastAsia="en-AU"/>
        </w:rPr>
        <w:instrText xml:space="preserve"> REF _Ref479013097 \w \h </w:instrText>
      </w:r>
      <w:r>
        <w:rPr>
          <w:lang w:eastAsia="en-AU"/>
        </w:rPr>
        <w:instrText xml:space="preserve"> \* MERGEFORMAT </w:instrText>
      </w:r>
      <w:r w:rsidRPr="00C37CAC">
        <w:rPr>
          <w:lang w:eastAsia="en-AU"/>
        </w:rPr>
      </w:r>
      <w:r w:rsidRPr="00C37CAC">
        <w:rPr>
          <w:lang w:eastAsia="en-AU"/>
        </w:rPr>
        <w:fldChar w:fldCharType="separate"/>
      </w:r>
      <w:r w:rsidR="001E3CB3">
        <w:rPr>
          <w:lang w:eastAsia="en-AU"/>
        </w:rPr>
        <w:t>(b)</w:t>
      </w:r>
      <w:r w:rsidRPr="00C37CAC">
        <w:rPr>
          <w:lang w:eastAsia="en-AU"/>
        </w:rPr>
        <w:fldChar w:fldCharType="end"/>
      </w:r>
      <w:r w:rsidRPr="00C37CAC">
        <w:rPr>
          <w:lang w:eastAsia="en-AU"/>
        </w:rPr>
        <w:t xml:space="preserve"> to</w:t>
      </w:r>
      <w:r w:rsidR="00EB3644">
        <w:rPr>
          <w:lang w:eastAsia="en-AU"/>
        </w:rPr>
        <w:t xml:space="preserve"> </w:t>
      </w:r>
      <w:r w:rsidRPr="00C37CAC">
        <w:rPr>
          <w:lang w:eastAsia="en-AU"/>
        </w:rPr>
        <w:fldChar w:fldCharType="begin"/>
      </w:r>
      <w:r w:rsidRPr="00C37CAC">
        <w:rPr>
          <w:lang w:eastAsia="en-AU"/>
        </w:rPr>
        <w:instrText xml:space="preserve"> REF _Ref479013112 \w \h </w:instrText>
      </w:r>
      <w:r>
        <w:rPr>
          <w:lang w:eastAsia="en-AU"/>
        </w:rPr>
        <w:instrText xml:space="preserve"> \* MERGEFORMAT </w:instrText>
      </w:r>
      <w:r w:rsidRPr="00C37CAC">
        <w:rPr>
          <w:lang w:eastAsia="en-AU"/>
        </w:rPr>
      </w:r>
      <w:r w:rsidRPr="00C37CAC">
        <w:rPr>
          <w:lang w:eastAsia="en-AU"/>
        </w:rPr>
        <w:fldChar w:fldCharType="separate"/>
      </w:r>
      <w:r w:rsidR="001E3CB3">
        <w:rPr>
          <w:lang w:eastAsia="en-AU"/>
        </w:rPr>
        <w:t>(e)</w:t>
      </w:r>
      <w:r w:rsidRPr="00C37CAC">
        <w:rPr>
          <w:lang w:eastAsia="en-AU"/>
        </w:rPr>
        <w:fldChar w:fldCharType="end"/>
      </w:r>
      <w:r w:rsidRPr="00C37CAC">
        <w:rPr>
          <w:lang w:eastAsia="en-AU"/>
        </w:rPr>
        <w:t xml:space="preserve"> will apply. </w:t>
      </w:r>
    </w:p>
    <w:p w14:paraId="0F844490" w14:textId="39CDD0C8" w:rsidR="00C37CAC" w:rsidRPr="00C37CAC" w:rsidRDefault="00C37CAC" w:rsidP="000C024E">
      <w:pPr>
        <w:pStyle w:val="Heading5A"/>
        <w:ind w:left="2127" w:hanging="709"/>
      </w:pPr>
      <w:bookmarkStart w:id="25" w:name="_Ref479013097"/>
      <w:r w:rsidRPr="00C37CAC">
        <w:t xml:space="preserve">The relevant Employees may appoint a representative, which may be a representative from the </w:t>
      </w:r>
      <w:r>
        <w:t>NSWNMA/ANMF NSW Branch</w:t>
      </w:r>
      <w:r w:rsidRPr="008724E0">
        <w:t xml:space="preserve"> or HSU</w:t>
      </w:r>
      <w:r w:rsidRPr="00C37CAC">
        <w:t>, for the purposes of the procedures in this term.</w:t>
      </w:r>
      <w:bookmarkEnd w:id="25"/>
      <w:r w:rsidRPr="00C37CAC">
        <w:t xml:space="preserve"> </w:t>
      </w:r>
    </w:p>
    <w:p w14:paraId="60470035" w14:textId="77777777" w:rsidR="00C37CAC" w:rsidRPr="00C37CAC" w:rsidRDefault="00C37CAC" w:rsidP="000C024E">
      <w:pPr>
        <w:pStyle w:val="Heading5A"/>
        <w:ind w:left="2127" w:hanging="709"/>
      </w:pPr>
      <w:r w:rsidRPr="00C37CAC">
        <w:t>If:</w:t>
      </w:r>
    </w:p>
    <w:p w14:paraId="1EDFDE6D" w14:textId="383B4AB2" w:rsidR="00C37CAC" w:rsidRPr="0034381F" w:rsidRDefault="00C37CAC" w:rsidP="00D97B43">
      <w:pPr>
        <w:pStyle w:val="HW4"/>
        <w:numPr>
          <w:ilvl w:val="3"/>
          <w:numId w:val="72"/>
        </w:numPr>
        <w:ind w:left="2835"/>
      </w:pPr>
      <w:r w:rsidRPr="0034381F">
        <w:t xml:space="preserve">a relevant Employee appoints, or relevant Employees appoint, a representative for the purposes of consultation; and </w:t>
      </w:r>
    </w:p>
    <w:p w14:paraId="0D64C807" w14:textId="4DAFE4F8" w:rsidR="00C37CAC" w:rsidRPr="0034381F" w:rsidRDefault="00C37CAC" w:rsidP="00D97B43">
      <w:pPr>
        <w:pStyle w:val="HW4"/>
        <w:numPr>
          <w:ilvl w:val="3"/>
          <w:numId w:val="72"/>
        </w:numPr>
        <w:ind w:left="2835"/>
      </w:pPr>
      <w:r w:rsidRPr="0034381F">
        <w:t xml:space="preserve">the relevant Employee or Employees advise the </w:t>
      </w:r>
      <w:r w:rsidR="00EE7B70">
        <w:t>Employer</w:t>
      </w:r>
      <w:r w:rsidRPr="0034381F">
        <w:t xml:space="preserve"> of the identity of the </w:t>
      </w:r>
      <w:proofErr w:type="gramStart"/>
      <w:r w:rsidRPr="0034381F">
        <w:t>representative;</w:t>
      </w:r>
      <w:proofErr w:type="gramEnd"/>
      <w:r w:rsidRPr="0034381F">
        <w:t xml:space="preserve"> </w:t>
      </w:r>
    </w:p>
    <w:p w14:paraId="6E5A7282" w14:textId="5FD6F683" w:rsidR="00C37CAC" w:rsidRPr="00C37CAC" w:rsidRDefault="00C37CAC" w:rsidP="004F1BB4">
      <w:pPr>
        <w:pStyle w:val="Indent3"/>
        <w:ind w:left="1440" w:firstLine="540"/>
        <w:jc w:val="both"/>
        <w:rPr>
          <w:rFonts w:ascii="Arial" w:hAnsi="Arial" w:cs="Arial"/>
          <w:lang w:eastAsia="en-AU"/>
        </w:rPr>
      </w:pPr>
      <w:r w:rsidRPr="00C37CAC">
        <w:rPr>
          <w:rFonts w:ascii="Arial" w:hAnsi="Arial" w:cs="Arial"/>
          <w:lang w:eastAsia="en-AU"/>
        </w:rPr>
        <w:t xml:space="preserve">the </w:t>
      </w:r>
      <w:r w:rsidR="00EE7B70">
        <w:rPr>
          <w:rFonts w:ascii="Arial" w:hAnsi="Arial" w:cs="Arial"/>
          <w:lang w:eastAsia="en-AU"/>
        </w:rPr>
        <w:t>Employer</w:t>
      </w:r>
      <w:r w:rsidRPr="00C37CAC">
        <w:rPr>
          <w:rFonts w:ascii="Arial" w:hAnsi="Arial" w:cs="Arial"/>
          <w:lang w:eastAsia="en-AU"/>
        </w:rPr>
        <w:t xml:space="preserve"> must recognise the representative. </w:t>
      </w:r>
    </w:p>
    <w:p w14:paraId="1EE7C763" w14:textId="46A51638" w:rsidR="00C37CAC" w:rsidRPr="00C37CAC" w:rsidRDefault="00C37CAC" w:rsidP="000C024E">
      <w:pPr>
        <w:pStyle w:val="Heading5A"/>
        <w:ind w:left="2127" w:hanging="709"/>
      </w:pPr>
      <w:r w:rsidRPr="00C37CAC">
        <w:t xml:space="preserve">The </w:t>
      </w:r>
      <w:r w:rsidR="00EE7B70">
        <w:t>Employer</w:t>
      </w:r>
      <w:r w:rsidRPr="00C37CAC">
        <w:t xml:space="preserve"> will: </w:t>
      </w:r>
    </w:p>
    <w:p w14:paraId="3CD8D2A5" w14:textId="77777777" w:rsidR="00C37CAC" w:rsidRPr="00C37CAC" w:rsidRDefault="00C37CAC" w:rsidP="00D97B43">
      <w:pPr>
        <w:pStyle w:val="HW4"/>
        <w:numPr>
          <w:ilvl w:val="3"/>
          <w:numId w:val="73"/>
        </w:numPr>
        <w:ind w:left="2835"/>
      </w:pPr>
      <w:r w:rsidRPr="00C37CAC">
        <w:t>provide information to the relevant Employees about the change; and</w:t>
      </w:r>
    </w:p>
    <w:p w14:paraId="6515C7D3" w14:textId="77777777" w:rsidR="00C37CAC" w:rsidRPr="00C37CAC" w:rsidRDefault="00C37CAC" w:rsidP="00D97B43">
      <w:pPr>
        <w:pStyle w:val="HW4"/>
        <w:numPr>
          <w:ilvl w:val="3"/>
          <w:numId w:val="73"/>
        </w:numPr>
        <w:ind w:left="2835"/>
      </w:pPr>
      <w:r w:rsidRPr="00C37CAC">
        <w:t>invite the relevant Employees to give their views about the impact of the change (including any impact in relation to their family or caring responsibilities); and</w:t>
      </w:r>
    </w:p>
    <w:p w14:paraId="0F9FD939" w14:textId="77777777" w:rsidR="00C37CAC" w:rsidRPr="00C37CAC" w:rsidRDefault="00C37CAC" w:rsidP="00D97B43">
      <w:pPr>
        <w:pStyle w:val="HW4"/>
        <w:numPr>
          <w:ilvl w:val="3"/>
          <w:numId w:val="73"/>
        </w:numPr>
        <w:ind w:left="2835"/>
      </w:pPr>
      <w:r w:rsidRPr="00C37CAC">
        <w:t>consider any views given by the relevant Employees about the impact of the change.</w:t>
      </w:r>
    </w:p>
    <w:p w14:paraId="025D24F2" w14:textId="59FE7E37" w:rsidR="00C37CAC" w:rsidRPr="00C37CAC" w:rsidRDefault="00C37CAC" w:rsidP="000C024E">
      <w:pPr>
        <w:pStyle w:val="Heading5A"/>
        <w:ind w:left="2127" w:hanging="709"/>
      </w:pPr>
      <w:bookmarkStart w:id="26" w:name="_Ref479013112"/>
      <w:r w:rsidRPr="00C37CAC">
        <w:t xml:space="preserve">However, the </w:t>
      </w:r>
      <w:r w:rsidR="00EE7B70">
        <w:t>Employer</w:t>
      </w:r>
      <w:r w:rsidRPr="00C37CAC">
        <w:t xml:space="preserve"> is not required to disclose confidential or commercially sensitive information to the relevant Employees.</w:t>
      </w:r>
      <w:bookmarkEnd w:id="26"/>
    </w:p>
    <w:p w14:paraId="6B9C0526" w14:textId="214D375D" w:rsidR="00AE5F34" w:rsidRDefault="00C37CAC" w:rsidP="00410919">
      <w:pPr>
        <w:pStyle w:val="HW2"/>
      </w:pPr>
      <w:r w:rsidRPr="00C37CAC">
        <w:t xml:space="preserve">In this </w:t>
      </w:r>
      <w:proofErr w:type="gramStart"/>
      <w:r w:rsidRPr="00C37CAC">
        <w:t>clause ,</w:t>
      </w:r>
      <w:proofErr w:type="gramEnd"/>
      <w:r w:rsidRPr="00C37CAC">
        <w:t xml:space="preserve"> </w:t>
      </w:r>
      <w:r w:rsidRPr="00626CF7">
        <w:rPr>
          <w:b/>
          <w:bCs/>
          <w:i/>
          <w:iCs/>
        </w:rPr>
        <w:t xml:space="preserve">relevant employees </w:t>
      </w:r>
      <w:r w:rsidRPr="00C37CAC">
        <w:t xml:space="preserve">means the Employees who may be affected by a change referred to in clause </w:t>
      </w:r>
      <w:r w:rsidRPr="00C37CAC">
        <w:fldChar w:fldCharType="begin"/>
      </w:r>
      <w:r w:rsidRPr="00C37CAC">
        <w:instrText xml:space="preserve"> REF _Ref479013258 \w \h </w:instrText>
      </w:r>
      <w:r>
        <w:instrText xml:space="preserve"> \* MERGEFORMAT </w:instrText>
      </w:r>
      <w:r w:rsidRPr="00C37CAC">
        <w:fldChar w:fldCharType="separate"/>
      </w:r>
      <w:r w:rsidR="001E3CB3">
        <w:t>9.1</w:t>
      </w:r>
      <w:r w:rsidRPr="00C37CAC">
        <w:fldChar w:fldCharType="end"/>
      </w:r>
      <w:r w:rsidRPr="00C37CAC">
        <w:t xml:space="preserve"> (as applicable). </w:t>
      </w:r>
    </w:p>
    <w:p w14:paraId="5B7E70A6" w14:textId="659604DD" w:rsidR="00AE5F34" w:rsidRDefault="00D649FC" w:rsidP="00C80826">
      <w:pPr>
        <w:pStyle w:val="HW1"/>
      </w:pPr>
      <w:bookmarkStart w:id="27" w:name="_Toc100062166"/>
      <w:bookmarkStart w:id="28" w:name="_Ref103860200"/>
      <w:r>
        <w:t>Dispute Resolution Procedure</w:t>
      </w:r>
      <w:bookmarkEnd w:id="27"/>
      <w:bookmarkEnd w:id="28"/>
      <w:r>
        <w:t xml:space="preserve"> </w:t>
      </w:r>
    </w:p>
    <w:p w14:paraId="1CB4753C" w14:textId="58B0A072" w:rsidR="00AE5F34" w:rsidRDefault="00D649FC" w:rsidP="00410919">
      <w:pPr>
        <w:pStyle w:val="HW2"/>
      </w:pPr>
      <w:r>
        <w:tab/>
        <w:t xml:space="preserve">This clause sets out the procedure to settle a dispute relating to any employment matter including: </w:t>
      </w:r>
    </w:p>
    <w:p w14:paraId="52024BF9" w14:textId="77777777" w:rsidR="00AE5F34" w:rsidRDefault="00D649FC" w:rsidP="009A46D0">
      <w:pPr>
        <w:pStyle w:val="Heading5A"/>
        <w:numPr>
          <w:ilvl w:val="0"/>
          <w:numId w:val="74"/>
        </w:numPr>
        <w:ind w:left="2127" w:hanging="709"/>
      </w:pPr>
      <w:r>
        <w:t xml:space="preserve">a matter arising under the agreement, or </w:t>
      </w:r>
    </w:p>
    <w:p w14:paraId="3D296CBE" w14:textId="77777777" w:rsidR="00AE5F34" w:rsidRDefault="00D649FC" w:rsidP="009A46D0">
      <w:pPr>
        <w:pStyle w:val="Heading5A"/>
        <w:ind w:left="2127" w:hanging="709"/>
      </w:pPr>
      <w:r>
        <w:t xml:space="preserve">the NES, or </w:t>
      </w:r>
    </w:p>
    <w:p w14:paraId="4A705C84" w14:textId="3475F90A" w:rsidR="00AE5F34" w:rsidRDefault="00D649FC" w:rsidP="009A46D0">
      <w:pPr>
        <w:pStyle w:val="Heading5A"/>
        <w:ind w:left="2127" w:hanging="709"/>
      </w:pPr>
      <w:r w:rsidRPr="00682175">
        <w:t>whether the employee had reasonable business grounds under subsection 65(5) of the Act</w:t>
      </w:r>
      <w:r w:rsidR="00E6180D">
        <w:t xml:space="preserve">, </w:t>
      </w:r>
      <w:r w:rsidRPr="00682175">
        <w:t>requests for flexible working arrangements</w:t>
      </w:r>
      <w:r w:rsidR="00E6180D">
        <w:t>,</w:t>
      </w:r>
      <w:r w:rsidRPr="00682175">
        <w:t xml:space="preserve"> or 76(4) of the Act</w:t>
      </w:r>
      <w:r w:rsidR="00E6180D">
        <w:t xml:space="preserve">, </w:t>
      </w:r>
      <w:r w:rsidRPr="00682175">
        <w:t>requests for extending unpaid parental leave</w:t>
      </w:r>
      <w:r w:rsidR="00E6180D">
        <w:t>.</w:t>
      </w:r>
      <w:r>
        <w:t xml:space="preserve"> </w:t>
      </w:r>
    </w:p>
    <w:p w14:paraId="539A137C" w14:textId="200E1EDC" w:rsidR="00AE5F34" w:rsidRDefault="00D649FC" w:rsidP="00410919">
      <w:pPr>
        <w:pStyle w:val="HW2"/>
      </w:pPr>
      <w:bookmarkStart w:id="29" w:name="_Ref482783270"/>
      <w:r>
        <w:t xml:space="preserve">In the first instance the </w:t>
      </w:r>
      <w:r w:rsidR="00EE7B70">
        <w:t>Employer</w:t>
      </w:r>
      <w:r w:rsidR="00C37CAC">
        <w:t xml:space="preserve"> and Employee (the </w:t>
      </w:r>
      <w:r w:rsidR="00C37CAC" w:rsidRPr="00626CF7">
        <w:rPr>
          <w:b/>
          <w:bCs/>
        </w:rPr>
        <w:t>Parties</w:t>
      </w:r>
      <w:r w:rsidR="00C37CAC">
        <w:t xml:space="preserve">) </w:t>
      </w:r>
      <w:r>
        <w:t xml:space="preserve">must attempt to resolve the matter at the workplace by discussions between the </w:t>
      </w:r>
      <w:r w:rsidR="00C37CAC">
        <w:t>E</w:t>
      </w:r>
      <w:r>
        <w:t xml:space="preserve">mployee or </w:t>
      </w:r>
      <w:r w:rsidR="00C37CAC">
        <w:t>E</w:t>
      </w:r>
      <w:r>
        <w:t xml:space="preserve">mployees concerned and the relevant supervisor. If such discussions do not resolve the dispute, the </w:t>
      </w:r>
      <w:r w:rsidR="00C37CAC">
        <w:t>P</w:t>
      </w:r>
      <w:r>
        <w:t>arties will endeavour to resolve the dispute in a timely manner by discussions between the employee or employees concerned and more senior levels of management as appropriate.</w:t>
      </w:r>
      <w:bookmarkEnd w:id="29"/>
      <w:r>
        <w:t xml:space="preserve"> </w:t>
      </w:r>
    </w:p>
    <w:p w14:paraId="58EA6C97" w14:textId="1A2E0B20" w:rsidR="00AE5F34" w:rsidRDefault="00D649FC" w:rsidP="00410919">
      <w:pPr>
        <w:pStyle w:val="HW2"/>
      </w:pPr>
      <w:r>
        <w:t xml:space="preserve">If a dispute is unable to be resolved at the workplace, and all appropriate steps under Clause </w:t>
      </w:r>
      <w:r w:rsidR="00F717F8">
        <w:fldChar w:fldCharType="begin"/>
      </w:r>
      <w:r w:rsidR="00F717F8">
        <w:instrText xml:space="preserve"> REF _Ref482783270 \r \h </w:instrText>
      </w:r>
      <w:r w:rsidR="004F1BB4">
        <w:instrText xml:space="preserve"> \* MERGEFORMAT </w:instrText>
      </w:r>
      <w:r w:rsidR="00F717F8">
        <w:fldChar w:fldCharType="separate"/>
      </w:r>
      <w:r w:rsidR="001E3CB3">
        <w:t>10.2</w:t>
      </w:r>
      <w:r w:rsidR="00F717F8">
        <w:fldChar w:fldCharType="end"/>
      </w:r>
      <w:r w:rsidR="00F717F8">
        <w:t xml:space="preserve"> </w:t>
      </w:r>
      <w:r>
        <w:t xml:space="preserve">have been taken, a </w:t>
      </w:r>
      <w:r w:rsidR="00C37CAC">
        <w:t>P</w:t>
      </w:r>
      <w:r>
        <w:t>arty to the dispute may refer the dispute to FW</w:t>
      </w:r>
      <w:r w:rsidR="00897022">
        <w:t>C</w:t>
      </w:r>
      <w:r>
        <w:t xml:space="preserve">, or other appropriate statutory tribunal.  </w:t>
      </w:r>
    </w:p>
    <w:p w14:paraId="3454AFF4" w14:textId="1E6AE332" w:rsidR="00AE5F34" w:rsidRDefault="00D649FC" w:rsidP="00410919">
      <w:pPr>
        <w:pStyle w:val="HW2"/>
      </w:pPr>
      <w:r>
        <w:lastRenderedPageBreak/>
        <w:t xml:space="preserve">Unless otherwise stated in this Agreement, the </w:t>
      </w:r>
      <w:r w:rsidR="00FC57DB">
        <w:t>P</w:t>
      </w:r>
      <w:r>
        <w:t xml:space="preserve">arties agree that </w:t>
      </w:r>
      <w:r w:rsidR="00897022">
        <w:t>FWC</w:t>
      </w:r>
      <w:r>
        <w:t xml:space="preserve"> shall have the power to do all such things as are necessary for the just resolution of the dispute including mediation, conciliation and finally arbitration.  </w:t>
      </w:r>
    </w:p>
    <w:p w14:paraId="2FEEE7FA" w14:textId="53F4149B" w:rsidR="00AE5F34" w:rsidRPr="00C806F0" w:rsidRDefault="00D649FC" w:rsidP="00410919">
      <w:pPr>
        <w:pStyle w:val="HW2"/>
      </w:pPr>
      <w:r w:rsidRPr="00C806F0">
        <w:t xml:space="preserve">Where the matter in dispute remains unresolved, </w:t>
      </w:r>
      <w:r w:rsidR="00897022" w:rsidRPr="00C806F0">
        <w:t>FWC</w:t>
      </w:r>
      <w:r w:rsidRPr="00C806F0">
        <w:t xml:space="preserve"> may exercise any method of dispute resolution permitted by the Act that it considers appropriate to ensure the settlement of the dispute.  </w:t>
      </w:r>
    </w:p>
    <w:p w14:paraId="7B462E78" w14:textId="4052CE0C" w:rsidR="00AE5F34" w:rsidRDefault="00FC57DB" w:rsidP="00410919">
      <w:pPr>
        <w:pStyle w:val="HW2"/>
      </w:pPr>
      <w:r>
        <w:t xml:space="preserve">The </w:t>
      </w:r>
      <w:r w:rsidR="00EE7B70">
        <w:t>Employer</w:t>
      </w:r>
      <w:r w:rsidR="00D649FC">
        <w:t xml:space="preserve"> or </w:t>
      </w:r>
      <w:r>
        <w:t>E</w:t>
      </w:r>
      <w:r w:rsidR="00D649FC">
        <w:t xml:space="preserve">mployee may appoint another person, organisation or association, which may include the Union/s, to accompany and/or represent them for the purposes of this clause. </w:t>
      </w:r>
    </w:p>
    <w:p w14:paraId="4E71AAD4" w14:textId="59E6D943" w:rsidR="00AE5F34" w:rsidRDefault="00D649FC" w:rsidP="00410919">
      <w:pPr>
        <w:pStyle w:val="HW2"/>
      </w:pPr>
      <w:r>
        <w:t xml:space="preserve">While the dispute resolution procedure is being conducted, work must continue in accordance with this Agreement and the Act.  </w:t>
      </w:r>
    </w:p>
    <w:p w14:paraId="79B35CF5" w14:textId="0368CA52" w:rsidR="00AE5F34" w:rsidRDefault="00D649FC" w:rsidP="00410919">
      <w:pPr>
        <w:pStyle w:val="HW2"/>
      </w:pPr>
      <w:r>
        <w:t xml:space="preserve">Subject to work health and safety legislation, an </w:t>
      </w:r>
      <w:r w:rsidR="00FC57DB">
        <w:t>E</w:t>
      </w:r>
      <w:r>
        <w:t xml:space="preserve">mployee must not unreasonably fail to comply with a direction by the </w:t>
      </w:r>
      <w:r w:rsidR="00EE7B70">
        <w:t>Employer</w:t>
      </w:r>
      <w:r>
        <w:t xml:space="preserve"> to perform work, whether at the same or another workplace that is safe and appropriate for the employee to perform. </w:t>
      </w:r>
    </w:p>
    <w:p w14:paraId="710209F4" w14:textId="17B6FF32" w:rsidR="00AE5F34" w:rsidRDefault="00D649FC" w:rsidP="00C80826">
      <w:pPr>
        <w:pStyle w:val="HW1"/>
      </w:pPr>
      <w:bookmarkStart w:id="30" w:name="_Toc100062167"/>
      <w:r>
        <w:t>Workload Management</w:t>
      </w:r>
      <w:bookmarkEnd w:id="30"/>
      <w:r>
        <w:t xml:space="preserve"> </w:t>
      </w:r>
    </w:p>
    <w:p w14:paraId="7644C5A8" w14:textId="19DFA77C" w:rsidR="00AE5F34" w:rsidRDefault="00D649FC" w:rsidP="00410919">
      <w:pPr>
        <w:pStyle w:val="HW2"/>
      </w:pPr>
      <w:r>
        <w:t xml:space="preserve">The parties to this Agreement acknowledge that employees and management have a responsibility to maintain a balanced workload and recognise the </w:t>
      </w:r>
      <w:proofErr w:type="spellStart"/>
      <w:r>
        <w:t>adverse affects</w:t>
      </w:r>
      <w:proofErr w:type="spellEnd"/>
      <w:r>
        <w:t xml:space="preserve"> that excessive workloads may have on employee/s and the quality of resident/client care. </w:t>
      </w:r>
    </w:p>
    <w:p w14:paraId="475FAD26" w14:textId="53FF36AD" w:rsidR="00AE5F34" w:rsidRDefault="00D649FC" w:rsidP="00410919">
      <w:pPr>
        <w:pStyle w:val="HW2"/>
      </w:pPr>
      <w:r>
        <w:t xml:space="preserve">To ensure that employee concerns involving excessive workloads are effectively dealt with by Management the following procedures should be applied: </w:t>
      </w:r>
    </w:p>
    <w:p w14:paraId="3C827308" w14:textId="77777777" w:rsidR="00AE5F34" w:rsidRDefault="00D649FC" w:rsidP="00D97B43">
      <w:pPr>
        <w:pStyle w:val="Subtitle"/>
        <w:numPr>
          <w:ilvl w:val="2"/>
          <w:numId w:val="60"/>
        </w:numPr>
        <w:tabs>
          <w:tab w:val="clear" w:pos="4038"/>
          <w:tab w:val="center" w:pos="2127"/>
        </w:tabs>
        <w:ind w:left="2127" w:hanging="709"/>
        <w:jc w:val="both"/>
      </w:pPr>
      <w:r>
        <w:t xml:space="preserve">In the first instance, employee/s should discuss the issue with their immediate supervisor and, where appropriate, explore solutions. </w:t>
      </w:r>
    </w:p>
    <w:p w14:paraId="7383C6C8" w14:textId="77777777" w:rsidR="00AE5F34" w:rsidRDefault="00D649FC" w:rsidP="00D97B43">
      <w:pPr>
        <w:pStyle w:val="Subtitle"/>
        <w:numPr>
          <w:ilvl w:val="2"/>
          <w:numId w:val="60"/>
        </w:numPr>
        <w:tabs>
          <w:tab w:val="clear" w:pos="4038"/>
          <w:tab w:val="center" w:pos="2127"/>
        </w:tabs>
        <w:ind w:left="2127" w:hanging="709"/>
        <w:jc w:val="both"/>
      </w:pPr>
      <w:r>
        <w:t xml:space="preserve">If a solution cannot be identified and implemented, the matter should be referred to an appropriate senior manager for further discussion. </w:t>
      </w:r>
    </w:p>
    <w:p w14:paraId="216DCE6F" w14:textId="77777777" w:rsidR="00AE5F34" w:rsidRDefault="00D649FC" w:rsidP="00D97B43">
      <w:pPr>
        <w:pStyle w:val="Subtitle"/>
        <w:numPr>
          <w:ilvl w:val="2"/>
          <w:numId w:val="60"/>
        </w:numPr>
        <w:tabs>
          <w:tab w:val="clear" w:pos="4038"/>
          <w:tab w:val="center" w:pos="2127"/>
        </w:tabs>
        <w:ind w:left="2127" w:hanging="709"/>
        <w:jc w:val="both"/>
      </w:pPr>
      <w:r>
        <w:t xml:space="preserve">If a solution still cannot be identified and implemented, the matter should be referred to the Facility Manager for further discussion. </w:t>
      </w:r>
    </w:p>
    <w:p w14:paraId="0C9541D5" w14:textId="77777777" w:rsidR="00AE5F34" w:rsidRDefault="00D649FC" w:rsidP="00D97B43">
      <w:pPr>
        <w:pStyle w:val="Subtitle"/>
        <w:numPr>
          <w:ilvl w:val="2"/>
          <w:numId w:val="60"/>
        </w:numPr>
        <w:tabs>
          <w:tab w:val="clear" w:pos="4038"/>
          <w:tab w:val="center" w:pos="2127"/>
        </w:tabs>
        <w:ind w:left="2127" w:hanging="709"/>
        <w:jc w:val="both"/>
      </w:pPr>
      <w:r>
        <w:t xml:space="preserve">The outcome of the discussions at each level and any proposed solutions should be recorded in writing and fed back to the effected employees. </w:t>
      </w:r>
    </w:p>
    <w:p w14:paraId="550B431F" w14:textId="3152B769" w:rsidR="00AE5F34" w:rsidRDefault="00D649FC" w:rsidP="00410919">
      <w:pPr>
        <w:pStyle w:val="HW2"/>
      </w:pPr>
      <w:r w:rsidRPr="00E20DB4">
        <w:rPr>
          <w:rStyle w:val="HW2Char"/>
        </w:rPr>
        <w:t>Workload management must be an agenda item at staff meetings on at least a quarterly basis.  Items in relation to workloads must be recorded in the minutes of the staff meeting, as well as actions to be taken to resolve the workloads issue/s.  Resolution of workload issues should be based on the following criteria including but not limited to</w:t>
      </w:r>
      <w:r>
        <w:t xml:space="preserve">: </w:t>
      </w:r>
    </w:p>
    <w:p w14:paraId="2C1AE5B0" w14:textId="77777777" w:rsidR="00AE5F34" w:rsidRDefault="00D649FC" w:rsidP="00D97B43">
      <w:pPr>
        <w:pStyle w:val="Subtitle"/>
        <w:numPr>
          <w:ilvl w:val="2"/>
          <w:numId w:val="61"/>
        </w:numPr>
        <w:tabs>
          <w:tab w:val="clear" w:pos="4038"/>
          <w:tab w:val="center" w:pos="2127"/>
        </w:tabs>
        <w:ind w:left="2127" w:hanging="709"/>
        <w:jc w:val="both"/>
      </w:pPr>
      <w:r>
        <w:t xml:space="preserve">Clinical assessment of residents‟ </w:t>
      </w:r>
      <w:proofErr w:type="gramStart"/>
      <w:r>
        <w:t>needs;</w:t>
      </w:r>
      <w:proofErr w:type="gramEnd"/>
      <w:r>
        <w:t xml:space="preserve"> </w:t>
      </w:r>
    </w:p>
    <w:p w14:paraId="1EEA5A38" w14:textId="1D472AE1" w:rsidR="00AE5F34" w:rsidRDefault="00D649FC" w:rsidP="00D97B43">
      <w:pPr>
        <w:pStyle w:val="Subtitle"/>
        <w:numPr>
          <w:ilvl w:val="2"/>
          <w:numId w:val="61"/>
        </w:numPr>
        <w:tabs>
          <w:tab w:val="clear" w:pos="4038"/>
          <w:tab w:val="center" w:pos="2127"/>
        </w:tabs>
        <w:ind w:left="2127" w:hanging="709"/>
        <w:jc w:val="both"/>
      </w:pPr>
      <w:r>
        <w:t xml:space="preserve">The demand of the environment such as </w:t>
      </w:r>
      <w:r w:rsidR="00013AD8">
        <w:t>Residence</w:t>
      </w:r>
      <w:r>
        <w:t xml:space="preserve"> </w:t>
      </w:r>
      <w:proofErr w:type="gramStart"/>
      <w:r>
        <w:t>layout;</w:t>
      </w:r>
      <w:proofErr w:type="gramEnd"/>
      <w:r>
        <w:t xml:space="preserve"> </w:t>
      </w:r>
    </w:p>
    <w:p w14:paraId="1F93E28C" w14:textId="77777777" w:rsidR="00AE5F34" w:rsidRDefault="00D649FC" w:rsidP="00D97B43">
      <w:pPr>
        <w:pStyle w:val="Subtitle"/>
        <w:numPr>
          <w:ilvl w:val="2"/>
          <w:numId w:val="61"/>
        </w:numPr>
        <w:tabs>
          <w:tab w:val="clear" w:pos="4038"/>
          <w:tab w:val="center" w:pos="2127"/>
        </w:tabs>
        <w:ind w:left="2127" w:hanging="709"/>
        <w:jc w:val="both"/>
      </w:pPr>
      <w:r>
        <w:t>Statutory obligation, (including, but not limited to, work health and safety legislation</w:t>
      </w:r>
      <w:proofErr w:type="gramStart"/>
      <w:r>
        <w:t>);</w:t>
      </w:r>
      <w:proofErr w:type="gramEnd"/>
      <w:r>
        <w:t xml:space="preserve"> </w:t>
      </w:r>
    </w:p>
    <w:p w14:paraId="0766E44A" w14:textId="77777777" w:rsidR="00AE5F34" w:rsidRDefault="00D649FC" w:rsidP="00D97B43">
      <w:pPr>
        <w:pStyle w:val="Subtitle"/>
        <w:numPr>
          <w:ilvl w:val="2"/>
          <w:numId w:val="61"/>
        </w:numPr>
        <w:tabs>
          <w:tab w:val="clear" w:pos="4038"/>
          <w:tab w:val="center" w:pos="2127"/>
        </w:tabs>
        <w:ind w:left="2127" w:hanging="709"/>
        <w:jc w:val="both"/>
      </w:pPr>
      <w:r>
        <w:t xml:space="preserve">The requirements of nurse regulatory </w:t>
      </w:r>
      <w:proofErr w:type="gramStart"/>
      <w:r>
        <w:t>legislation;</w:t>
      </w:r>
      <w:proofErr w:type="gramEnd"/>
      <w:r>
        <w:t xml:space="preserve"> </w:t>
      </w:r>
    </w:p>
    <w:p w14:paraId="11508CAE" w14:textId="77777777" w:rsidR="00AE5F34" w:rsidRDefault="00D649FC" w:rsidP="00D97B43">
      <w:pPr>
        <w:pStyle w:val="Subtitle"/>
        <w:numPr>
          <w:ilvl w:val="2"/>
          <w:numId w:val="61"/>
        </w:numPr>
        <w:tabs>
          <w:tab w:val="clear" w:pos="4038"/>
          <w:tab w:val="center" w:pos="2127"/>
        </w:tabs>
        <w:ind w:left="2127" w:hanging="709"/>
        <w:jc w:val="both"/>
      </w:pPr>
      <w:r>
        <w:t>Reasonable workloads (such as roster arrangements</w:t>
      </w:r>
      <w:proofErr w:type="gramStart"/>
      <w:r>
        <w:t>);</w:t>
      </w:r>
      <w:proofErr w:type="gramEnd"/>
      <w:r>
        <w:t xml:space="preserve"> </w:t>
      </w:r>
    </w:p>
    <w:p w14:paraId="5A319F9D" w14:textId="77777777" w:rsidR="00AE5F34" w:rsidRDefault="00D649FC" w:rsidP="00D97B43">
      <w:pPr>
        <w:pStyle w:val="Subtitle"/>
        <w:numPr>
          <w:ilvl w:val="2"/>
          <w:numId w:val="61"/>
        </w:numPr>
        <w:tabs>
          <w:tab w:val="clear" w:pos="4038"/>
          <w:tab w:val="center" w:pos="2127"/>
        </w:tabs>
        <w:ind w:left="2127" w:hanging="709"/>
        <w:jc w:val="both"/>
      </w:pPr>
      <w:r>
        <w:t xml:space="preserve">Accreditation standards; and </w:t>
      </w:r>
    </w:p>
    <w:p w14:paraId="3CC530EA" w14:textId="77777777" w:rsidR="00AE5F34" w:rsidRDefault="00D649FC" w:rsidP="00D97B43">
      <w:pPr>
        <w:pStyle w:val="Subtitle"/>
        <w:numPr>
          <w:ilvl w:val="2"/>
          <w:numId w:val="61"/>
        </w:numPr>
        <w:tabs>
          <w:tab w:val="clear" w:pos="4038"/>
          <w:tab w:val="center" w:pos="2127"/>
        </w:tabs>
        <w:ind w:left="2127" w:hanging="709"/>
        <w:jc w:val="both"/>
      </w:pPr>
      <w:r>
        <w:t xml:space="preserve">Budgetary considerations. </w:t>
      </w:r>
    </w:p>
    <w:p w14:paraId="301610BA" w14:textId="4A661ECC" w:rsidR="00AE5F34" w:rsidRDefault="00D649FC" w:rsidP="00410919">
      <w:pPr>
        <w:pStyle w:val="HW2"/>
      </w:pPr>
      <w:r>
        <w:t xml:space="preserve">If the issue is still unresolved, the employee/s may advance the matter through Clause </w:t>
      </w:r>
      <w:r w:rsidR="00542907">
        <w:fldChar w:fldCharType="begin"/>
      </w:r>
      <w:r w:rsidR="00542907">
        <w:instrText xml:space="preserve"> REF _Ref103860200 \w \h </w:instrText>
      </w:r>
      <w:r w:rsidR="00542907">
        <w:fldChar w:fldCharType="separate"/>
      </w:r>
      <w:r w:rsidR="001E3CB3">
        <w:t>10</w:t>
      </w:r>
      <w:r w:rsidR="00542907">
        <w:fldChar w:fldCharType="end"/>
      </w:r>
      <w:r>
        <w:t xml:space="preserve"> Dispute Resolution Procedure. Arbitration of workload management issues may only occur by agreement of the </w:t>
      </w:r>
      <w:r w:rsidR="00EE7B70">
        <w:t>Employer</w:t>
      </w:r>
      <w:r>
        <w:t xml:space="preserve"> and the employee representative, which may include the union/s. </w:t>
      </w:r>
    </w:p>
    <w:p w14:paraId="598C7255" w14:textId="1B654BC6" w:rsidR="00AE5F34" w:rsidRDefault="00653776" w:rsidP="002559FD">
      <w:pPr>
        <w:pStyle w:val="Heading1"/>
        <w:ind w:left="0" w:firstLine="0"/>
      </w:pPr>
      <w:r>
        <w:br w:type="page"/>
      </w:r>
      <w:bookmarkStart w:id="31" w:name="_Toc100062168"/>
      <w:r w:rsidR="00D649FC">
        <w:lastRenderedPageBreak/>
        <w:t>Part 3: Types of Employment and Termination of Employment</w:t>
      </w:r>
      <w:bookmarkEnd w:id="31"/>
      <w:r w:rsidR="00D649FC">
        <w:t xml:space="preserve"> </w:t>
      </w:r>
    </w:p>
    <w:p w14:paraId="7C0AFAA5" w14:textId="6FB48442" w:rsidR="00AE5F34" w:rsidRDefault="00D649FC" w:rsidP="00C80826">
      <w:pPr>
        <w:pStyle w:val="HW1"/>
      </w:pPr>
      <w:bookmarkStart w:id="32" w:name="_Toc100062169"/>
      <w:r>
        <w:t>Types of Employment</w:t>
      </w:r>
      <w:bookmarkEnd w:id="32"/>
      <w:r>
        <w:t xml:space="preserve"> </w:t>
      </w:r>
    </w:p>
    <w:p w14:paraId="4C3E8EFE" w14:textId="7A290AAD" w:rsidR="00AE5F34" w:rsidRDefault="00D649FC" w:rsidP="00410919">
      <w:pPr>
        <w:pStyle w:val="HW2"/>
      </w:pPr>
      <w:r>
        <w:t xml:space="preserve">Employment Categories </w:t>
      </w:r>
    </w:p>
    <w:p w14:paraId="17007447" w14:textId="77777777" w:rsidR="00AE5F34" w:rsidRDefault="00D649FC" w:rsidP="00D97B43">
      <w:pPr>
        <w:pStyle w:val="Heading5A"/>
        <w:numPr>
          <w:ilvl w:val="0"/>
          <w:numId w:val="75"/>
        </w:numPr>
        <w:ind w:left="2127" w:hanging="709"/>
      </w:pPr>
      <w:r>
        <w:t xml:space="preserve">Employees under this Agreement will be employed in one of the following categories: </w:t>
      </w:r>
    </w:p>
    <w:p w14:paraId="07797EA5" w14:textId="77777777" w:rsidR="00AE5F34" w:rsidRDefault="00D649FC" w:rsidP="00E20DB4">
      <w:pPr>
        <w:pStyle w:val="HW4"/>
      </w:pPr>
      <w:proofErr w:type="gramStart"/>
      <w:r>
        <w:t>full-time;</w:t>
      </w:r>
      <w:proofErr w:type="gramEnd"/>
      <w:r>
        <w:t xml:space="preserve"> </w:t>
      </w:r>
    </w:p>
    <w:p w14:paraId="5AFC31EB" w14:textId="77777777" w:rsidR="00AE5F34" w:rsidRDefault="00D649FC" w:rsidP="00E20DB4">
      <w:pPr>
        <w:pStyle w:val="HW4"/>
      </w:pPr>
      <w:r>
        <w:t xml:space="preserve">part-time; or </w:t>
      </w:r>
    </w:p>
    <w:p w14:paraId="1813E422" w14:textId="77777777" w:rsidR="00AE5F34" w:rsidRDefault="00D649FC" w:rsidP="00E20DB4">
      <w:pPr>
        <w:pStyle w:val="HW4"/>
      </w:pPr>
      <w:r>
        <w:t xml:space="preserve">casual. </w:t>
      </w:r>
    </w:p>
    <w:p w14:paraId="4E23A512" w14:textId="0CE4F6E3" w:rsidR="00AE5F34" w:rsidRDefault="00D649FC" w:rsidP="009A46D0">
      <w:pPr>
        <w:pStyle w:val="Heading5A"/>
        <w:ind w:left="2127" w:hanging="709"/>
      </w:pPr>
      <w:bookmarkStart w:id="33" w:name="_Ref482783463"/>
      <w:r>
        <w:t xml:space="preserve">At the time of </w:t>
      </w:r>
      <w:proofErr w:type="gramStart"/>
      <w:r>
        <w:t>engagement</w:t>
      </w:r>
      <w:proofErr w:type="gramEnd"/>
      <w:r>
        <w:t xml:space="preserve"> </w:t>
      </w:r>
      <w:r w:rsidR="00FC57DB">
        <w:t xml:space="preserve">the </w:t>
      </w:r>
      <w:r w:rsidR="00EE7B70">
        <w:t>Employer</w:t>
      </w:r>
      <w:r>
        <w:t xml:space="preserve"> will inform each employee whether they are employed on a full-time, part-time or casual basis. </w:t>
      </w:r>
      <w:r w:rsidR="00FC57DB">
        <w:t xml:space="preserve">The </w:t>
      </w:r>
      <w:r w:rsidR="00EE7B70">
        <w:t>Employer</w:t>
      </w:r>
      <w:r>
        <w:t xml:space="preserve"> may direct an </w:t>
      </w:r>
      <w:r w:rsidR="00FC57DB">
        <w:t>E</w:t>
      </w:r>
      <w:r>
        <w:t>mployee to carry out such duties that are wi</w:t>
      </w:r>
      <w:r w:rsidR="006C47CE">
        <w:t xml:space="preserve">thin the limits of the </w:t>
      </w:r>
      <w:r w:rsidR="00FC57DB">
        <w:t>E</w:t>
      </w:r>
      <w:r w:rsidR="006C47CE">
        <w:t>mployee’</w:t>
      </w:r>
      <w:r>
        <w:t>s skill, competence and training, consistent with the respective classification.</w:t>
      </w:r>
      <w:bookmarkEnd w:id="33"/>
      <w:r>
        <w:t xml:space="preserve"> </w:t>
      </w:r>
    </w:p>
    <w:p w14:paraId="488090A2" w14:textId="0E184F74" w:rsidR="00AE5F34" w:rsidRDefault="00D649FC" w:rsidP="00410919">
      <w:pPr>
        <w:pStyle w:val="HW2"/>
      </w:pPr>
      <w:r>
        <w:t xml:space="preserve">Full-time Employment </w:t>
      </w:r>
    </w:p>
    <w:p w14:paraId="073982AD" w14:textId="1E65CF58" w:rsidR="00AE5F34" w:rsidRDefault="00D649FC" w:rsidP="004F1BB4">
      <w:pPr>
        <w:tabs>
          <w:tab w:val="center" w:pos="1418"/>
        </w:tabs>
        <w:ind w:left="1537" w:right="163"/>
        <w:jc w:val="both"/>
      </w:pPr>
      <w:r>
        <w:t xml:space="preserve">A full-time </w:t>
      </w:r>
      <w:r w:rsidR="00FC57DB">
        <w:t>E</w:t>
      </w:r>
      <w:r>
        <w:t xml:space="preserve">mployee is one who is engaged to work 38 hours per week or an average of 38 hours per week pursuant to Clause </w:t>
      </w:r>
      <w:r w:rsidR="00F717F8">
        <w:fldChar w:fldCharType="begin"/>
      </w:r>
      <w:r w:rsidR="00F717F8">
        <w:instrText xml:space="preserve"> REF _Ref482783306 \r \h </w:instrText>
      </w:r>
      <w:r w:rsidR="004F1BB4">
        <w:instrText xml:space="preserve"> \* MERGEFORMAT </w:instrText>
      </w:r>
      <w:r w:rsidR="00F717F8">
        <w:fldChar w:fldCharType="separate"/>
      </w:r>
      <w:r w:rsidR="001E3CB3">
        <w:t>(a)</w:t>
      </w:r>
      <w:r w:rsidR="00F717F8">
        <w:fldChar w:fldCharType="end"/>
      </w:r>
      <w:r>
        <w:t xml:space="preserve"> of this Agreement. </w:t>
      </w:r>
    </w:p>
    <w:p w14:paraId="4456E8EF" w14:textId="322A5111" w:rsidR="00AE5F34" w:rsidRDefault="00D649FC" w:rsidP="00410919">
      <w:pPr>
        <w:pStyle w:val="HW2"/>
      </w:pPr>
      <w:r>
        <w:t xml:space="preserve">Part-time Employment </w:t>
      </w:r>
    </w:p>
    <w:p w14:paraId="5532FA9B" w14:textId="584BDFB8" w:rsidR="00AE5F34" w:rsidRDefault="00D649FC" w:rsidP="00D97B43">
      <w:pPr>
        <w:pStyle w:val="Heading5A"/>
        <w:numPr>
          <w:ilvl w:val="0"/>
          <w:numId w:val="76"/>
        </w:numPr>
        <w:ind w:left="2127" w:hanging="709"/>
      </w:pPr>
      <w:r>
        <w:t xml:space="preserve">A part-time </w:t>
      </w:r>
      <w:r w:rsidR="00FC57DB">
        <w:t>E</w:t>
      </w:r>
      <w:r>
        <w:t xml:space="preserve">mployee is an employee who is engaged to work less than full-time hours of an average of 38 hours per week and has reasonably predictable hours of work. </w:t>
      </w:r>
    </w:p>
    <w:p w14:paraId="2BA0129C" w14:textId="1D51F4C0" w:rsidR="009B5520" w:rsidRDefault="00D649FC" w:rsidP="009A46D0">
      <w:pPr>
        <w:pStyle w:val="Heading5A"/>
        <w:ind w:left="2127" w:hanging="709"/>
      </w:pPr>
      <w:bookmarkStart w:id="34" w:name="_Ref482783348"/>
      <w:r>
        <w:t xml:space="preserve">Before commencing part-time employment, the </w:t>
      </w:r>
      <w:r w:rsidR="00EE7B70">
        <w:t>Employer</w:t>
      </w:r>
      <w:r>
        <w:t xml:space="preserve"> and </w:t>
      </w:r>
      <w:r w:rsidR="00FC57DB">
        <w:t>E</w:t>
      </w:r>
      <w:r>
        <w:t>mployee will agree in writing the guaranteed minimum number of hours to be worked and the rostering arrangements which will apply to those hours.</w:t>
      </w:r>
      <w:bookmarkEnd w:id="34"/>
      <w:r>
        <w:t xml:space="preserve"> </w:t>
      </w:r>
    </w:p>
    <w:p w14:paraId="36F6B05B" w14:textId="607906AD" w:rsidR="009B5520" w:rsidRDefault="009B5520" w:rsidP="009A46D0">
      <w:pPr>
        <w:pStyle w:val="Heading5A"/>
        <w:ind w:left="2127" w:hanging="709"/>
      </w:pPr>
      <w:r>
        <w:t xml:space="preserve">A part-time employee will be paid a minimum of </w:t>
      </w:r>
      <w:r w:rsidR="00FC57DB">
        <w:t xml:space="preserve">four </w:t>
      </w:r>
      <w:r>
        <w:t xml:space="preserve">hours pay for each engagement except as follows:  </w:t>
      </w:r>
    </w:p>
    <w:p w14:paraId="77F7A93F" w14:textId="77777777" w:rsidR="00876585" w:rsidRDefault="00DE1D4E" w:rsidP="00E20DB4">
      <w:pPr>
        <w:pStyle w:val="HW4"/>
      </w:pPr>
      <w:r>
        <w:t xml:space="preserve">Mandatory </w:t>
      </w:r>
      <w:r w:rsidR="00FC57DB">
        <w:t xml:space="preserve">or Compulsory </w:t>
      </w:r>
      <w:r>
        <w:t>training</w:t>
      </w:r>
      <w:r w:rsidR="00BD5056">
        <w:t xml:space="preserve"> and</w:t>
      </w:r>
    </w:p>
    <w:p w14:paraId="26D224DC" w14:textId="14B745C7" w:rsidR="00DE1D4E" w:rsidRPr="00D63DC2" w:rsidRDefault="00876585" w:rsidP="00E20DB4">
      <w:pPr>
        <w:pStyle w:val="HW4"/>
      </w:pPr>
      <w:r>
        <w:t>R</w:t>
      </w:r>
      <w:r w:rsidR="00BD5056">
        <w:t>ecall</w:t>
      </w:r>
    </w:p>
    <w:p w14:paraId="574E239D" w14:textId="481BB57E" w:rsidR="009B5520" w:rsidRDefault="009B5520" w:rsidP="00FB11EC">
      <w:pPr>
        <w:pStyle w:val="Heading5A"/>
      </w:pPr>
      <w:r>
        <w:t xml:space="preserve">The terms of the agreement in </w:t>
      </w:r>
      <w:r w:rsidR="00F717F8">
        <w:fldChar w:fldCharType="begin"/>
      </w:r>
      <w:r w:rsidR="00F717F8">
        <w:instrText xml:space="preserve"> REF _Ref482783348 \r \h </w:instrText>
      </w:r>
      <w:r w:rsidR="004F1BB4">
        <w:instrText xml:space="preserve"> \* MERGEFORMAT </w:instrText>
      </w:r>
      <w:r w:rsidR="00F717F8">
        <w:fldChar w:fldCharType="separate"/>
      </w:r>
      <w:r w:rsidR="001E3CB3">
        <w:t>(b)</w:t>
      </w:r>
      <w:r w:rsidR="00F717F8">
        <w:fldChar w:fldCharType="end"/>
      </w:r>
      <w:r w:rsidR="00F717F8">
        <w:t xml:space="preserve"> </w:t>
      </w:r>
      <w:r>
        <w:t xml:space="preserve">may be varied by agreement and recorded in writing. </w:t>
      </w:r>
    </w:p>
    <w:p w14:paraId="6BB92476" w14:textId="37FF6601" w:rsidR="009B5520" w:rsidRDefault="009B5520" w:rsidP="00FB11EC">
      <w:pPr>
        <w:pStyle w:val="Heading5A"/>
      </w:pPr>
      <w:r>
        <w:t xml:space="preserve">Unless otherwise stated, the terms of this Agreement will apply on a pro rata basis to part-time </w:t>
      </w:r>
      <w:r w:rsidR="00FC57DB">
        <w:t>E</w:t>
      </w:r>
      <w:r>
        <w:t xml:space="preserve">mployees on the basis that the ordinary weekly hours for full-time </w:t>
      </w:r>
      <w:r w:rsidR="00FC57DB">
        <w:t>E</w:t>
      </w:r>
      <w:r>
        <w:t xml:space="preserve">mployees are 38. </w:t>
      </w:r>
    </w:p>
    <w:p w14:paraId="384738A4" w14:textId="2BCB5182" w:rsidR="00A25739" w:rsidRPr="00DC530E" w:rsidRDefault="00D63DC2" w:rsidP="00410919">
      <w:pPr>
        <w:pStyle w:val="HW2"/>
      </w:pPr>
      <w:bookmarkStart w:id="35" w:name="_Ref104150061"/>
      <w:r w:rsidRPr="005A77B2">
        <w:t xml:space="preserve">Aged Care </w:t>
      </w:r>
      <w:r w:rsidR="00A25739" w:rsidRPr="005A77B2">
        <w:t>Employees only</w:t>
      </w:r>
      <w:bookmarkEnd w:id="35"/>
    </w:p>
    <w:p w14:paraId="544BBDBE" w14:textId="6E6E5730" w:rsidR="00D63DC2" w:rsidRPr="00F717F8" w:rsidRDefault="00D63DC2" w:rsidP="00D97B43">
      <w:pPr>
        <w:pStyle w:val="Heading5A"/>
        <w:numPr>
          <w:ilvl w:val="0"/>
          <w:numId w:val="78"/>
        </w:numPr>
        <w:ind w:left="2127" w:hanging="709"/>
      </w:pPr>
      <w:bookmarkStart w:id="36" w:name="_Ref482783362"/>
      <w:r w:rsidRPr="00D63DC2">
        <w:t xml:space="preserve">Before commencing employment, the </w:t>
      </w:r>
      <w:r w:rsidR="00EE7B70">
        <w:t>Employer</w:t>
      </w:r>
      <w:r w:rsidRPr="00D63DC2">
        <w:t xml:space="preserve"> and </w:t>
      </w:r>
      <w:r>
        <w:t xml:space="preserve">part-time </w:t>
      </w:r>
      <w:r w:rsidRPr="00D63DC2">
        <w:t>employee will agree in writing on:</w:t>
      </w:r>
      <w:bookmarkEnd w:id="36"/>
    </w:p>
    <w:p w14:paraId="3B459D76" w14:textId="1B6BEA54" w:rsidR="00D63DC2" w:rsidRPr="00D63DC2" w:rsidRDefault="00D63DC2" w:rsidP="00D15B31">
      <w:pPr>
        <w:pStyle w:val="HW4"/>
      </w:pPr>
      <w:r w:rsidRPr="00D63DC2">
        <w:t>the span of hours that the employee may be rostered within a fortnight. The span of hours shall include which shifts the employee may be rostered to work; and</w:t>
      </w:r>
    </w:p>
    <w:p w14:paraId="0FF7D34F" w14:textId="276EC59F" w:rsidR="00D63DC2" w:rsidRPr="00D63DC2" w:rsidRDefault="00D63DC2" w:rsidP="00D15B31">
      <w:pPr>
        <w:pStyle w:val="HW4"/>
      </w:pPr>
      <w:r w:rsidRPr="00D63DC2">
        <w:t>the days of the week the employee may be rostered to work within a fortnight; and</w:t>
      </w:r>
    </w:p>
    <w:p w14:paraId="03656D94" w14:textId="1C10789D" w:rsidR="00D63DC2" w:rsidRPr="00D63DC2" w:rsidRDefault="00D63DC2" w:rsidP="00D15B31">
      <w:pPr>
        <w:pStyle w:val="HW4"/>
      </w:pPr>
      <w:r w:rsidRPr="00D63DC2">
        <w:t>the agreed minimum number of contracted hours to be worked per fortnight</w:t>
      </w:r>
    </w:p>
    <w:p w14:paraId="01C23F87" w14:textId="4B700672" w:rsidR="00D63DC2" w:rsidRPr="00D63DC2" w:rsidRDefault="00D63DC2" w:rsidP="00D15B31">
      <w:pPr>
        <w:pStyle w:val="HW4"/>
      </w:pPr>
      <w:r w:rsidRPr="00D63DC2">
        <w:t xml:space="preserve">Notwithstanding the overtime provisions prescribed at Clause </w:t>
      </w:r>
      <w:r w:rsidR="00F717F8">
        <w:fldChar w:fldCharType="begin"/>
      </w:r>
      <w:r w:rsidR="00F717F8">
        <w:instrText xml:space="preserve"> REF _Ref482783405 \r \h </w:instrText>
      </w:r>
      <w:r w:rsidR="004F1BB4">
        <w:instrText xml:space="preserve"> \* MERGEFORMAT </w:instrText>
      </w:r>
      <w:r w:rsidR="00F717F8">
        <w:fldChar w:fldCharType="separate"/>
      </w:r>
      <w:r w:rsidR="001E3CB3">
        <w:t>29</w:t>
      </w:r>
      <w:r w:rsidR="00F717F8">
        <w:fldChar w:fldCharType="end"/>
      </w:r>
      <w:r w:rsidRPr="00D63DC2">
        <w:t xml:space="preserve"> of the Agreement, a part time </w:t>
      </w:r>
      <w:r w:rsidR="00FC57DB">
        <w:t>E</w:t>
      </w:r>
      <w:r w:rsidRPr="00D63DC2">
        <w:t xml:space="preserve">mployee may agree to work in excess of their rostered ordinary hours at the </w:t>
      </w:r>
      <w:r w:rsidR="00FC57DB">
        <w:t>Ordinary Rate</w:t>
      </w:r>
      <w:r w:rsidRPr="00D63DC2">
        <w:t xml:space="preserve">, provided that all time worked by a part-time </w:t>
      </w:r>
      <w:r w:rsidR="00FC57DB">
        <w:t>E</w:t>
      </w:r>
      <w:r w:rsidRPr="00D63DC2">
        <w:t xml:space="preserve">mployee which exceeds 10 hours per day, will be paid at </w:t>
      </w:r>
      <w:r w:rsidR="00FC57DB">
        <w:t>the applicable overtime penalty rate</w:t>
      </w:r>
      <w:r w:rsidRPr="00D63DC2">
        <w:t>.</w:t>
      </w:r>
    </w:p>
    <w:p w14:paraId="63A85F0F" w14:textId="3FC2FB43" w:rsidR="005A77B2" w:rsidRPr="000242A4" w:rsidRDefault="00D63DC2" w:rsidP="000242A4">
      <w:pPr>
        <w:pStyle w:val="HW4"/>
        <w:rPr>
          <w:b/>
        </w:rPr>
      </w:pPr>
      <w:r w:rsidRPr="00D63DC2">
        <w:t>No part time employee shall be directed to work in excess of their rostered ordinary hours</w:t>
      </w:r>
      <w:r w:rsidR="00E7133E">
        <w:t xml:space="preserve"> at the Ordinary Rate</w:t>
      </w:r>
      <w:r w:rsidRPr="00D63DC2">
        <w:t>.</w:t>
      </w:r>
      <w:r w:rsidR="00E7133E" w:rsidRPr="00E7133E">
        <w:rPr>
          <w:bCs/>
        </w:rPr>
        <w:t xml:space="preserve"> </w:t>
      </w:r>
      <w:r w:rsidR="00E7133E" w:rsidRPr="00E7133E">
        <w:t xml:space="preserve">Where the part-time Employee is directed by the </w:t>
      </w:r>
      <w:r w:rsidR="00EE7B70">
        <w:t>Employer</w:t>
      </w:r>
      <w:r w:rsidR="00E7133E" w:rsidRPr="00E7133E">
        <w:t xml:space="preserve"> to work in excess of their rostered ordinary hours (Additional Hours) the Employee will be paid in accordance with clause </w:t>
      </w:r>
      <w:r w:rsidR="00460B18">
        <w:t>31</w:t>
      </w:r>
      <w:r w:rsidR="00E7133E" w:rsidRPr="00E7133E">
        <w:t>– Overtime, for such Additional Hours</w:t>
      </w:r>
    </w:p>
    <w:p w14:paraId="0965F7E9" w14:textId="683E594B" w:rsidR="00AE5F34" w:rsidRDefault="00D649FC" w:rsidP="00410919">
      <w:pPr>
        <w:pStyle w:val="HW2"/>
      </w:pPr>
      <w:r w:rsidRPr="00D63DC2">
        <w:lastRenderedPageBreak/>
        <w:t>Annual Review of Part-time Hours</w:t>
      </w:r>
      <w:r>
        <w:t xml:space="preserve"> </w:t>
      </w:r>
    </w:p>
    <w:p w14:paraId="27E46C14" w14:textId="77777777" w:rsidR="00AE5F34" w:rsidRDefault="00D649FC" w:rsidP="00D97B43">
      <w:pPr>
        <w:pStyle w:val="Heading5A"/>
        <w:numPr>
          <w:ilvl w:val="0"/>
          <w:numId w:val="79"/>
        </w:numPr>
        <w:ind w:left="2127" w:hanging="709"/>
      </w:pPr>
      <w:r>
        <w:t xml:space="preserve">At the request of an employee, the hours worked by the employee will be reviewed annually.   </w:t>
      </w:r>
    </w:p>
    <w:p w14:paraId="01130B38" w14:textId="22BF0512" w:rsidR="00AE5F34" w:rsidRDefault="00D649FC" w:rsidP="00D97B43">
      <w:pPr>
        <w:pStyle w:val="Heading5A"/>
        <w:numPr>
          <w:ilvl w:val="0"/>
          <w:numId w:val="79"/>
        </w:numPr>
        <w:ind w:left="2127" w:hanging="709"/>
      </w:pPr>
      <w:r>
        <w:t xml:space="preserve">Where the employee is regularly working more than their specified contracted hours then such contracted hours shall be adjusted by the </w:t>
      </w:r>
      <w:r w:rsidR="00EE7B70">
        <w:t>Employer</w:t>
      </w:r>
      <w:r>
        <w:t xml:space="preserve">, to reflect the hours regularly worked, which may include moving to full time employment.  </w:t>
      </w:r>
    </w:p>
    <w:p w14:paraId="52A20F8D" w14:textId="77777777" w:rsidR="00AE5F34" w:rsidRDefault="00D649FC" w:rsidP="00D97B43">
      <w:pPr>
        <w:pStyle w:val="Heading5A"/>
        <w:numPr>
          <w:ilvl w:val="0"/>
          <w:numId w:val="79"/>
        </w:numPr>
        <w:ind w:left="2127" w:hanging="709"/>
      </w:pPr>
      <w:r>
        <w:t xml:space="preserve">The hours worked in the following circumstances will not be incorporated in the adjustment:  </w:t>
      </w:r>
    </w:p>
    <w:p w14:paraId="2E3B7482" w14:textId="77777777" w:rsidR="00AE5F34" w:rsidRPr="005A6602" w:rsidRDefault="00D649FC" w:rsidP="005A6602">
      <w:pPr>
        <w:pStyle w:val="HW4"/>
      </w:pPr>
      <w:r w:rsidRPr="005A6602">
        <w:t xml:space="preserve">if the increase in hours is as a direct result of an employee being absent on leave, such as for example, annual leave, long service leave, maternity leave, workers compensation; and </w:t>
      </w:r>
    </w:p>
    <w:p w14:paraId="39F16DD4" w14:textId="77777777" w:rsidR="00AE5F34" w:rsidRPr="005A6602" w:rsidRDefault="00D649FC" w:rsidP="005A6602">
      <w:pPr>
        <w:pStyle w:val="HW4"/>
      </w:pPr>
      <w:r w:rsidRPr="005A6602">
        <w:t xml:space="preserve">if the increase in hours is due to a temporary increase in hours only due, for example, to the specific needs of a resident or client.  </w:t>
      </w:r>
    </w:p>
    <w:p w14:paraId="7E0F263E" w14:textId="77777777" w:rsidR="00AE5F34" w:rsidRDefault="00D649FC" w:rsidP="009A46D0">
      <w:pPr>
        <w:pStyle w:val="Heading5A"/>
        <w:ind w:left="2127" w:hanging="709"/>
      </w:pPr>
      <w:r>
        <w:t xml:space="preserve">Any adjusted contracted hours resulting from a review, should, however, be such as to readily reflect roster cycles and shift configurations utilised at the workplace.  </w:t>
      </w:r>
    </w:p>
    <w:p w14:paraId="263B1CA0" w14:textId="7BC47C09" w:rsidR="00AE5F34" w:rsidRDefault="00D649FC" w:rsidP="00410919">
      <w:pPr>
        <w:pStyle w:val="HW2"/>
      </w:pPr>
      <w:r>
        <w:t xml:space="preserve">Casual Employment  </w:t>
      </w:r>
    </w:p>
    <w:p w14:paraId="0DE9DAA1" w14:textId="12193F3A" w:rsidR="00C2570A" w:rsidRPr="00460B18" w:rsidRDefault="00E7133E" w:rsidP="00626CF7">
      <w:pPr>
        <w:pStyle w:val="Heading5A"/>
        <w:numPr>
          <w:ilvl w:val="0"/>
          <w:numId w:val="126"/>
        </w:numPr>
        <w:ind w:left="2127" w:hanging="709"/>
      </w:pPr>
      <w:r>
        <w:t>The definition of a casual Employee is set out in the NES.</w:t>
      </w:r>
      <w:r w:rsidRPr="008D4B0D">
        <w:t xml:space="preserve">A </w:t>
      </w:r>
      <w:r>
        <w:t>casual</w:t>
      </w:r>
      <w:r w:rsidRPr="008D4B0D">
        <w:t xml:space="preserve"> </w:t>
      </w:r>
      <w:r>
        <w:t>E</w:t>
      </w:r>
      <w:r w:rsidRPr="008D4B0D">
        <w:t xml:space="preserve">mployee will </w:t>
      </w:r>
      <w:r w:rsidRPr="00460B18">
        <w:t>be engaged for a minimum of three hours on any shift.</w:t>
      </w:r>
      <w:r w:rsidR="005A77B2" w:rsidRPr="00460B18">
        <w:tab/>
      </w:r>
      <w:bookmarkStart w:id="37" w:name="_Ref482784364"/>
    </w:p>
    <w:p w14:paraId="36EDF6E6" w14:textId="5589BDF7" w:rsidR="00C806F0" w:rsidRPr="00460B18" w:rsidRDefault="00E7133E" w:rsidP="009A46D0">
      <w:pPr>
        <w:pStyle w:val="Heading5A"/>
        <w:ind w:left="2127" w:hanging="709"/>
      </w:pPr>
      <w:r w:rsidRPr="00460B18">
        <w:t>Casual</w:t>
      </w:r>
      <w:r w:rsidR="00D649FC" w:rsidRPr="00460B18">
        <w:t xml:space="preserve"> </w:t>
      </w:r>
      <w:r w:rsidRPr="00460B18">
        <w:t>E</w:t>
      </w:r>
      <w:r w:rsidR="00D649FC" w:rsidRPr="00460B18">
        <w:t>mployee</w:t>
      </w:r>
      <w:r w:rsidRPr="00460B18">
        <w:t xml:space="preserve">s will be paid for each hour worked at the applicable Ordinary Rate for the classification in which they are employed, plus a casual loading of 25%. </w:t>
      </w:r>
      <w:r w:rsidR="008D3FBE" w:rsidRPr="00460B18">
        <w:t xml:space="preserve">Casual Employees are paid </w:t>
      </w:r>
      <w:r w:rsidR="00B345CB" w:rsidRPr="00460B18">
        <w:t xml:space="preserve">a casual loading in </w:t>
      </w:r>
      <w:proofErr w:type="spellStart"/>
      <w:r w:rsidR="00B345CB" w:rsidRPr="00460B18">
        <w:t>comensation</w:t>
      </w:r>
      <w:proofErr w:type="spellEnd"/>
      <w:r w:rsidR="00B345CB" w:rsidRPr="00460B18">
        <w:t xml:space="preserve"> for not having entitlements under the NES and this Agreement </w:t>
      </w:r>
      <w:r w:rsidR="002D2781" w:rsidRPr="00460B18">
        <w:t xml:space="preserve">to paid annual leave, paid personal leave, paid compassionate leave, payment for public holidays </w:t>
      </w:r>
      <w:r w:rsidR="00B11F1B" w:rsidRPr="00460B18">
        <w:t xml:space="preserve">not worked, payment in lieu of notice of termination and redundancy pay. A casual Employee is also not otherwise </w:t>
      </w:r>
      <w:r w:rsidR="00D745CA" w:rsidRPr="00460B18">
        <w:t>entitled to paid leave entitlements set out in this Agreement unless expressly provided otherwise.</w:t>
      </w:r>
      <w:bookmarkEnd w:id="37"/>
    </w:p>
    <w:p w14:paraId="02459AA7" w14:textId="672DD8B1" w:rsidR="00E7133E" w:rsidRDefault="00E7133E" w:rsidP="009A46D0">
      <w:pPr>
        <w:pStyle w:val="Heading5A"/>
        <w:ind w:left="2127" w:hanging="709"/>
      </w:pPr>
      <w:bookmarkStart w:id="38" w:name="_Ref103860571"/>
      <w:r>
        <w:t>Offer and Right to Request Casual Conversion</w:t>
      </w:r>
      <w:bookmarkEnd w:id="38"/>
    </w:p>
    <w:p w14:paraId="434AB3C9" w14:textId="4704719E" w:rsidR="00E7133E" w:rsidRPr="00E7133E" w:rsidRDefault="00E7133E" w:rsidP="005A6602">
      <w:pPr>
        <w:pStyle w:val="HW4"/>
        <w:rPr>
          <w:lang w:val="en-US"/>
        </w:rPr>
      </w:pPr>
      <w:bookmarkStart w:id="39" w:name="_Ref103860485"/>
      <w:r w:rsidRPr="00E7133E">
        <w:rPr>
          <w:lang w:val="en-US"/>
        </w:rPr>
        <w:t xml:space="preserve">The </w:t>
      </w:r>
      <w:r w:rsidR="00EE7B70">
        <w:rPr>
          <w:lang w:val="en-US"/>
        </w:rPr>
        <w:t>Employer</w:t>
      </w:r>
      <w:r w:rsidRPr="00E7133E">
        <w:rPr>
          <w:lang w:val="en-US"/>
        </w:rPr>
        <w:t xml:space="preserve"> will make an offer to a casual Employee to convert to full time or part time employment if:</w:t>
      </w:r>
      <w:bookmarkEnd w:id="39"/>
    </w:p>
    <w:p w14:paraId="23E00BED" w14:textId="3E76A100" w:rsidR="00E7133E" w:rsidRPr="005A6602" w:rsidRDefault="00E7133E" w:rsidP="00D97B43">
      <w:pPr>
        <w:pStyle w:val="HW5"/>
        <w:numPr>
          <w:ilvl w:val="0"/>
          <w:numId w:val="80"/>
        </w:numPr>
        <w:tabs>
          <w:tab w:val="clear" w:pos="2835"/>
          <w:tab w:val="left" w:pos="3402"/>
        </w:tabs>
        <w:ind w:left="3402" w:hanging="567"/>
      </w:pPr>
      <w:r w:rsidRPr="005A6602">
        <w:t xml:space="preserve">the Employee has been employed by the </w:t>
      </w:r>
      <w:r w:rsidR="00EE7B70">
        <w:t>Employer</w:t>
      </w:r>
      <w:r w:rsidRPr="005A6602">
        <w:t xml:space="preserve"> for a </w:t>
      </w:r>
      <w:proofErr w:type="gramStart"/>
      <w:r w:rsidRPr="005A6602">
        <w:t>12 month</w:t>
      </w:r>
      <w:proofErr w:type="gramEnd"/>
      <w:r w:rsidRPr="005A6602">
        <w:t xml:space="preserve"> period; and</w:t>
      </w:r>
    </w:p>
    <w:p w14:paraId="65364EC6" w14:textId="4522B33E" w:rsidR="00E7133E" w:rsidRPr="005A6602" w:rsidRDefault="00E7133E" w:rsidP="005A6602">
      <w:pPr>
        <w:pStyle w:val="HW5"/>
        <w:tabs>
          <w:tab w:val="clear" w:pos="2835"/>
          <w:tab w:val="left" w:pos="3402"/>
        </w:tabs>
      </w:pPr>
      <w:r w:rsidRPr="005A6602">
        <w:t>during at least the last 6 months of that period, the Employee has worked a regular pattern of hours on an ongoing basis which, without significant adjustment, the Employee could continue to work as a full-time Employee or a part-time Employee (as the case may be).</w:t>
      </w:r>
    </w:p>
    <w:p w14:paraId="6F78ED4D" w14:textId="4EF8A21D" w:rsidR="00E7133E" w:rsidRPr="005A6602" w:rsidRDefault="00E7133E" w:rsidP="00D15B31">
      <w:pPr>
        <w:pStyle w:val="HW4"/>
        <w:ind w:hanging="708"/>
        <w:rPr>
          <w:lang w:val="en-US"/>
        </w:rPr>
      </w:pPr>
      <w:r w:rsidRPr="005A6602">
        <w:rPr>
          <w:lang w:val="en-US"/>
        </w:rPr>
        <w:t xml:space="preserve">Notwithstanding sub-clause </w:t>
      </w:r>
      <w:r w:rsidR="00D17B11">
        <w:rPr>
          <w:lang w:val="en-US"/>
        </w:rPr>
        <w:fldChar w:fldCharType="begin"/>
      </w:r>
      <w:r w:rsidR="00D17B11">
        <w:rPr>
          <w:lang w:val="en-US"/>
        </w:rPr>
        <w:instrText xml:space="preserve"> REF _Ref103860485 \w \h </w:instrText>
      </w:r>
      <w:r w:rsidR="00D17B11">
        <w:rPr>
          <w:lang w:val="en-US"/>
        </w:rPr>
      </w:r>
      <w:r w:rsidR="00D17B11">
        <w:rPr>
          <w:lang w:val="en-US"/>
        </w:rPr>
        <w:fldChar w:fldCharType="separate"/>
      </w:r>
      <w:r w:rsidR="001E3CB3">
        <w:rPr>
          <w:lang w:val="en-US"/>
        </w:rPr>
        <w:t>12.6(</w:t>
      </w:r>
      <w:proofErr w:type="spellStart"/>
      <w:r w:rsidR="001E3CB3">
        <w:rPr>
          <w:lang w:val="en-US"/>
        </w:rPr>
        <w:t>i</w:t>
      </w:r>
      <w:proofErr w:type="spellEnd"/>
      <w:r w:rsidR="001E3CB3">
        <w:rPr>
          <w:lang w:val="en-US"/>
        </w:rPr>
        <w:t>)</w:t>
      </w:r>
      <w:r w:rsidR="00D17B11">
        <w:rPr>
          <w:lang w:val="en-US"/>
        </w:rPr>
        <w:fldChar w:fldCharType="end"/>
      </w:r>
      <w:r w:rsidR="00D17B11">
        <w:rPr>
          <w:lang w:val="en-US"/>
        </w:rPr>
        <w:t xml:space="preserve"> </w:t>
      </w:r>
      <w:r w:rsidRPr="005A6602">
        <w:rPr>
          <w:lang w:val="en-US"/>
        </w:rPr>
        <w:t xml:space="preserve">the </w:t>
      </w:r>
      <w:r w:rsidR="00EE7B70">
        <w:rPr>
          <w:lang w:val="en-US"/>
        </w:rPr>
        <w:t>Employer</w:t>
      </w:r>
      <w:r w:rsidRPr="005A6602">
        <w:rPr>
          <w:lang w:val="en-US"/>
        </w:rPr>
        <w:t xml:space="preserve"> is not required to make an offer of full time or part time employment to a casual Employee if there are reasonable grounds not to make the offer, and the reasonable grounds are based on facts that are known, or reasonably foreseeable, at the time of deciding not to make the offer.</w:t>
      </w:r>
    </w:p>
    <w:p w14:paraId="0D3487FB" w14:textId="12331A2C" w:rsidR="00E7133E" w:rsidRPr="005A6602" w:rsidRDefault="00E7133E" w:rsidP="00D15B31">
      <w:pPr>
        <w:pStyle w:val="HW4"/>
        <w:ind w:hanging="708"/>
        <w:rPr>
          <w:lang w:val="en-US"/>
        </w:rPr>
      </w:pPr>
      <w:bookmarkStart w:id="40" w:name="_Ref103860629"/>
      <w:r w:rsidRPr="005A6602">
        <w:rPr>
          <w:lang w:val="en-US"/>
        </w:rPr>
        <w:t xml:space="preserve">The nature and process to be undertaken in relation to an offer to a casual Employee of full time or part time employment, and an </w:t>
      </w:r>
      <w:proofErr w:type="gramStart"/>
      <w:r w:rsidRPr="005A6602">
        <w:rPr>
          <w:lang w:val="en-US"/>
        </w:rPr>
        <w:t>Employee’s</w:t>
      </w:r>
      <w:proofErr w:type="gramEnd"/>
      <w:r w:rsidRPr="005A6602">
        <w:rPr>
          <w:lang w:val="en-US"/>
        </w:rPr>
        <w:t xml:space="preserve"> residual right to request casual conversion, is set out in the NES.</w:t>
      </w:r>
      <w:bookmarkEnd w:id="40"/>
    </w:p>
    <w:p w14:paraId="40321170" w14:textId="1568E95E" w:rsidR="00E7133E" w:rsidRPr="00E7133E" w:rsidRDefault="00DE128D" w:rsidP="00D15B31">
      <w:pPr>
        <w:pStyle w:val="HW4"/>
        <w:ind w:hanging="708"/>
      </w:pPr>
      <w:r w:rsidRPr="00DE128D">
        <w:t xml:space="preserve">Notwithstanding the offer of casual conversion provisions set out at subclause </w:t>
      </w:r>
      <w:r w:rsidR="00D17B11">
        <w:fldChar w:fldCharType="begin"/>
      </w:r>
      <w:r w:rsidR="00D17B11">
        <w:instrText xml:space="preserve"> REF _Ref103860485 \w \h </w:instrText>
      </w:r>
      <w:r w:rsidR="00D17B11">
        <w:fldChar w:fldCharType="separate"/>
      </w:r>
      <w:r w:rsidR="001E3CB3">
        <w:t>12.6(</w:t>
      </w:r>
      <w:proofErr w:type="spellStart"/>
      <w:r w:rsidR="001E3CB3">
        <w:t>i</w:t>
      </w:r>
      <w:proofErr w:type="spellEnd"/>
      <w:r w:rsidR="001E3CB3">
        <w:t>)</w:t>
      </w:r>
      <w:r w:rsidR="00D17B11">
        <w:fldChar w:fldCharType="end"/>
      </w:r>
      <w:r w:rsidR="00D17B11">
        <w:t xml:space="preserve"> </w:t>
      </w:r>
      <w:r w:rsidRPr="00DE128D">
        <w:t xml:space="preserve">to </w:t>
      </w:r>
      <w:r w:rsidR="00D17B11">
        <w:fldChar w:fldCharType="begin"/>
      </w:r>
      <w:r w:rsidR="00D17B11">
        <w:instrText xml:space="preserve"> REF _Ref103860629 \w \h </w:instrText>
      </w:r>
      <w:r w:rsidR="00D17B11">
        <w:fldChar w:fldCharType="separate"/>
      </w:r>
      <w:r w:rsidR="001E3CB3">
        <w:t>12.6(iii)</w:t>
      </w:r>
      <w:r w:rsidR="00D17B11">
        <w:fldChar w:fldCharType="end"/>
      </w:r>
      <w:r w:rsidR="00D17B11">
        <w:t xml:space="preserve"> </w:t>
      </w:r>
      <w:r w:rsidRPr="00DE128D">
        <w:t xml:space="preserve">above, a casual Employee who has been employed by the </w:t>
      </w:r>
      <w:r w:rsidR="00EE7B70">
        <w:t>Employer</w:t>
      </w:r>
      <w:r w:rsidRPr="00DE128D">
        <w:t xml:space="preserve"> for a period of 6 months and during that period </w:t>
      </w:r>
      <w:r w:rsidRPr="005A6602">
        <w:rPr>
          <w:lang w:val="en-US"/>
        </w:rPr>
        <w:t xml:space="preserve">the Employee has worked a regular pattern of hours on an ongoing basis which, without significant adjustment, the Employee could continue to work as a full-time Employee or a part-time Employee (as the case may be) – the Employee </w:t>
      </w:r>
      <w:r w:rsidRPr="00DE128D">
        <w:t xml:space="preserve">has the right to request in writing the conversion to permanent employment and that request will not be unreasonably refused by the </w:t>
      </w:r>
      <w:r w:rsidR="00EE7B70">
        <w:t>Employer</w:t>
      </w:r>
      <w:r w:rsidRPr="00DE128D">
        <w:t>.</w:t>
      </w:r>
      <w:r w:rsidRPr="008D4B0D">
        <w:t xml:space="preserve"> </w:t>
      </w:r>
    </w:p>
    <w:p w14:paraId="526CAAA4" w14:textId="20226157" w:rsidR="00AE5F34" w:rsidRDefault="00D649FC" w:rsidP="00C80826">
      <w:pPr>
        <w:pStyle w:val="HW1"/>
      </w:pPr>
      <w:bookmarkStart w:id="41" w:name="_Toc100062170"/>
      <w:r>
        <w:lastRenderedPageBreak/>
        <w:t>Termination of Employment</w:t>
      </w:r>
      <w:bookmarkEnd w:id="41"/>
      <w:r>
        <w:t xml:space="preserve">  </w:t>
      </w:r>
    </w:p>
    <w:p w14:paraId="2DDB3DF4" w14:textId="1D586C0C" w:rsidR="00AE5F34" w:rsidRPr="00154AA8" w:rsidRDefault="00D649FC" w:rsidP="00410919">
      <w:pPr>
        <w:pStyle w:val="HW2"/>
      </w:pPr>
      <w:bookmarkStart w:id="42" w:name="_Ref103860687"/>
      <w:r w:rsidRPr="00A570B6">
        <w:t>Notice of termination is provided for in the NES.</w:t>
      </w:r>
      <w:bookmarkEnd w:id="42"/>
      <w:r w:rsidRPr="00A570B6">
        <w:t xml:space="preserve"> </w:t>
      </w:r>
    </w:p>
    <w:p w14:paraId="4EE49474" w14:textId="77777777" w:rsidR="00AE5F34" w:rsidRPr="00957316" w:rsidRDefault="00D649FC" w:rsidP="00D97B43">
      <w:pPr>
        <w:pStyle w:val="Heading5A"/>
        <w:numPr>
          <w:ilvl w:val="0"/>
          <w:numId w:val="81"/>
        </w:numPr>
        <w:ind w:left="2127" w:hanging="709"/>
      </w:pPr>
      <w:r w:rsidRPr="00957316">
        <w:t xml:space="preserve">Notice of termination is provided for in the NES and applies to all employees other than casual employees. </w:t>
      </w:r>
    </w:p>
    <w:p w14:paraId="322005AD" w14:textId="04FF462D" w:rsidR="00AE5F34" w:rsidRPr="00326960" w:rsidRDefault="00D649FC" w:rsidP="009A46D0">
      <w:pPr>
        <w:pStyle w:val="Heading5A"/>
        <w:ind w:left="2127" w:hanging="709"/>
      </w:pPr>
      <w:r w:rsidRPr="00957316">
        <w:t xml:space="preserve">Notice of termination by either the </w:t>
      </w:r>
      <w:r w:rsidR="00EE7B70">
        <w:t>Employer</w:t>
      </w:r>
      <w:r w:rsidRPr="00957316">
        <w:t xml:space="preserve"> or employee is </w:t>
      </w:r>
    </w:p>
    <w:tbl>
      <w:tblPr>
        <w:tblStyle w:val="TableGrid1"/>
        <w:tblW w:w="6625" w:type="dxa"/>
        <w:tblInd w:w="2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2462"/>
      </w:tblGrid>
      <w:tr w:rsidR="00AE5F34" w:rsidRPr="00A25739" w14:paraId="0B5222EB" w14:textId="77777777" w:rsidTr="00460B18">
        <w:trPr>
          <w:trHeight w:val="310"/>
        </w:trPr>
        <w:tc>
          <w:tcPr>
            <w:tcW w:w="4163" w:type="dxa"/>
          </w:tcPr>
          <w:p w14:paraId="11868808" w14:textId="77777777" w:rsidR="00AE5F34" w:rsidRPr="00A25739" w:rsidRDefault="00D649FC" w:rsidP="004F1BB4">
            <w:pPr>
              <w:spacing w:after="0" w:line="259" w:lineRule="auto"/>
              <w:ind w:left="0" w:firstLine="0"/>
              <w:jc w:val="both"/>
            </w:pPr>
            <w:r w:rsidRPr="00A25739">
              <w:rPr>
                <w:b/>
              </w:rPr>
              <w:t xml:space="preserve">Employees Period of Continuous Service </w:t>
            </w:r>
          </w:p>
        </w:tc>
        <w:tc>
          <w:tcPr>
            <w:tcW w:w="2462" w:type="dxa"/>
          </w:tcPr>
          <w:p w14:paraId="711D47A3" w14:textId="77777777" w:rsidR="00AE5F34" w:rsidRPr="00A25739" w:rsidRDefault="00D649FC" w:rsidP="004F1BB4">
            <w:pPr>
              <w:spacing w:after="0" w:line="259" w:lineRule="auto"/>
              <w:ind w:left="0" w:right="55" w:firstLine="0"/>
              <w:jc w:val="both"/>
            </w:pPr>
            <w:r w:rsidRPr="00A25739">
              <w:rPr>
                <w:b/>
              </w:rPr>
              <w:t xml:space="preserve">Notice Requirement </w:t>
            </w:r>
          </w:p>
        </w:tc>
      </w:tr>
      <w:tr w:rsidR="00AE5F34" w:rsidRPr="00A25739" w14:paraId="1C7F0380" w14:textId="77777777" w:rsidTr="00460B18">
        <w:trPr>
          <w:trHeight w:val="397"/>
        </w:trPr>
        <w:tc>
          <w:tcPr>
            <w:tcW w:w="4163" w:type="dxa"/>
          </w:tcPr>
          <w:p w14:paraId="691237A8" w14:textId="77777777" w:rsidR="00AE5F34" w:rsidRPr="00A570B6" w:rsidRDefault="00D649FC" w:rsidP="004F1BB4">
            <w:pPr>
              <w:spacing w:after="0" w:line="259" w:lineRule="auto"/>
              <w:ind w:left="0" w:firstLine="0"/>
              <w:jc w:val="both"/>
            </w:pPr>
            <w:r w:rsidRPr="00A570B6">
              <w:t xml:space="preserve">Not more than 1 year </w:t>
            </w:r>
          </w:p>
        </w:tc>
        <w:tc>
          <w:tcPr>
            <w:tcW w:w="2462" w:type="dxa"/>
          </w:tcPr>
          <w:p w14:paraId="7AEE2143" w14:textId="77777777" w:rsidR="00AE5F34" w:rsidRPr="00154AA8" w:rsidRDefault="00D649FC" w:rsidP="004F1BB4">
            <w:pPr>
              <w:spacing w:after="0" w:line="259" w:lineRule="auto"/>
              <w:ind w:left="898" w:firstLine="0"/>
              <w:jc w:val="both"/>
            </w:pPr>
            <w:r w:rsidRPr="00154AA8">
              <w:t xml:space="preserve">one (1) week </w:t>
            </w:r>
          </w:p>
        </w:tc>
      </w:tr>
      <w:tr w:rsidR="00AE5F34" w:rsidRPr="00A25739" w14:paraId="1A4B7842" w14:textId="77777777" w:rsidTr="00460B18">
        <w:trPr>
          <w:trHeight w:val="397"/>
        </w:trPr>
        <w:tc>
          <w:tcPr>
            <w:tcW w:w="4163" w:type="dxa"/>
          </w:tcPr>
          <w:p w14:paraId="4FB5F83A" w14:textId="77777777" w:rsidR="00AE5F34" w:rsidRPr="00A570B6" w:rsidRDefault="00D649FC" w:rsidP="004F1BB4">
            <w:pPr>
              <w:spacing w:after="0" w:line="259" w:lineRule="auto"/>
              <w:ind w:left="0" w:firstLine="0"/>
              <w:jc w:val="both"/>
            </w:pPr>
            <w:r w:rsidRPr="00A570B6">
              <w:t xml:space="preserve">More than 1 year but not more than 3 years </w:t>
            </w:r>
          </w:p>
        </w:tc>
        <w:tc>
          <w:tcPr>
            <w:tcW w:w="2462" w:type="dxa"/>
          </w:tcPr>
          <w:p w14:paraId="1300A1CA" w14:textId="77777777" w:rsidR="00AE5F34" w:rsidRPr="00154AA8" w:rsidRDefault="00D649FC" w:rsidP="004F1BB4">
            <w:pPr>
              <w:spacing w:after="0" w:line="259" w:lineRule="auto"/>
              <w:ind w:left="859" w:firstLine="0"/>
              <w:jc w:val="both"/>
            </w:pPr>
            <w:r w:rsidRPr="00154AA8">
              <w:t xml:space="preserve">two (2) weeks </w:t>
            </w:r>
          </w:p>
        </w:tc>
      </w:tr>
      <w:tr w:rsidR="00AE5F34" w:rsidRPr="00A25739" w14:paraId="2B986F63" w14:textId="77777777" w:rsidTr="00460B18">
        <w:trPr>
          <w:trHeight w:val="397"/>
        </w:trPr>
        <w:tc>
          <w:tcPr>
            <w:tcW w:w="4163" w:type="dxa"/>
          </w:tcPr>
          <w:p w14:paraId="5C514674" w14:textId="77777777" w:rsidR="00AE5F34" w:rsidRPr="00A570B6" w:rsidRDefault="00D649FC" w:rsidP="004F1BB4">
            <w:pPr>
              <w:spacing w:after="0" w:line="259" w:lineRule="auto"/>
              <w:ind w:left="0" w:firstLine="0"/>
              <w:jc w:val="both"/>
            </w:pPr>
            <w:r w:rsidRPr="00A570B6">
              <w:t xml:space="preserve">More than 3 years but not more than 5 years </w:t>
            </w:r>
          </w:p>
        </w:tc>
        <w:tc>
          <w:tcPr>
            <w:tcW w:w="2462" w:type="dxa"/>
          </w:tcPr>
          <w:p w14:paraId="3508BF1C" w14:textId="77777777" w:rsidR="00AE5F34" w:rsidRPr="00154AA8" w:rsidRDefault="00D649FC" w:rsidP="004F1BB4">
            <w:pPr>
              <w:spacing w:after="0" w:line="259" w:lineRule="auto"/>
              <w:ind w:left="786" w:firstLine="0"/>
              <w:jc w:val="both"/>
            </w:pPr>
            <w:r w:rsidRPr="00154AA8">
              <w:t xml:space="preserve">three (3) weeks </w:t>
            </w:r>
          </w:p>
        </w:tc>
      </w:tr>
      <w:tr w:rsidR="00AE5F34" w:rsidRPr="00A25739" w14:paraId="7AD84FAB" w14:textId="77777777" w:rsidTr="00460B18">
        <w:trPr>
          <w:trHeight w:val="310"/>
        </w:trPr>
        <w:tc>
          <w:tcPr>
            <w:tcW w:w="4163" w:type="dxa"/>
          </w:tcPr>
          <w:p w14:paraId="11F5F71E" w14:textId="77777777" w:rsidR="00AE5F34" w:rsidRPr="00A570B6" w:rsidRDefault="00D649FC" w:rsidP="004F1BB4">
            <w:pPr>
              <w:spacing w:after="0" w:line="259" w:lineRule="auto"/>
              <w:ind w:left="0" w:firstLine="0"/>
              <w:jc w:val="both"/>
            </w:pPr>
            <w:r w:rsidRPr="00A570B6">
              <w:t xml:space="preserve">More than 5 years </w:t>
            </w:r>
          </w:p>
        </w:tc>
        <w:tc>
          <w:tcPr>
            <w:tcW w:w="2462" w:type="dxa"/>
          </w:tcPr>
          <w:p w14:paraId="2415FEAF" w14:textId="77777777" w:rsidR="00AE5F34" w:rsidRPr="00154AA8" w:rsidRDefault="00D649FC" w:rsidP="004F1BB4">
            <w:pPr>
              <w:spacing w:after="0" w:line="259" w:lineRule="auto"/>
              <w:ind w:left="842" w:firstLine="0"/>
              <w:jc w:val="both"/>
            </w:pPr>
            <w:r w:rsidRPr="00154AA8">
              <w:t xml:space="preserve">four (4) weeks </w:t>
            </w:r>
          </w:p>
        </w:tc>
      </w:tr>
    </w:tbl>
    <w:p w14:paraId="577559FE" w14:textId="734C1A3B" w:rsidR="00AE5F34" w:rsidRPr="00154AA8" w:rsidRDefault="00D649FC" w:rsidP="005A6602">
      <w:pPr>
        <w:pStyle w:val="Subtitle"/>
        <w:tabs>
          <w:tab w:val="clear" w:pos="4038"/>
          <w:tab w:val="center" w:pos="2127"/>
        </w:tabs>
        <w:ind w:left="2127" w:hanging="709"/>
        <w:jc w:val="both"/>
      </w:pPr>
      <w:bookmarkStart w:id="43" w:name="_Ref103860667"/>
      <w:r w:rsidRPr="00A570B6">
        <w:t xml:space="preserve">Where the employee is 45 years of age and has completed two continuous years of service with the </w:t>
      </w:r>
      <w:r w:rsidR="00EE7B70">
        <w:t>Employer</w:t>
      </w:r>
      <w:r w:rsidRPr="00A570B6">
        <w:t xml:space="preserve"> the employee is entitled to an additional </w:t>
      </w:r>
      <w:proofErr w:type="spellStart"/>
      <w:r w:rsidRPr="00A570B6">
        <w:t>week‟s</w:t>
      </w:r>
      <w:proofErr w:type="spellEnd"/>
      <w:r w:rsidRPr="00A570B6">
        <w:t xml:space="preserve"> notice.</w:t>
      </w:r>
      <w:bookmarkEnd w:id="43"/>
      <w:r w:rsidRPr="00A570B6">
        <w:t xml:space="preserve"> </w:t>
      </w:r>
    </w:p>
    <w:p w14:paraId="4C0A3D50" w14:textId="0BDCB67A" w:rsidR="00AE5F34" w:rsidRPr="00957316" w:rsidRDefault="00D649FC" w:rsidP="005A6602">
      <w:pPr>
        <w:pStyle w:val="Subtitle"/>
        <w:tabs>
          <w:tab w:val="clear" w:pos="4038"/>
          <w:tab w:val="center" w:pos="2127"/>
        </w:tabs>
        <w:ind w:left="2127" w:hanging="709"/>
        <w:jc w:val="both"/>
      </w:pPr>
      <w:r w:rsidRPr="00957316">
        <w:t xml:space="preserve">The notice of termination required to be given by an employee is the same as that required of an </w:t>
      </w:r>
      <w:r w:rsidR="00EE7B70">
        <w:t>Employer</w:t>
      </w:r>
      <w:r w:rsidRPr="00957316">
        <w:t xml:space="preserve"> as set out at Clause </w:t>
      </w:r>
      <w:r w:rsidR="00D17B11">
        <w:fldChar w:fldCharType="begin"/>
      </w:r>
      <w:r w:rsidR="00D17B11">
        <w:instrText xml:space="preserve"> REF _Ref103860667 \w \h </w:instrText>
      </w:r>
      <w:r w:rsidR="00D17B11">
        <w:fldChar w:fldCharType="separate"/>
      </w:r>
      <w:r w:rsidR="001E3CB3">
        <w:t>1.1(c)</w:t>
      </w:r>
      <w:r w:rsidR="00D17B11">
        <w:fldChar w:fldCharType="end"/>
      </w:r>
      <w:r w:rsidR="00F717F8">
        <w:t xml:space="preserve"> </w:t>
      </w:r>
      <w:r w:rsidRPr="00957316">
        <w:t xml:space="preserve">except that there is no requirement on the employee to give additional notice based on their age.  </w:t>
      </w:r>
    </w:p>
    <w:p w14:paraId="3FDF1050" w14:textId="35F03D16" w:rsidR="00AE5F34" w:rsidRDefault="00D649FC" w:rsidP="005A6602">
      <w:pPr>
        <w:pStyle w:val="Subtitle"/>
        <w:tabs>
          <w:tab w:val="clear" w:pos="4038"/>
          <w:tab w:val="center" w:pos="2127"/>
        </w:tabs>
        <w:ind w:left="2127" w:hanging="709"/>
        <w:jc w:val="both"/>
      </w:pPr>
      <w:r w:rsidRPr="007728C9">
        <w:t xml:space="preserve">An </w:t>
      </w:r>
      <w:r w:rsidR="00EE7B70">
        <w:t>Employer</w:t>
      </w:r>
      <w:r w:rsidRPr="007728C9">
        <w:t xml:space="preserve"> may summarily dismiss an employee for </w:t>
      </w:r>
      <w:r w:rsidR="00664EC9" w:rsidRPr="007728C9">
        <w:t>serious misconduct</w:t>
      </w:r>
      <w:r w:rsidRPr="007728C9">
        <w:t xml:space="preserve">. An employee who is summarily dismissed does not receive notice, or payment in lieu of notice. </w:t>
      </w:r>
    </w:p>
    <w:p w14:paraId="6B819644" w14:textId="434E9B16" w:rsidR="00AE5F34" w:rsidRDefault="00D649FC" w:rsidP="005A6602">
      <w:pPr>
        <w:pStyle w:val="Subtitle"/>
        <w:tabs>
          <w:tab w:val="clear" w:pos="4038"/>
          <w:tab w:val="center" w:pos="2127"/>
        </w:tabs>
        <w:ind w:left="2127" w:hanging="709"/>
        <w:jc w:val="both"/>
      </w:pPr>
      <w:r>
        <w:t xml:space="preserve">Where the </w:t>
      </w:r>
      <w:r w:rsidR="00EE7B70">
        <w:t>Employer</w:t>
      </w:r>
      <w:r>
        <w:t xml:space="preserve"> terminates the employment of the employee and does not require the serving of notice the </w:t>
      </w:r>
      <w:r w:rsidR="00EE7B70">
        <w:t>Employer</w:t>
      </w:r>
      <w:r>
        <w:t xml:space="preserve"> will pay the employee the amount in lieu of working out the notice period. </w:t>
      </w:r>
    </w:p>
    <w:p w14:paraId="42516919" w14:textId="4685DE07" w:rsidR="00AE5F34" w:rsidRDefault="00446715" w:rsidP="005A6602">
      <w:pPr>
        <w:pStyle w:val="Subtitle"/>
        <w:tabs>
          <w:tab w:val="clear" w:pos="4038"/>
          <w:tab w:val="center" w:pos="2127"/>
        </w:tabs>
        <w:ind w:left="2127" w:hanging="709"/>
        <w:jc w:val="both"/>
      </w:pPr>
      <w:r w:rsidRPr="008D4B0D">
        <w:t xml:space="preserve">If the </w:t>
      </w:r>
      <w:r>
        <w:t>E</w:t>
      </w:r>
      <w:r w:rsidRPr="008D4B0D">
        <w:t xml:space="preserve">mployee </w:t>
      </w:r>
      <w:r>
        <w:t xml:space="preserve">who is at least 18 years of age </w:t>
      </w:r>
      <w:r w:rsidRPr="008D4B0D">
        <w:t xml:space="preserve">fails to give notice or fails to work their allocated notice </w:t>
      </w:r>
      <w:proofErr w:type="gramStart"/>
      <w:r w:rsidRPr="008D4B0D">
        <w:t>period</w:t>
      </w:r>
      <w:proofErr w:type="gramEnd"/>
      <w:r w:rsidRPr="008D4B0D">
        <w:t xml:space="preserve"> the </w:t>
      </w:r>
      <w:r w:rsidR="00EE7B70">
        <w:t>Employer</w:t>
      </w:r>
      <w:r w:rsidRPr="008D4B0D">
        <w:t xml:space="preserve"> may </w:t>
      </w:r>
      <w:r>
        <w:t>deduct</w:t>
      </w:r>
      <w:r w:rsidRPr="008D4B0D">
        <w:t xml:space="preserve"> </w:t>
      </w:r>
      <w:r w:rsidRPr="000A7797">
        <w:t xml:space="preserve">from wages due to the Employee under the Agreement an amount that is no more than one week’s wages for the Employee. </w:t>
      </w:r>
      <w:r w:rsidRPr="000A7797">
        <w:rPr>
          <w:color w:val="393E45"/>
        </w:rPr>
        <w:t xml:space="preserve">Any deduction made under this subclause must not be unreasonable in the circumstances. </w:t>
      </w:r>
      <w:r w:rsidR="00D649FC">
        <w:t xml:space="preserve">In respect of this requirement for an </w:t>
      </w:r>
      <w:r w:rsidR="00EE7B70">
        <w:t>Employer</w:t>
      </w:r>
      <w:r w:rsidR="00D649FC">
        <w:t xml:space="preserve"> to provide notice or pay in lieu of notice under this clause, nothing in this clause shall exclude the application of Subdivision C Division 11 of Part 2-2 of the Act. </w:t>
      </w:r>
    </w:p>
    <w:p w14:paraId="0957D696" w14:textId="55FCB562" w:rsidR="00BD5056" w:rsidRDefault="00D649FC" w:rsidP="005A6602">
      <w:pPr>
        <w:pStyle w:val="Subtitle"/>
        <w:tabs>
          <w:tab w:val="clear" w:pos="4038"/>
          <w:tab w:val="center" w:pos="2127"/>
        </w:tabs>
        <w:ind w:left="2127" w:hanging="709"/>
        <w:jc w:val="both"/>
      </w:pPr>
      <w:r>
        <w:t xml:space="preserve">It is the intention of this clause that the </w:t>
      </w:r>
      <w:r w:rsidR="00EE7B70">
        <w:t>Employer</w:t>
      </w:r>
      <w:r>
        <w:t xml:space="preserve"> and employee provide appropriate notice upon termination. </w:t>
      </w:r>
    </w:p>
    <w:p w14:paraId="6A4917A1" w14:textId="0A427E8C" w:rsidR="00AE5F34" w:rsidRDefault="00D649FC" w:rsidP="00410919">
      <w:pPr>
        <w:pStyle w:val="HW2"/>
      </w:pPr>
      <w:bookmarkStart w:id="44" w:name="_Ref103865332"/>
      <w:r>
        <w:t>Job Search Entitlement</w:t>
      </w:r>
      <w:bookmarkEnd w:id="44"/>
      <w:r>
        <w:t xml:space="preserve"> </w:t>
      </w:r>
    </w:p>
    <w:p w14:paraId="111C6285" w14:textId="3F3469C5" w:rsidR="00AE5F34" w:rsidRDefault="00D649FC" w:rsidP="00E409B5">
      <w:pPr>
        <w:tabs>
          <w:tab w:val="center" w:pos="1418"/>
        </w:tabs>
        <w:spacing w:after="352"/>
        <w:ind w:left="1418" w:right="163" w:firstLine="0"/>
        <w:jc w:val="both"/>
      </w:pPr>
      <w:r>
        <w:t xml:space="preserve">Where an </w:t>
      </w:r>
      <w:r w:rsidR="00EE7B70">
        <w:t>Employer</w:t>
      </w:r>
      <w:r>
        <w:t xml:space="preserve"> has given notice of termination to an employee, an employee must be allowed up to one day</w:t>
      </w:r>
      <w:r w:rsidR="008D7D7C">
        <w:t>’</w:t>
      </w:r>
      <w:r>
        <w:t xml:space="preserve">s time off without loss of pay for the purpose of seeking other employment. The time off is to be taken at times that are convenient to the employee after consultation with the </w:t>
      </w:r>
      <w:r w:rsidR="00EE7B70">
        <w:t>Employer</w:t>
      </w:r>
      <w:r>
        <w:t xml:space="preserve">. </w:t>
      </w:r>
    </w:p>
    <w:p w14:paraId="08FC326E" w14:textId="31E2B0AE" w:rsidR="00AE5F34" w:rsidRDefault="00D649FC" w:rsidP="00C80826">
      <w:pPr>
        <w:pStyle w:val="HW1"/>
      </w:pPr>
      <w:bookmarkStart w:id="45" w:name="_Toc100062171"/>
      <w:r w:rsidRPr="00D92A87">
        <w:t>Redundancy</w:t>
      </w:r>
      <w:bookmarkEnd w:id="45"/>
      <w:r>
        <w:t xml:space="preserve"> </w:t>
      </w:r>
    </w:p>
    <w:p w14:paraId="4E275C95" w14:textId="3A7FCFD4" w:rsidR="00AE5F34" w:rsidRDefault="00D649FC" w:rsidP="00410919">
      <w:pPr>
        <w:pStyle w:val="HW2"/>
      </w:pPr>
      <w:r>
        <w:t xml:space="preserve">An employee is entitled to be paid redundancy pay by the </w:t>
      </w:r>
      <w:r w:rsidR="00EE7B70">
        <w:t>Employer</w:t>
      </w:r>
      <w:r>
        <w:t xml:space="preserve"> if the employee</w:t>
      </w:r>
      <w:r w:rsidR="00DB2D23">
        <w:t>’</w:t>
      </w:r>
      <w:r>
        <w:t xml:space="preserve">s employment is terminated:  </w:t>
      </w:r>
    </w:p>
    <w:p w14:paraId="5717A9ED" w14:textId="42B2E3DF" w:rsidR="00AE5F34" w:rsidRDefault="00D649FC" w:rsidP="00D97B43">
      <w:pPr>
        <w:pStyle w:val="Heading5A"/>
        <w:numPr>
          <w:ilvl w:val="0"/>
          <w:numId w:val="82"/>
        </w:numPr>
        <w:ind w:left="2127" w:hanging="709"/>
      </w:pPr>
      <w:r>
        <w:t xml:space="preserve">at the </w:t>
      </w:r>
      <w:proofErr w:type="spellStart"/>
      <w:r w:rsidR="00EE7B70">
        <w:t>Employer</w:t>
      </w:r>
      <w:r>
        <w:t>‟s</w:t>
      </w:r>
      <w:proofErr w:type="spellEnd"/>
      <w:r>
        <w:t xml:space="preserve"> initiative because the </w:t>
      </w:r>
      <w:r w:rsidR="00EE7B70">
        <w:t>Employer</w:t>
      </w:r>
      <w:r>
        <w:t xml:space="preserve"> no longer requires the job done by the employee to be done by anyone, except where this is due to the ordinary and customary turnover of labour; or </w:t>
      </w:r>
    </w:p>
    <w:p w14:paraId="41DED538" w14:textId="23E6457A" w:rsidR="00AE5F34" w:rsidRDefault="00D649FC" w:rsidP="009A46D0">
      <w:pPr>
        <w:pStyle w:val="Heading5A"/>
        <w:ind w:left="2127" w:hanging="709"/>
      </w:pPr>
      <w:r>
        <w:t xml:space="preserve">because of the insolvency or bankruptcy of the </w:t>
      </w:r>
      <w:r w:rsidR="00EE7B70">
        <w:t>Employer</w:t>
      </w:r>
      <w:r>
        <w:t xml:space="preserve">.  </w:t>
      </w:r>
    </w:p>
    <w:p w14:paraId="1CA6A34E" w14:textId="13EE12C3" w:rsidR="00AE5F34" w:rsidRDefault="00D649FC" w:rsidP="00410919">
      <w:pPr>
        <w:pStyle w:val="HW2"/>
      </w:pPr>
      <w:bookmarkStart w:id="46" w:name="_Ref482783487"/>
      <w:r>
        <w:t>Minimum Payments</w:t>
      </w:r>
      <w:bookmarkEnd w:id="46"/>
      <w:r>
        <w:t xml:space="preserve"> </w:t>
      </w:r>
      <w:r w:rsidR="008152B8">
        <w:t>for NSW Employees</w:t>
      </w:r>
      <w:r>
        <w:t xml:space="preserve"> </w:t>
      </w:r>
    </w:p>
    <w:p w14:paraId="3FD3B8A2" w14:textId="26472C05" w:rsidR="00AE5F34" w:rsidRDefault="00D649FC" w:rsidP="00D97B43">
      <w:pPr>
        <w:pStyle w:val="Heading5A"/>
        <w:numPr>
          <w:ilvl w:val="0"/>
          <w:numId w:val="83"/>
        </w:numPr>
        <w:ind w:left="2127" w:hanging="709"/>
      </w:pPr>
      <w:r>
        <w:lastRenderedPageBreak/>
        <w:t xml:space="preserve">Where the employee </w:t>
      </w:r>
      <w:r w:rsidR="00EB584C">
        <w:t xml:space="preserve">is employed by the Employer in New South Wales and </w:t>
      </w:r>
      <w:r>
        <w:t xml:space="preserve">is under 45 years of age, the </w:t>
      </w:r>
      <w:r w:rsidR="00EE7B70">
        <w:t>Employer</w:t>
      </w:r>
      <w:r>
        <w:t xml:space="preserve"> shall pay the employee  </w:t>
      </w:r>
    </w:p>
    <w:p w14:paraId="385EFBC3" w14:textId="77777777" w:rsidR="00AE5F34" w:rsidRDefault="00D649FC" w:rsidP="004F1BB4">
      <w:pPr>
        <w:pStyle w:val="Heading3"/>
        <w:tabs>
          <w:tab w:val="center" w:pos="3462"/>
          <w:tab w:val="center" w:pos="7285"/>
        </w:tabs>
        <w:spacing w:after="161"/>
        <w:ind w:left="0" w:firstLine="0"/>
        <w:jc w:val="both"/>
      </w:pPr>
      <w:r>
        <w:rPr>
          <w:rFonts w:ascii="Calibri" w:eastAsia="Calibri" w:hAnsi="Calibri" w:cs="Calibri"/>
          <w:b w:val="0"/>
          <w:sz w:val="22"/>
        </w:rPr>
        <w:tab/>
      </w:r>
      <w:r>
        <w:t xml:space="preserve">Minimum Years of Service </w:t>
      </w:r>
      <w:r>
        <w:tab/>
        <w:t xml:space="preserve">Retrenchment Pay </w:t>
      </w:r>
    </w:p>
    <w:p w14:paraId="2EED4AAC" w14:textId="77777777" w:rsidR="00AE5F34" w:rsidRDefault="00D649FC" w:rsidP="004F1BB4">
      <w:pPr>
        <w:tabs>
          <w:tab w:val="center" w:pos="2956"/>
          <w:tab w:val="center" w:pos="7284"/>
        </w:tabs>
        <w:spacing w:after="162"/>
        <w:ind w:left="0" w:firstLine="0"/>
        <w:jc w:val="both"/>
      </w:pPr>
      <w:r>
        <w:rPr>
          <w:rFonts w:ascii="Calibri" w:eastAsia="Calibri" w:hAnsi="Calibri" w:cs="Calibri"/>
          <w:sz w:val="22"/>
        </w:rPr>
        <w:tab/>
      </w:r>
      <w:r>
        <w:t xml:space="preserve">Less than 1 year </w:t>
      </w:r>
      <w:r>
        <w:tab/>
        <w:t xml:space="preserve">Nil </w:t>
      </w:r>
    </w:p>
    <w:p w14:paraId="6056725D" w14:textId="2ACD167C" w:rsidR="00AE5F34" w:rsidRDefault="00D649FC" w:rsidP="00316941">
      <w:pPr>
        <w:numPr>
          <w:ilvl w:val="0"/>
          <w:numId w:val="1"/>
        </w:numPr>
        <w:spacing w:after="162"/>
        <w:ind w:right="163" w:hanging="167"/>
        <w:jc w:val="both"/>
      </w:pPr>
      <w:r>
        <w:t xml:space="preserve">year and less than 2 years </w:t>
      </w:r>
      <w:r>
        <w:tab/>
      </w:r>
      <w:r w:rsidR="0037399F">
        <w:tab/>
      </w:r>
      <w:r w:rsidR="0037399F">
        <w:tab/>
      </w:r>
      <w:r>
        <w:t xml:space="preserve">4 </w:t>
      </w:r>
      <w:proofErr w:type="spellStart"/>
      <w:r>
        <w:t>weeks</w:t>
      </w:r>
      <w:proofErr w:type="spellEnd"/>
      <w:r>
        <w:t xml:space="preserve"> pay </w:t>
      </w:r>
    </w:p>
    <w:p w14:paraId="6F6E375E" w14:textId="698D4B5F" w:rsidR="00AE5F34" w:rsidRDefault="00D649FC" w:rsidP="00316941">
      <w:pPr>
        <w:numPr>
          <w:ilvl w:val="0"/>
          <w:numId w:val="1"/>
        </w:numPr>
        <w:spacing w:after="163"/>
        <w:ind w:right="163" w:hanging="167"/>
        <w:jc w:val="both"/>
      </w:pPr>
      <w:r>
        <w:t xml:space="preserve">years and less than 3 years </w:t>
      </w:r>
      <w:r>
        <w:tab/>
      </w:r>
      <w:r w:rsidR="0037399F">
        <w:tab/>
      </w:r>
      <w:r w:rsidR="0037399F">
        <w:tab/>
      </w:r>
      <w:r>
        <w:t xml:space="preserve">7 </w:t>
      </w:r>
      <w:proofErr w:type="spellStart"/>
      <w:r>
        <w:t>weeks</w:t>
      </w:r>
      <w:proofErr w:type="spellEnd"/>
      <w:r>
        <w:t xml:space="preserve"> pay </w:t>
      </w:r>
    </w:p>
    <w:p w14:paraId="724F0C54" w14:textId="13CB848C" w:rsidR="00AE5F34" w:rsidRDefault="00D649FC" w:rsidP="00316941">
      <w:pPr>
        <w:numPr>
          <w:ilvl w:val="0"/>
          <w:numId w:val="1"/>
        </w:numPr>
        <w:spacing w:after="162"/>
        <w:ind w:right="163" w:hanging="167"/>
        <w:jc w:val="both"/>
      </w:pPr>
      <w:r>
        <w:t xml:space="preserve">years and less than 4 years </w:t>
      </w:r>
      <w:r>
        <w:tab/>
      </w:r>
      <w:r w:rsidR="0037399F">
        <w:tab/>
      </w:r>
      <w:r w:rsidR="0037399F">
        <w:tab/>
      </w:r>
      <w:r>
        <w:t xml:space="preserve">10 </w:t>
      </w:r>
      <w:proofErr w:type="spellStart"/>
      <w:r>
        <w:t>weeks</w:t>
      </w:r>
      <w:proofErr w:type="spellEnd"/>
      <w:r>
        <w:t xml:space="preserve"> pay </w:t>
      </w:r>
    </w:p>
    <w:p w14:paraId="5D98E408" w14:textId="08D060DA" w:rsidR="00AE5F34" w:rsidRDefault="00D649FC" w:rsidP="00316941">
      <w:pPr>
        <w:numPr>
          <w:ilvl w:val="0"/>
          <w:numId w:val="1"/>
        </w:numPr>
        <w:spacing w:after="162"/>
        <w:ind w:right="163" w:hanging="167"/>
        <w:jc w:val="both"/>
      </w:pPr>
      <w:r>
        <w:t xml:space="preserve">years and less than 5 years </w:t>
      </w:r>
      <w:r>
        <w:tab/>
      </w:r>
      <w:r w:rsidR="0037399F">
        <w:tab/>
      </w:r>
      <w:r w:rsidR="0037399F">
        <w:tab/>
      </w:r>
      <w:r>
        <w:t xml:space="preserve">12 </w:t>
      </w:r>
      <w:proofErr w:type="spellStart"/>
      <w:r>
        <w:t>weeks</w:t>
      </w:r>
      <w:proofErr w:type="spellEnd"/>
      <w:r>
        <w:t xml:space="preserve"> pay </w:t>
      </w:r>
    </w:p>
    <w:p w14:paraId="4D70E7F0" w14:textId="5221274C" w:rsidR="00AE5F34" w:rsidRDefault="00D649FC" w:rsidP="00316941">
      <w:pPr>
        <w:numPr>
          <w:ilvl w:val="0"/>
          <w:numId w:val="1"/>
        </w:numPr>
        <w:spacing w:after="161"/>
        <w:ind w:right="163" w:hanging="167"/>
        <w:jc w:val="both"/>
      </w:pPr>
      <w:r>
        <w:t xml:space="preserve">years and less than 6 years </w:t>
      </w:r>
      <w:r>
        <w:tab/>
      </w:r>
      <w:r w:rsidR="0037399F">
        <w:tab/>
      </w:r>
      <w:r w:rsidR="0037399F">
        <w:tab/>
      </w:r>
      <w:r>
        <w:t xml:space="preserve">14 </w:t>
      </w:r>
      <w:proofErr w:type="spellStart"/>
      <w:r>
        <w:t>weeks</w:t>
      </w:r>
      <w:proofErr w:type="spellEnd"/>
      <w:r>
        <w:t xml:space="preserve"> pay </w:t>
      </w:r>
    </w:p>
    <w:p w14:paraId="7F7EC4A4" w14:textId="693A2059" w:rsidR="00AE5F34" w:rsidRDefault="00D649FC" w:rsidP="00316941">
      <w:pPr>
        <w:numPr>
          <w:ilvl w:val="0"/>
          <w:numId w:val="1"/>
        </w:numPr>
        <w:spacing w:after="319"/>
        <w:ind w:right="163" w:hanging="167"/>
        <w:jc w:val="both"/>
      </w:pPr>
      <w:r>
        <w:t xml:space="preserve">years and over </w:t>
      </w:r>
      <w:r>
        <w:tab/>
      </w:r>
      <w:r w:rsidR="0037399F">
        <w:tab/>
      </w:r>
      <w:r w:rsidR="0037399F">
        <w:tab/>
      </w:r>
      <w:r w:rsidR="0037399F">
        <w:tab/>
      </w:r>
      <w:r>
        <w:t xml:space="preserve">16 </w:t>
      </w:r>
      <w:proofErr w:type="spellStart"/>
      <w:r>
        <w:t>weeks</w:t>
      </w:r>
      <w:proofErr w:type="spellEnd"/>
      <w:r>
        <w:t xml:space="preserve"> pay. </w:t>
      </w:r>
    </w:p>
    <w:p w14:paraId="3D4ABB58" w14:textId="3164DBB4" w:rsidR="00AE5F34" w:rsidRDefault="00092EAF" w:rsidP="00D97B43">
      <w:pPr>
        <w:pStyle w:val="Heading5A"/>
        <w:numPr>
          <w:ilvl w:val="0"/>
          <w:numId w:val="83"/>
        </w:numPr>
        <w:ind w:left="2127" w:hanging="709"/>
      </w:pPr>
      <w:r>
        <w:t>Wh</w:t>
      </w:r>
      <w:r w:rsidR="00D649FC">
        <w:t xml:space="preserve">ere the employee </w:t>
      </w:r>
      <w:r w:rsidR="00EB584C">
        <w:t xml:space="preserve">is employed by the Employer in New South Wales and </w:t>
      </w:r>
      <w:r w:rsidR="00D649FC">
        <w:t xml:space="preserve">is 45 years of age or over, the </w:t>
      </w:r>
      <w:r w:rsidR="00EE7B70">
        <w:t>Employer</w:t>
      </w:r>
      <w:r w:rsidR="00D649FC">
        <w:t xml:space="preserve"> shall pay the employee in accordance with the following scale: </w:t>
      </w:r>
    </w:p>
    <w:p w14:paraId="7701EADE" w14:textId="77777777" w:rsidR="00AE5F34" w:rsidRDefault="00D649FC" w:rsidP="004F1BB4">
      <w:pPr>
        <w:pStyle w:val="Heading3"/>
        <w:tabs>
          <w:tab w:val="center" w:pos="3462"/>
          <w:tab w:val="center" w:pos="7285"/>
        </w:tabs>
        <w:spacing w:after="161"/>
        <w:ind w:left="0" w:firstLine="0"/>
        <w:jc w:val="both"/>
      </w:pPr>
      <w:r>
        <w:rPr>
          <w:rFonts w:ascii="Calibri" w:eastAsia="Calibri" w:hAnsi="Calibri" w:cs="Calibri"/>
          <w:b w:val="0"/>
          <w:sz w:val="22"/>
        </w:rPr>
        <w:tab/>
      </w:r>
      <w:r>
        <w:t xml:space="preserve">Minimum Years of Service </w:t>
      </w:r>
      <w:r>
        <w:tab/>
        <w:t xml:space="preserve">Retrenchment Pay </w:t>
      </w:r>
    </w:p>
    <w:p w14:paraId="1F9C46EE" w14:textId="77777777" w:rsidR="00AE5F34" w:rsidRDefault="00D649FC" w:rsidP="004F1BB4">
      <w:pPr>
        <w:tabs>
          <w:tab w:val="center" w:pos="2956"/>
          <w:tab w:val="center" w:pos="7284"/>
        </w:tabs>
        <w:spacing w:after="162"/>
        <w:ind w:left="0" w:firstLine="0"/>
        <w:jc w:val="both"/>
      </w:pPr>
      <w:r>
        <w:rPr>
          <w:rFonts w:ascii="Calibri" w:eastAsia="Calibri" w:hAnsi="Calibri" w:cs="Calibri"/>
          <w:sz w:val="22"/>
        </w:rPr>
        <w:tab/>
      </w:r>
      <w:r>
        <w:t xml:space="preserve">Less than 1 year </w:t>
      </w:r>
      <w:r>
        <w:tab/>
        <w:t xml:space="preserve">Nil </w:t>
      </w:r>
    </w:p>
    <w:p w14:paraId="4959CABD" w14:textId="4F048C85" w:rsidR="00AE5F34" w:rsidRDefault="00D649FC" w:rsidP="00316941">
      <w:pPr>
        <w:numPr>
          <w:ilvl w:val="0"/>
          <w:numId w:val="2"/>
        </w:numPr>
        <w:spacing w:after="162"/>
        <w:ind w:right="163" w:hanging="167"/>
        <w:jc w:val="both"/>
      </w:pPr>
      <w:r>
        <w:t xml:space="preserve">year and less than 2 years </w:t>
      </w:r>
      <w:r>
        <w:tab/>
      </w:r>
      <w:r w:rsidR="0037399F">
        <w:tab/>
      </w:r>
      <w:r w:rsidR="0037399F">
        <w:tab/>
      </w:r>
      <w:r>
        <w:t xml:space="preserve">5 </w:t>
      </w:r>
      <w:proofErr w:type="spellStart"/>
      <w:r>
        <w:t>weeks</w:t>
      </w:r>
      <w:proofErr w:type="spellEnd"/>
      <w:r>
        <w:t xml:space="preserve"> pay </w:t>
      </w:r>
    </w:p>
    <w:p w14:paraId="14C389EE" w14:textId="2730AC6F" w:rsidR="00AE5F34" w:rsidRDefault="00D649FC" w:rsidP="00316941">
      <w:pPr>
        <w:numPr>
          <w:ilvl w:val="0"/>
          <w:numId w:val="2"/>
        </w:numPr>
        <w:spacing w:after="162"/>
        <w:ind w:right="163" w:hanging="167"/>
        <w:jc w:val="both"/>
      </w:pPr>
      <w:r>
        <w:t xml:space="preserve">years and less than 3 years </w:t>
      </w:r>
      <w:r>
        <w:tab/>
      </w:r>
      <w:r w:rsidR="0037399F">
        <w:tab/>
      </w:r>
      <w:r w:rsidR="0037399F">
        <w:tab/>
      </w:r>
      <w:r>
        <w:t xml:space="preserve">8.75 </w:t>
      </w:r>
      <w:proofErr w:type="spellStart"/>
      <w:r>
        <w:t>weeks</w:t>
      </w:r>
      <w:proofErr w:type="spellEnd"/>
      <w:r>
        <w:t xml:space="preserve"> pay </w:t>
      </w:r>
    </w:p>
    <w:p w14:paraId="2C8F3E10" w14:textId="407A3E26" w:rsidR="00AE5F34" w:rsidRDefault="00D649FC" w:rsidP="00316941">
      <w:pPr>
        <w:numPr>
          <w:ilvl w:val="0"/>
          <w:numId w:val="2"/>
        </w:numPr>
        <w:spacing w:after="162"/>
        <w:ind w:right="163" w:hanging="167"/>
        <w:jc w:val="both"/>
      </w:pPr>
      <w:r>
        <w:t xml:space="preserve">years and less than 4 years </w:t>
      </w:r>
      <w:r>
        <w:tab/>
      </w:r>
      <w:r w:rsidR="0037399F">
        <w:tab/>
      </w:r>
      <w:r w:rsidR="0037399F">
        <w:tab/>
      </w:r>
      <w:r>
        <w:t xml:space="preserve">12.5 </w:t>
      </w:r>
      <w:proofErr w:type="spellStart"/>
      <w:r>
        <w:t>weeks</w:t>
      </w:r>
      <w:proofErr w:type="spellEnd"/>
      <w:r>
        <w:t xml:space="preserve"> pay </w:t>
      </w:r>
    </w:p>
    <w:p w14:paraId="0E4CB40C" w14:textId="5483D5A4" w:rsidR="00AE5F34" w:rsidRDefault="00D649FC" w:rsidP="00316941">
      <w:pPr>
        <w:numPr>
          <w:ilvl w:val="0"/>
          <w:numId w:val="2"/>
        </w:numPr>
        <w:spacing w:after="162"/>
        <w:ind w:right="163" w:hanging="167"/>
        <w:jc w:val="both"/>
      </w:pPr>
      <w:r>
        <w:t xml:space="preserve">years and less than 5 years </w:t>
      </w:r>
      <w:r>
        <w:tab/>
      </w:r>
      <w:r w:rsidR="0037399F">
        <w:tab/>
      </w:r>
      <w:r w:rsidR="0037399F">
        <w:tab/>
      </w:r>
      <w:r>
        <w:t xml:space="preserve">15 </w:t>
      </w:r>
      <w:proofErr w:type="spellStart"/>
      <w:r>
        <w:t>weeks</w:t>
      </w:r>
      <w:proofErr w:type="spellEnd"/>
      <w:r>
        <w:t xml:space="preserve"> pay </w:t>
      </w:r>
    </w:p>
    <w:p w14:paraId="2FA3E7BC" w14:textId="5A0FFE30" w:rsidR="00AE5F34" w:rsidRDefault="00D649FC" w:rsidP="00316941">
      <w:pPr>
        <w:numPr>
          <w:ilvl w:val="0"/>
          <w:numId w:val="2"/>
        </w:numPr>
        <w:spacing w:after="161"/>
        <w:ind w:right="163" w:hanging="167"/>
        <w:jc w:val="both"/>
      </w:pPr>
      <w:r>
        <w:t xml:space="preserve">years and less than 6 years </w:t>
      </w:r>
      <w:r>
        <w:tab/>
      </w:r>
      <w:r w:rsidR="0037399F">
        <w:tab/>
      </w:r>
      <w:r w:rsidR="0037399F">
        <w:tab/>
      </w:r>
      <w:r>
        <w:t xml:space="preserve">17.5 </w:t>
      </w:r>
      <w:proofErr w:type="spellStart"/>
      <w:r>
        <w:t>weeks</w:t>
      </w:r>
      <w:proofErr w:type="spellEnd"/>
      <w:r>
        <w:t xml:space="preserve"> pay </w:t>
      </w:r>
    </w:p>
    <w:p w14:paraId="3DFDD3B1" w14:textId="76DA0B1F" w:rsidR="00AE5F34" w:rsidRDefault="00D649FC" w:rsidP="00316941">
      <w:pPr>
        <w:numPr>
          <w:ilvl w:val="0"/>
          <w:numId w:val="2"/>
        </w:numPr>
        <w:ind w:right="163" w:hanging="167"/>
        <w:jc w:val="both"/>
      </w:pPr>
      <w:r>
        <w:t xml:space="preserve">years and over </w:t>
      </w:r>
      <w:r>
        <w:tab/>
      </w:r>
      <w:r w:rsidR="0037399F">
        <w:tab/>
      </w:r>
      <w:r w:rsidR="0037399F">
        <w:tab/>
      </w:r>
      <w:r w:rsidR="0037399F">
        <w:tab/>
      </w:r>
      <w:r>
        <w:t xml:space="preserve">20 </w:t>
      </w:r>
      <w:proofErr w:type="spellStart"/>
      <w:r>
        <w:t>weeks</w:t>
      </w:r>
      <w:proofErr w:type="spellEnd"/>
      <w:r>
        <w:t xml:space="preserve"> pay </w:t>
      </w:r>
    </w:p>
    <w:p w14:paraId="4DAEF036" w14:textId="481E6081" w:rsidR="00AE5F34" w:rsidRDefault="00D649FC" w:rsidP="00D97B43">
      <w:pPr>
        <w:pStyle w:val="Heading5A"/>
        <w:numPr>
          <w:ilvl w:val="0"/>
          <w:numId w:val="83"/>
        </w:numPr>
        <w:ind w:left="2127" w:hanging="709"/>
      </w:pPr>
      <w:r>
        <w:t>"</w:t>
      </w:r>
      <w:proofErr w:type="spellStart"/>
      <w:r>
        <w:t>Week‟s</w:t>
      </w:r>
      <w:proofErr w:type="spellEnd"/>
      <w:r>
        <w:t xml:space="preserve"> pay" </w:t>
      </w:r>
      <w:r w:rsidR="00EB584C">
        <w:t xml:space="preserve">for the purposes of clause 14.2 </w:t>
      </w:r>
      <w:r>
        <w:t xml:space="preserve">means the Employee's average actual weekly earnings over the preceding twelve months from the date of termination, and shall include in addition to the ordinary pay any over-agreement payments and the following, if applicable: </w:t>
      </w:r>
    </w:p>
    <w:p w14:paraId="4B422953" w14:textId="77777777" w:rsidR="00AE5F34" w:rsidRDefault="00D649FC" w:rsidP="00316941">
      <w:pPr>
        <w:numPr>
          <w:ilvl w:val="1"/>
          <w:numId w:val="3"/>
        </w:numPr>
        <w:ind w:right="163" w:hanging="566"/>
        <w:jc w:val="both"/>
      </w:pPr>
      <w:r>
        <w:t xml:space="preserve">shift </w:t>
      </w:r>
      <w:proofErr w:type="gramStart"/>
      <w:r>
        <w:t>allowances;</w:t>
      </w:r>
      <w:proofErr w:type="gramEnd"/>
      <w:r>
        <w:t xml:space="preserve"> </w:t>
      </w:r>
    </w:p>
    <w:p w14:paraId="44382999" w14:textId="77777777" w:rsidR="00AE5F34" w:rsidRDefault="00D649FC" w:rsidP="00316941">
      <w:pPr>
        <w:numPr>
          <w:ilvl w:val="1"/>
          <w:numId w:val="3"/>
        </w:numPr>
        <w:ind w:right="163" w:hanging="566"/>
        <w:jc w:val="both"/>
      </w:pPr>
      <w:r>
        <w:t xml:space="preserve">weekend </w:t>
      </w:r>
      <w:proofErr w:type="gramStart"/>
      <w:r>
        <w:t>penalties;</w:t>
      </w:r>
      <w:proofErr w:type="gramEnd"/>
      <w:r>
        <w:t xml:space="preserve"> </w:t>
      </w:r>
    </w:p>
    <w:p w14:paraId="45E007F6" w14:textId="77777777" w:rsidR="00AE5F34" w:rsidRDefault="00D649FC" w:rsidP="00316941">
      <w:pPr>
        <w:numPr>
          <w:ilvl w:val="1"/>
          <w:numId w:val="3"/>
        </w:numPr>
        <w:ind w:right="163" w:hanging="566"/>
        <w:jc w:val="both"/>
      </w:pPr>
      <w:r>
        <w:t xml:space="preserve">broken shift </w:t>
      </w:r>
      <w:proofErr w:type="gramStart"/>
      <w:r>
        <w:t>allowance;</w:t>
      </w:r>
      <w:proofErr w:type="gramEnd"/>
      <w:r>
        <w:t xml:space="preserve"> </w:t>
      </w:r>
    </w:p>
    <w:p w14:paraId="3E9E4B7F" w14:textId="77777777" w:rsidR="00AE5F34" w:rsidRDefault="00D649FC" w:rsidP="00316941">
      <w:pPr>
        <w:numPr>
          <w:ilvl w:val="1"/>
          <w:numId w:val="3"/>
        </w:numPr>
        <w:ind w:right="163" w:hanging="566"/>
        <w:jc w:val="both"/>
      </w:pPr>
      <w:r>
        <w:t xml:space="preserve">sleepover </w:t>
      </w:r>
      <w:proofErr w:type="gramStart"/>
      <w:r>
        <w:t>allowance;</w:t>
      </w:r>
      <w:proofErr w:type="gramEnd"/>
      <w:r>
        <w:t xml:space="preserve"> </w:t>
      </w:r>
    </w:p>
    <w:p w14:paraId="66C53F53" w14:textId="4B850F7D" w:rsidR="00EB584C" w:rsidRDefault="00DB0C4A" w:rsidP="00DB0C4A">
      <w:pPr>
        <w:pStyle w:val="HW2"/>
      </w:pPr>
      <w:r>
        <w:t>Where the Employee is employed by the Employer in the Australian Capital Territory, redundancy pay is as provided for in the NES.</w:t>
      </w:r>
    </w:p>
    <w:p w14:paraId="2F9DF3EE" w14:textId="5068FD2B" w:rsidR="00AE5F34" w:rsidRDefault="00D649FC" w:rsidP="00410919">
      <w:pPr>
        <w:pStyle w:val="HW2"/>
      </w:pPr>
      <w:r>
        <w:t xml:space="preserve">Transfer to Lower Paid Duties  </w:t>
      </w:r>
    </w:p>
    <w:p w14:paraId="59A3C7C7" w14:textId="3293C208" w:rsidR="00AE5F34" w:rsidRDefault="00D649FC" w:rsidP="00092EAF">
      <w:pPr>
        <w:ind w:left="1418" w:right="163" w:firstLine="0"/>
        <w:jc w:val="both"/>
      </w:pPr>
      <w:r>
        <w:t xml:space="preserve">Where an employee is transferred to lower paid duties, the same period of notice must be given as the employee would have been entitled to if the employment had been terminated and the </w:t>
      </w:r>
      <w:r w:rsidR="00EE7B70">
        <w:t>Employer</w:t>
      </w:r>
      <w:r>
        <w:t xml:space="preserve"> may, at the </w:t>
      </w:r>
      <w:proofErr w:type="spellStart"/>
      <w:r w:rsidR="00EE7B70">
        <w:t>Employer</w:t>
      </w:r>
      <w:r>
        <w:t>‟s</w:t>
      </w:r>
      <w:proofErr w:type="spellEnd"/>
      <w:r>
        <w:t xml:space="preserve"> option, make payment instead of an amount equal to the difference between the former ordinary time rate of pay and the ordinary time rate of pay for the number of weeks of notice still owing. </w:t>
      </w:r>
    </w:p>
    <w:p w14:paraId="7B3400B8" w14:textId="6F48C4A9" w:rsidR="00AE5F34" w:rsidRDefault="00D649FC" w:rsidP="00410919">
      <w:pPr>
        <w:pStyle w:val="HW2"/>
      </w:pPr>
      <w:r>
        <w:t xml:space="preserve">Employee Leaving During Notice Period </w:t>
      </w:r>
    </w:p>
    <w:p w14:paraId="150C9479" w14:textId="77777777" w:rsidR="00AE5F34" w:rsidRDefault="00D649FC" w:rsidP="00092EAF">
      <w:pPr>
        <w:ind w:left="1418" w:right="163" w:firstLine="0"/>
        <w:jc w:val="both"/>
      </w:pPr>
      <w:r>
        <w:t xml:space="preserve">An employee given notice of termination in circumstances of redundancy may terminate their employment during the period of notice. The employee is entitled to receive the benefits and payments they would have received under this clause had they remained in </w:t>
      </w:r>
      <w:r>
        <w:lastRenderedPageBreak/>
        <w:t xml:space="preserve">employment until the expiry of the </w:t>
      </w:r>
      <w:proofErr w:type="gramStart"/>
      <w:r>
        <w:t>notice, but</w:t>
      </w:r>
      <w:proofErr w:type="gramEnd"/>
      <w:r>
        <w:t xml:space="preserve"> is not entitled to any payment in lieu of any remaining notice. </w:t>
      </w:r>
    </w:p>
    <w:p w14:paraId="1EA8A2BA" w14:textId="139ABF8F" w:rsidR="00AE5F34" w:rsidRDefault="00D649FC" w:rsidP="00410919">
      <w:pPr>
        <w:pStyle w:val="HW2"/>
      </w:pPr>
      <w:r>
        <w:t xml:space="preserve">Job Search Entitlement </w:t>
      </w:r>
    </w:p>
    <w:p w14:paraId="467778F6" w14:textId="772E309B" w:rsidR="00AE5F34" w:rsidRDefault="00D649FC" w:rsidP="00D97B43">
      <w:pPr>
        <w:pStyle w:val="Heading5A"/>
        <w:numPr>
          <w:ilvl w:val="0"/>
          <w:numId w:val="84"/>
        </w:numPr>
        <w:ind w:left="2127" w:hanging="709"/>
      </w:pPr>
      <w:r>
        <w:t>An employee given notice of termination in circumstances of redundancy must be allowed up to one day</w:t>
      </w:r>
      <w:r w:rsidR="00CC4ECE">
        <w:t>’</w:t>
      </w:r>
      <w:r>
        <w:t xml:space="preserve">s time off without loss of ordinary pay during each week of notice for the purpose of seeking other employment. </w:t>
      </w:r>
    </w:p>
    <w:p w14:paraId="70684277" w14:textId="0DF8CE31" w:rsidR="00AE5F34" w:rsidRPr="00D92A87" w:rsidRDefault="00D649FC" w:rsidP="009A46D0">
      <w:pPr>
        <w:pStyle w:val="Heading5A"/>
        <w:ind w:left="2127" w:hanging="709"/>
      </w:pPr>
      <w:r>
        <w:t xml:space="preserve">If the employee has been allowed paid leave for more than one day during the notice period for the purpose of seeking other employment, the employee must, at the request of the </w:t>
      </w:r>
      <w:r w:rsidR="00EE7B70">
        <w:t>Employer</w:t>
      </w:r>
      <w:r>
        <w:t xml:space="preserve">, produce proof of attendance at an interview or they will not be entitled to payment for any time absent. For this </w:t>
      </w:r>
      <w:proofErr w:type="gramStart"/>
      <w:r>
        <w:t>purpose</w:t>
      </w:r>
      <w:proofErr w:type="gramEnd"/>
      <w:r>
        <w:t xml:space="preserve"> a statutory </w:t>
      </w:r>
      <w:r w:rsidRPr="00D92A87">
        <w:t xml:space="preserve">declaration is sufficient. </w:t>
      </w:r>
    </w:p>
    <w:p w14:paraId="6ACACBE9" w14:textId="1B5D3886" w:rsidR="00AE5F34" w:rsidRPr="00D92A87" w:rsidRDefault="00D649FC" w:rsidP="009A46D0">
      <w:pPr>
        <w:pStyle w:val="Heading5A"/>
        <w:ind w:left="2127" w:hanging="709"/>
      </w:pPr>
      <w:r w:rsidRPr="00D92A87">
        <w:t xml:space="preserve">This entitlement applies instead of Clause </w:t>
      </w:r>
      <w:r w:rsidR="00AD7E5D">
        <w:fldChar w:fldCharType="begin"/>
      </w:r>
      <w:r w:rsidR="00AD7E5D">
        <w:instrText xml:space="preserve"> REF _Ref103865332 \w \h </w:instrText>
      </w:r>
      <w:r w:rsidR="00AD7E5D">
        <w:fldChar w:fldCharType="separate"/>
      </w:r>
      <w:r w:rsidR="001E3CB3">
        <w:t>13.2</w:t>
      </w:r>
      <w:r w:rsidR="00AD7E5D">
        <w:fldChar w:fldCharType="end"/>
      </w:r>
      <w:r w:rsidRPr="00D92A87">
        <w:t xml:space="preserve">. </w:t>
      </w:r>
    </w:p>
    <w:p w14:paraId="2A74D0E6" w14:textId="77777777" w:rsidR="00626D43" w:rsidRPr="00D92A87" w:rsidRDefault="00626D43" w:rsidP="00410919">
      <w:pPr>
        <w:pStyle w:val="HW2"/>
      </w:pPr>
      <w:r w:rsidRPr="00D92A87">
        <w:t>Alternative Employment</w:t>
      </w:r>
    </w:p>
    <w:p w14:paraId="5E7ECAFD" w14:textId="48A46D9B" w:rsidR="00626D43" w:rsidRPr="00D92A87" w:rsidRDefault="00626D43" w:rsidP="00D97B43">
      <w:pPr>
        <w:pStyle w:val="Heading5A"/>
        <w:numPr>
          <w:ilvl w:val="0"/>
          <w:numId w:val="85"/>
        </w:numPr>
        <w:ind w:left="2127" w:hanging="709"/>
      </w:pPr>
      <w:r w:rsidRPr="00D92A87">
        <w:t xml:space="preserve">Where an offer of acceptable alternative employment is rejected by an Employee, no severance payment is payable by the </w:t>
      </w:r>
      <w:r w:rsidR="00EE7B70">
        <w:t>Employer</w:t>
      </w:r>
      <w:r w:rsidRPr="00D92A87">
        <w:t>, subject to an order by the Fair Work Commission.</w:t>
      </w:r>
    </w:p>
    <w:p w14:paraId="413E3808" w14:textId="14DD63C7" w:rsidR="00626D43" w:rsidRPr="00D92A87" w:rsidRDefault="00626D43" w:rsidP="009A46D0">
      <w:pPr>
        <w:pStyle w:val="Heading5A"/>
        <w:ind w:left="2127" w:hanging="709"/>
      </w:pPr>
      <w:r w:rsidRPr="00D92A87">
        <w:t xml:space="preserve">On application by the </w:t>
      </w:r>
      <w:r w:rsidR="00EE7B70">
        <w:t>Employer</w:t>
      </w:r>
      <w:r w:rsidRPr="00D92A87">
        <w:t>, FWC may determine that the amount of redundancy pay is reduced to a specified amount (which may be nil) that FWC considers appropriate.</w:t>
      </w:r>
    </w:p>
    <w:p w14:paraId="0A6FD67C" w14:textId="06A1BF44" w:rsidR="00626D43" w:rsidRPr="00C57F32" w:rsidRDefault="00626D43" w:rsidP="009A46D0">
      <w:pPr>
        <w:pStyle w:val="Heading5A"/>
        <w:ind w:left="2127" w:hanging="709"/>
      </w:pPr>
      <w:r w:rsidRPr="00D92A87">
        <w:t xml:space="preserve">The amount of redundancy </w:t>
      </w:r>
      <w:proofErr w:type="gramStart"/>
      <w:r w:rsidRPr="00D92A87">
        <w:t>pay</w:t>
      </w:r>
      <w:proofErr w:type="gramEnd"/>
      <w:r w:rsidRPr="00D92A87">
        <w:t xml:space="preserve"> to which the Employee is entitled under s.119 of the </w:t>
      </w:r>
      <w:r w:rsidRPr="00D92A87">
        <w:rPr>
          <w:i/>
        </w:rPr>
        <w:t>Fair Work Act</w:t>
      </w:r>
      <w:r w:rsidRPr="00D92A87">
        <w:t xml:space="preserve"> is the reduced amount specified in the determination.</w:t>
      </w:r>
    </w:p>
    <w:p w14:paraId="768E9497" w14:textId="17EFF9E3" w:rsidR="00DE4DF0" w:rsidRPr="00D92A87" w:rsidRDefault="00DE4DF0" w:rsidP="00410919">
      <w:pPr>
        <w:pStyle w:val="HW2"/>
      </w:pPr>
      <w:r w:rsidRPr="00D92A87">
        <w:t>Employees Exempted</w:t>
      </w:r>
      <w:r w:rsidR="00626D43" w:rsidRPr="00D92A87">
        <w:t xml:space="preserve"> from redundancy pay provisions</w:t>
      </w:r>
    </w:p>
    <w:p w14:paraId="362D95C9" w14:textId="1595F9C9" w:rsidR="00DE4DF0" w:rsidRPr="00DE4DF0" w:rsidRDefault="00626D43" w:rsidP="00D97B43">
      <w:pPr>
        <w:pStyle w:val="Heading5A"/>
        <w:numPr>
          <w:ilvl w:val="0"/>
          <w:numId w:val="86"/>
        </w:numPr>
        <w:ind w:left="2127" w:hanging="709"/>
      </w:pPr>
      <w:r>
        <w:t>e</w:t>
      </w:r>
      <w:r w:rsidR="00DE4DF0" w:rsidRPr="00DE4DF0">
        <w:t xml:space="preserve">mployees </w:t>
      </w:r>
      <w:r>
        <w:t xml:space="preserve">whose employment is </w:t>
      </w:r>
      <w:r w:rsidR="00DE4DF0" w:rsidRPr="00DE4DF0">
        <w:t xml:space="preserve">terminated </w:t>
      </w:r>
      <w:r>
        <w:t>because</w:t>
      </w:r>
      <w:r w:rsidR="00DE4DF0" w:rsidRPr="00DE4DF0">
        <w:t xml:space="preserve"> of serious </w:t>
      </w:r>
      <w:proofErr w:type="gramStart"/>
      <w:r w:rsidR="00DE4DF0" w:rsidRPr="00DE4DF0">
        <w:t>misconduct;</w:t>
      </w:r>
      <w:proofErr w:type="gramEnd"/>
    </w:p>
    <w:p w14:paraId="0DD8196A" w14:textId="329DCC00" w:rsidR="00DE4DF0" w:rsidRPr="00DE4DF0" w:rsidRDefault="00DE4DF0" w:rsidP="00D97B43">
      <w:pPr>
        <w:pStyle w:val="Heading5A"/>
        <w:numPr>
          <w:ilvl w:val="0"/>
          <w:numId w:val="86"/>
        </w:numPr>
        <w:ind w:left="2127" w:hanging="709"/>
      </w:pPr>
      <w:r w:rsidRPr="00DE4DF0">
        <w:t xml:space="preserve">probationary </w:t>
      </w:r>
      <w:proofErr w:type="gramStart"/>
      <w:r w:rsidRPr="00DE4DF0">
        <w:t>Employees;</w:t>
      </w:r>
      <w:proofErr w:type="gramEnd"/>
    </w:p>
    <w:p w14:paraId="29761B6C" w14:textId="77777777" w:rsidR="00446715" w:rsidRPr="00446715" w:rsidRDefault="00446715" w:rsidP="00D97B43">
      <w:pPr>
        <w:pStyle w:val="Heading5A"/>
        <w:numPr>
          <w:ilvl w:val="0"/>
          <w:numId w:val="86"/>
        </w:numPr>
        <w:ind w:left="2127" w:hanging="709"/>
      </w:pPr>
      <w:r w:rsidRPr="00CF07D7">
        <w:rPr>
          <w:shd w:val="clear" w:color="auto" w:fill="FFFFFF"/>
        </w:rPr>
        <w:t xml:space="preserve">an Employee (other than an apprentice) to whom a training arrangement applies and whose employment is for a specified </w:t>
      </w:r>
      <w:proofErr w:type="gramStart"/>
      <w:r w:rsidRPr="00CF07D7">
        <w:rPr>
          <w:shd w:val="clear" w:color="auto" w:fill="FFFFFF"/>
        </w:rPr>
        <w:t>period of time</w:t>
      </w:r>
      <w:proofErr w:type="gramEnd"/>
      <w:r w:rsidRPr="00CF07D7">
        <w:rPr>
          <w:shd w:val="clear" w:color="auto" w:fill="FFFFFF"/>
        </w:rPr>
        <w:t xml:space="preserve"> or is, for any reason, limited to the duration of the training arrangement.</w:t>
      </w:r>
    </w:p>
    <w:p w14:paraId="7C23BBAD" w14:textId="62A33771" w:rsidR="00DE4DF0" w:rsidRPr="00DE4DF0" w:rsidRDefault="004F7DA3" w:rsidP="00D97B43">
      <w:pPr>
        <w:pStyle w:val="Heading5A"/>
        <w:numPr>
          <w:ilvl w:val="0"/>
          <w:numId w:val="86"/>
        </w:numPr>
        <w:ind w:left="2127" w:hanging="709"/>
      </w:pPr>
      <w:r>
        <w:t>e</w:t>
      </w:r>
      <w:r w:rsidR="00DE4DF0" w:rsidRPr="00DE4DF0">
        <w:t xml:space="preserve">mployees engaged for a specific </w:t>
      </w:r>
      <w:proofErr w:type="gramStart"/>
      <w:r w:rsidR="00DE4DF0" w:rsidRPr="00DE4DF0">
        <w:t>period of time</w:t>
      </w:r>
      <w:proofErr w:type="gramEnd"/>
      <w:r w:rsidR="00DE4DF0" w:rsidRPr="00DE4DF0">
        <w:t xml:space="preserve"> or for a specified task or tasks; or</w:t>
      </w:r>
    </w:p>
    <w:p w14:paraId="01E3E319" w14:textId="0C75BDA9" w:rsidR="00DE4DF0" w:rsidRPr="00DE4DF0" w:rsidRDefault="00DE4DF0" w:rsidP="00D97B43">
      <w:pPr>
        <w:pStyle w:val="Heading5A"/>
        <w:numPr>
          <w:ilvl w:val="0"/>
          <w:numId w:val="86"/>
        </w:numPr>
        <w:ind w:left="2127" w:hanging="709"/>
      </w:pPr>
      <w:r w:rsidRPr="00DE4DF0">
        <w:t>casual employees.</w:t>
      </w:r>
    </w:p>
    <w:p w14:paraId="1E8BE451" w14:textId="00FF4400" w:rsidR="00DE4DF0" w:rsidRPr="004F7DA3" w:rsidRDefault="00DE4DF0" w:rsidP="00410919">
      <w:pPr>
        <w:pStyle w:val="HW2"/>
      </w:pPr>
      <w:bookmarkStart w:id="47" w:name="_Toc66169607"/>
      <w:bookmarkStart w:id="48" w:name="_Toc66606483"/>
      <w:bookmarkStart w:id="49" w:name="_Toc66957410"/>
      <w:r w:rsidRPr="004F7DA3">
        <w:t>Trans</w:t>
      </w:r>
      <w:r w:rsidR="00293733">
        <w:t>fer</w:t>
      </w:r>
      <w:r w:rsidRPr="004F7DA3">
        <w:t xml:space="preserve"> of Business</w:t>
      </w:r>
      <w:bookmarkEnd w:id="47"/>
      <w:bookmarkEnd w:id="48"/>
      <w:bookmarkEnd w:id="49"/>
    </w:p>
    <w:p w14:paraId="77C2ADAC" w14:textId="0CBFD37E" w:rsidR="00DE4DF0" w:rsidRPr="005A77B2" w:rsidRDefault="00DE4DF0" w:rsidP="00D97B43">
      <w:pPr>
        <w:pStyle w:val="Heading5A"/>
        <w:numPr>
          <w:ilvl w:val="0"/>
          <w:numId w:val="87"/>
        </w:numPr>
        <w:ind w:left="2127" w:hanging="709"/>
      </w:pPr>
      <w:r w:rsidRPr="005A77B2">
        <w:t xml:space="preserve">The provisions of this clause are not applicable where a business is before or after the date of this agreement, transferred from an </w:t>
      </w:r>
      <w:r w:rsidR="00EE7B70">
        <w:t>employer</w:t>
      </w:r>
      <w:r w:rsidRPr="005A77B2">
        <w:t xml:space="preserve"> (</w:t>
      </w:r>
      <w:r w:rsidRPr="00CF07D7">
        <w:rPr>
          <w:b/>
        </w:rPr>
        <w:t>the old employer</w:t>
      </w:r>
      <w:r w:rsidRPr="005A77B2">
        <w:t xml:space="preserve">) to another </w:t>
      </w:r>
      <w:r w:rsidR="00EE7B70">
        <w:t>e</w:t>
      </w:r>
      <w:r w:rsidRPr="005A77B2">
        <w:t>mployer (</w:t>
      </w:r>
      <w:r w:rsidRPr="00CF07D7">
        <w:rPr>
          <w:b/>
        </w:rPr>
        <w:t>the new employer</w:t>
      </w:r>
      <w:r w:rsidRPr="005A77B2">
        <w:t xml:space="preserve">), in any of the following circumstances: </w:t>
      </w:r>
    </w:p>
    <w:p w14:paraId="028DA3D0" w14:textId="77777777" w:rsidR="00DE4DF0" w:rsidRPr="005A77B2" w:rsidRDefault="00DE4DF0" w:rsidP="00D97B43">
      <w:pPr>
        <w:pStyle w:val="Heading5A"/>
        <w:numPr>
          <w:ilvl w:val="0"/>
          <w:numId w:val="87"/>
        </w:numPr>
        <w:ind w:left="2127" w:hanging="709"/>
      </w:pPr>
      <w:bookmarkStart w:id="50" w:name="_Ref370205734"/>
      <w:r w:rsidRPr="005A77B2">
        <w:t>Where the Employee accepts employment with the new employer which recognises the period of continuous service which the Employee had with the old employer to be continuous service of the Employee with the new employer; or</w:t>
      </w:r>
      <w:bookmarkEnd w:id="50"/>
      <w:r w:rsidRPr="005A77B2">
        <w:t xml:space="preserve"> </w:t>
      </w:r>
    </w:p>
    <w:p w14:paraId="0ED20DA6" w14:textId="77777777" w:rsidR="00DE4DF0" w:rsidRPr="005A77B2" w:rsidRDefault="00DE4DF0" w:rsidP="00D97B43">
      <w:pPr>
        <w:pStyle w:val="Heading5A"/>
        <w:numPr>
          <w:ilvl w:val="0"/>
          <w:numId w:val="87"/>
        </w:numPr>
        <w:ind w:left="2127" w:hanging="709"/>
      </w:pPr>
      <w:bookmarkStart w:id="51" w:name="_Ref370205746"/>
      <w:r w:rsidRPr="005A77B2">
        <w:t>Where the Employee rejects an offer of employment with the new employer:</w:t>
      </w:r>
    </w:p>
    <w:p w14:paraId="2B625DCB" w14:textId="77777777" w:rsidR="00DE4DF0" w:rsidRPr="005A77B2" w:rsidRDefault="00DE4DF0" w:rsidP="00092EAF">
      <w:pPr>
        <w:pStyle w:val="HW4"/>
      </w:pPr>
      <w:r w:rsidRPr="005A77B2">
        <w:t>in which the terms and conditions are substantially similar and no less favourable, considered on an overall basis, than the terms and conditions</w:t>
      </w:r>
      <w:bookmarkEnd w:id="51"/>
      <w:r w:rsidRPr="005A77B2">
        <w:t xml:space="preserve"> applicable to the Employee at the time of ceasing employment with the old employer; and </w:t>
      </w:r>
    </w:p>
    <w:p w14:paraId="77B4FFF9" w14:textId="77777777" w:rsidR="00DE4DF0" w:rsidRPr="005A77B2" w:rsidRDefault="00DE4DF0" w:rsidP="00092EAF">
      <w:pPr>
        <w:pStyle w:val="HW4"/>
      </w:pPr>
      <w:r w:rsidRPr="005A77B2">
        <w:t xml:space="preserve">which recognises the period of continuous service which the Employee had with the old employer to be continuous service of the Employee with the new employer. </w:t>
      </w:r>
    </w:p>
    <w:p w14:paraId="75CCDB61" w14:textId="3E14CD0C" w:rsidR="00DE4DF0" w:rsidRPr="005A77B2" w:rsidRDefault="00DE4DF0" w:rsidP="009A46D0">
      <w:pPr>
        <w:pStyle w:val="Heading5A"/>
        <w:ind w:left="2127" w:hanging="709"/>
      </w:pPr>
      <w:r w:rsidRPr="005A77B2">
        <w:t xml:space="preserve">The </w:t>
      </w:r>
      <w:r w:rsidR="00626D43" w:rsidRPr="005A77B2">
        <w:t>FWC</w:t>
      </w:r>
      <w:r w:rsidRPr="005A77B2">
        <w:t xml:space="preserve"> may vary paragraphs if it is satisfied that this provision would operate unfairly in a particular case. </w:t>
      </w:r>
    </w:p>
    <w:p w14:paraId="4F09160B" w14:textId="4E4DA307" w:rsidR="00DE4DF0" w:rsidRPr="004F7DA3" w:rsidRDefault="00DE4DF0" w:rsidP="00410919">
      <w:pPr>
        <w:pStyle w:val="HW2"/>
      </w:pPr>
      <w:bookmarkStart w:id="52" w:name="_Toc66169612"/>
      <w:bookmarkStart w:id="53" w:name="_Toc66606488"/>
      <w:bookmarkStart w:id="54" w:name="_Toc66957415"/>
      <w:r w:rsidRPr="004F7DA3">
        <w:t>Incapacity to Pay</w:t>
      </w:r>
    </w:p>
    <w:bookmarkEnd w:id="52"/>
    <w:bookmarkEnd w:id="53"/>
    <w:bookmarkEnd w:id="54"/>
    <w:p w14:paraId="5B26B7A8" w14:textId="1DC77AA9" w:rsidR="00C2570A" w:rsidRPr="00092EAF" w:rsidRDefault="00DE4DF0" w:rsidP="00C57F32">
      <w:pPr>
        <w:pStyle w:val="BlockIndent1cm"/>
        <w:ind w:left="1418"/>
        <w:rPr>
          <w:rFonts w:ascii="Arial" w:hAnsi="Arial" w:cs="Arial"/>
          <w:color w:val="000000"/>
          <w:sz w:val="20"/>
          <w:szCs w:val="20"/>
        </w:rPr>
      </w:pPr>
      <w:r w:rsidRPr="00DE4DF0">
        <w:rPr>
          <w:rFonts w:ascii="Arial" w:hAnsi="Arial" w:cs="Arial"/>
          <w:color w:val="000000"/>
          <w:sz w:val="20"/>
          <w:szCs w:val="20"/>
        </w:rPr>
        <w:t xml:space="preserve">The Commission may vary the severance pay prescription </w:t>
      </w:r>
      <w:proofErr w:type="gramStart"/>
      <w:r w:rsidRPr="00DE4DF0">
        <w:rPr>
          <w:rFonts w:ascii="Arial" w:hAnsi="Arial" w:cs="Arial"/>
          <w:color w:val="000000"/>
          <w:sz w:val="20"/>
          <w:szCs w:val="20"/>
        </w:rPr>
        <w:t>on the basis of</w:t>
      </w:r>
      <w:proofErr w:type="gramEnd"/>
      <w:r w:rsidRPr="00DE4DF0">
        <w:rPr>
          <w:rFonts w:ascii="Arial" w:hAnsi="Arial" w:cs="Arial"/>
          <w:color w:val="000000"/>
          <w:sz w:val="20"/>
          <w:szCs w:val="20"/>
        </w:rPr>
        <w:t xml:space="preserve"> </w:t>
      </w:r>
      <w:r w:rsidR="00EE7B70">
        <w:rPr>
          <w:rFonts w:ascii="Arial" w:hAnsi="Arial" w:cs="Arial"/>
          <w:color w:val="000000"/>
          <w:sz w:val="20"/>
          <w:szCs w:val="20"/>
        </w:rPr>
        <w:t>the</w:t>
      </w:r>
      <w:r w:rsidRPr="00DE4DF0">
        <w:rPr>
          <w:rFonts w:ascii="Arial" w:hAnsi="Arial" w:cs="Arial"/>
          <w:color w:val="000000"/>
          <w:sz w:val="20"/>
          <w:szCs w:val="20"/>
        </w:rPr>
        <w:t xml:space="preserve"> Employer’s incapacity to pay. An application for variation may be made by the Employer.</w:t>
      </w:r>
      <w:r w:rsidR="00C2570A">
        <w:br w:type="page"/>
      </w:r>
    </w:p>
    <w:p w14:paraId="24057DF1" w14:textId="77777777" w:rsidR="005A77B2" w:rsidRDefault="005A77B2" w:rsidP="004F1BB4">
      <w:pPr>
        <w:pStyle w:val="Heading1"/>
        <w:ind w:left="403"/>
        <w:jc w:val="both"/>
      </w:pPr>
    </w:p>
    <w:p w14:paraId="00FD8D14" w14:textId="7E27E26F" w:rsidR="00AE5F34" w:rsidRDefault="00D649FC" w:rsidP="004F1BB4">
      <w:pPr>
        <w:pStyle w:val="Heading1"/>
        <w:ind w:left="403"/>
        <w:jc w:val="both"/>
      </w:pPr>
      <w:bookmarkStart w:id="55" w:name="_Toc100062172"/>
      <w:r>
        <w:t>Part 4: Minimum Wages and Related Matters</w:t>
      </w:r>
      <w:bookmarkEnd w:id="55"/>
      <w:r>
        <w:t xml:space="preserve"> </w:t>
      </w:r>
    </w:p>
    <w:p w14:paraId="1A19ED3E" w14:textId="6A3E65A8" w:rsidR="00AE5F34" w:rsidRDefault="00D649FC" w:rsidP="00C80826">
      <w:pPr>
        <w:pStyle w:val="HW1"/>
      </w:pPr>
      <w:bookmarkStart w:id="56" w:name="_Toc100062173"/>
      <w:r>
        <w:t>Classifications</w:t>
      </w:r>
      <w:bookmarkEnd w:id="56"/>
      <w:r>
        <w:t xml:space="preserve"> </w:t>
      </w:r>
    </w:p>
    <w:p w14:paraId="6FAF271B" w14:textId="77777777" w:rsidR="00AE5F34" w:rsidRDefault="00D649FC" w:rsidP="00410919">
      <w:pPr>
        <w:pStyle w:val="HW2"/>
      </w:pPr>
      <w:r>
        <w:t xml:space="preserve">Nursing classification definitions are set out in Schedule </w:t>
      </w:r>
      <w:proofErr w:type="gramStart"/>
      <w:r>
        <w:t>A;</w:t>
      </w:r>
      <w:proofErr w:type="gramEnd"/>
      <w:r>
        <w:t xml:space="preserve"> </w:t>
      </w:r>
    </w:p>
    <w:p w14:paraId="2D7C3C5F" w14:textId="77777777" w:rsidR="00AE5F34" w:rsidRDefault="00D649FC" w:rsidP="00410919">
      <w:pPr>
        <w:pStyle w:val="HW2"/>
      </w:pPr>
      <w:r>
        <w:t xml:space="preserve">Aged Care classification definitions are set out in Schedule </w:t>
      </w:r>
      <w:proofErr w:type="gramStart"/>
      <w:r>
        <w:t>B;</w:t>
      </w:r>
      <w:proofErr w:type="gramEnd"/>
      <w:r>
        <w:t xml:space="preserve">  </w:t>
      </w:r>
    </w:p>
    <w:p w14:paraId="1147ABFF" w14:textId="77777777" w:rsidR="00AE5F34" w:rsidRDefault="00D649FC" w:rsidP="00410919">
      <w:pPr>
        <w:pStyle w:val="HW2"/>
      </w:pPr>
      <w:r>
        <w:t xml:space="preserve">Employers must advise their employees in writing of their classification upon commencement and of any subsequent changes to their classification. </w:t>
      </w:r>
    </w:p>
    <w:p w14:paraId="059E0C57" w14:textId="093B75D8" w:rsidR="00AE5F34" w:rsidRDefault="00D649FC" w:rsidP="00C80826">
      <w:pPr>
        <w:pStyle w:val="HW1"/>
      </w:pPr>
      <w:bookmarkStart w:id="57" w:name="_Ref482783972"/>
      <w:bookmarkStart w:id="58" w:name="_Toc100062174"/>
      <w:r>
        <w:t>Minimum weekly wages</w:t>
      </w:r>
      <w:bookmarkEnd w:id="57"/>
      <w:bookmarkEnd w:id="58"/>
      <w:r>
        <w:t xml:space="preserve"> </w:t>
      </w:r>
    </w:p>
    <w:p w14:paraId="1B4C09A6" w14:textId="77777777" w:rsidR="00AE5F34" w:rsidRDefault="00D649FC" w:rsidP="00410919">
      <w:pPr>
        <w:pStyle w:val="HW2"/>
      </w:pPr>
      <w:r>
        <w:t xml:space="preserve">The minimum weekly wages are set out in Table 1 of this Agreement. </w:t>
      </w:r>
    </w:p>
    <w:p w14:paraId="561A89E2" w14:textId="270F4E9E" w:rsidR="00AE5F34" w:rsidRDefault="00A570B6" w:rsidP="00410919">
      <w:pPr>
        <w:pStyle w:val="HW2"/>
      </w:pPr>
      <w:r w:rsidRPr="00092779">
        <w:t>Any further wage increase shall be at the discretion of the Employer, unless the rate of pay falls below the Modern Award, in such circumstances the rate of pay shall default to the minimum rate prescribed in accordance with the relevant Modern Award rate.</w:t>
      </w:r>
    </w:p>
    <w:p w14:paraId="5328973D" w14:textId="17622716" w:rsidR="00AE5F34" w:rsidRDefault="00D649FC" w:rsidP="00C80826">
      <w:pPr>
        <w:pStyle w:val="HW1"/>
      </w:pPr>
      <w:bookmarkStart w:id="59" w:name="_Toc100062175"/>
      <w:r w:rsidRPr="00D92A87">
        <w:t>Progression</w:t>
      </w:r>
      <w:bookmarkEnd w:id="59"/>
      <w:r>
        <w:t xml:space="preserve"> </w:t>
      </w:r>
    </w:p>
    <w:p w14:paraId="573EEDD4" w14:textId="0BDC0AAB" w:rsidR="00AE5F34" w:rsidRDefault="00D649FC" w:rsidP="004F1BB4">
      <w:pPr>
        <w:spacing w:after="349"/>
        <w:ind w:left="709" w:right="163" w:firstLine="0"/>
        <w:jc w:val="both"/>
      </w:pPr>
      <w:r w:rsidRPr="00B630D7">
        <w:t xml:space="preserve">For progression for all classifications under this </w:t>
      </w:r>
      <w:r w:rsidR="00B63267">
        <w:t>A</w:t>
      </w:r>
      <w:r w:rsidRPr="00B630D7">
        <w:t xml:space="preserve">greement, refer to Schedules A to </w:t>
      </w:r>
      <w:r w:rsidR="0042198A">
        <w:t>B</w:t>
      </w:r>
      <w:r w:rsidRPr="00B630D7">
        <w:t>.</w:t>
      </w:r>
      <w:r>
        <w:t xml:space="preserve"> </w:t>
      </w:r>
    </w:p>
    <w:p w14:paraId="2436C2B9" w14:textId="3959B98B" w:rsidR="00AE5F34" w:rsidRPr="007836A9" w:rsidRDefault="00D649FC" w:rsidP="00C80826">
      <w:pPr>
        <w:pStyle w:val="HW1"/>
      </w:pPr>
      <w:bookmarkStart w:id="60" w:name="_Toc100062176"/>
      <w:r w:rsidRPr="00D92A87">
        <w:t>Recognition</w:t>
      </w:r>
      <w:r w:rsidRPr="00A570B6">
        <w:t xml:space="preserve"> of Service and Experience (Nursing Classifications only)</w:t>
      </w:r>
      <w:bookmarkEnd w:id="60"/>
      <w:r w:rsidRPr="00A570B6">
        <w:t xml:space="preserve"> </w:t>
      </w:r>
    </w:p>
    <w:p w14:paraId="63D8EB7A" w14:textId="49EF308B" w:rsidR="00AE5F34" w:rsidRPr="00957316" w:rsidRDefault="00D649FC" w:rsidP="00410919">
      <w:pPr>
        <w:pStyle w:val="HW2"/>
      </w:pPr>
      <w:bookmarkStart w:id="61" w:name="_Ref482783530"/>
      <w:r w:rsidRPr="00154AA8">
        <w:t>From the time of commencement of employment an employee has two months in which to provide documentar</w:t>
      </w:r>
      <w:r w:rsidRPr="00957316">
        <w:t xml:space="preserve">y evidence to the </w:t>
      </w:r>
      <w:r w:rsidR="00EE7B70">
        <w:t>Employer</w:t>
      </w:r>
      <w:r w:rsidRPr="00957316">
        <w:t xml:space="preserve"> detailing any other relevant service or experience not disclosed at the time of commencement. This evidence, in the absence of other documentary evidence, may take the form of a statutory declaration.</w:t>
      </w:r>
      <w:bookmarkEnd w:id="61"/>
      <w:r w:rsidRPr="00957316">
        <w:t xml:space="preserve">  </w:t>
      </w:r>
    </w:p>
    <w:p w14:paraId="13CE90F9" w14:textId="6EA6BCFD" w:rsidR="00AE5F34" w:rsidRPr="000644D3" w:rsidRDefault="00D649FC" w:rsidP="00410919">
      <w:pPr>
        <w:pStyle w:val="HW2"/>
      </w:pPr>
      <w:r w:rsidRPr="00957316">
        <w:t>Until such time as the emp</w:t>
      </w:r>
      <w:r w:rsidRPr="00326960">
        <w:t xml:space="preserve">loyee furnishes any </w:t>
      </w:r>
      <w:r w:rsidR="00F717F8">
        <w:t xml:space="preserve">such documentation outlined in </w:t>
      </w:r>
      <w:r w:rsidR="00F717F8">
        <w:fldChar w:fldCharType="begin"/>
      </w:r>
      <w:r w:rsidR="00F717F8">
        <w:instrText xml:space="preserve"> REF _Ref482783530 \r \h </w:instrText>
      </w:r>
      <w:r w:rsidR="004F1BB4">
        <w:instrText xml:space="preserve"> \* MERGEFORMAT </w:instrText>
      </w:r>
      <w:r w:rsidR="00F717F8">
        <w:fldChar w:fldCharType="separate"/>
      </w:r>
      <w:r w:rsidR="001E3CB3">
        <w:t>18.1</w:t>
      </w:r>
      <w:r w:rsidR="00F717F8">
        <w:fldChar w:fldCharType="end"/>
      </w:r>
      <w:r w:rsidR="00F717F8">
        <w:t xml:space="preserve"> </w:t>
      </w:r>
      <w:r w:rsidRPr="00326960">
        <w:t xml:space="preserve">the </w:t>
      </w:r>
      <w:r w:rsidR="00EE7B70">
        <w:t>Employer</w:t>
      </w:r>
      <w:r w:rsidRPr="00326960">
        <w:t xml:space="preserve"> shall pay the employee at the level for which proof has been provided. </w:t>
      </w:r>
    </w:p>
    <w:p w14:paraId="769C5847" w14:textId="21915C89" w:rsidR="00AE5F34" w:rsidRPr="00A570B6" w:rsidRDefault="00D649FC" w:rsidP="00410919">
      <w:pPr>
        <w:pStyle w:val="HW2"/>
      </w:pPr>
      <w:r w:rsidRPr="000644D3">
        <w:t xml:space="preserve">If within two months of commencing employment an employee does provide documentary evidence of other previous relevant service or/and experience the </w:t>
      </w:r>
      <w:r w:rsidR="00EE7B70">
        <w:t>Employer</w:t>
      </w:r>
      <w:r w:rsidRPr="000644D3">
        <w:t xml:space="preserve"> shall pay the employee at the appropriate rate as from the date of commencement that would have been paid from that date had that documentary evidence been provided. </w:t>
      </w:r>
    </w:p>
    <w:p w14:paraId="66F381FE" w14:textId="3A4D5021" w:rsidR="00AE5F34" w:rsidRPr="00A570B6" w:rsidRDefault="00D649FC" w:rsidP="00410919">
      <w:pPr>
        <w:pStyle w:val="HW2"/>
      </w:pPr>
      <w:r w:rsidRPr="00A570B6">
        <w:t xml:space="preserve">If the employee provides documentary evidence of other previous relevant service and/or experience after two months from commencement the </w:t>
      </w:r>
      <w:r w:rsidR="00EE7B70">
        <w:t>Employer</w:t>
      </w:r>
      <w:r w:rsidRPr="00A570B6">
        <w:t xml:space="preserve"> shall pay the employee at the appropriate rate from the date the documentary evidence is received. This rate will not be back dated to the time of commencement. </w:t>
      </w:r>
    </w:p>
    <w:p w14:paraId="26CEE430" w14:textId="77777777" w:rsidR="00AE5F34" w:rsidRPr="00A570B6" w:rsidRDefault="00D649FC" w:rsidP="00410919">
      <w:pPr>
        <w:pStyle w:val="HW2"/>
      </w:pPr>
      <w:r w:rsidRPr="00A570B6">
        <w:t xml:space="preserve">For the purpose of yearly progression based on service and experience an employee must complete 1976 hours, or in the case of a casual or part time employee 1824 hours. </w:t>
      </w:r>
      <w:r w:rsidRPr="00626CF7">
        <w:rPr>
          <w:b/>
        </w:rPr>
        <w:t xml:space="preserve"> </w:t>
      </w:r>
    </w:p>
    <w:p w14:paraId="6A14C307" w14:textId="2D4E1A7D" w:rsidR="00AE5F34" w:rsidRPr="00871147" w:rsidRDefault="00D649FC" w:rsidP="00C80826">
      <w:pPr>
        <w:pStyle w:val="HW1"/>
      </w:pPr>
      <w:bookmarkStart w:id="62" w:name="_Toc100062177"/>
      <w:r w:rsidRPr="00871147">
        <w:t>Regrading (Aged Care Classifications only)</w:t>
      </w:r>
      <w:bookmarkEnd w:id="62"/>
      <w:r w:rsidRPr="00871147">
        <w:t xml:space="preserve">  </w:t>
      </w:r>
    </w:p>
    <w:p w14:paraId="398AC939" w14:textId="77777777" w:rsidR="00AE5F34" w:rsidRPr="00871147" w:rsidRDefault="00D649FC" w:rsidP="00410919">
      <w:pPr>
        <w:pStyle w:val="HW2"/>
      </w:pPr>
      <w:r w:rsidRPr="00871147">
        <w:t xml:space="preserve">Where the nature of the work undertaken by an </w:t>
      </w:r>
      <w:proofErr w:type="gramStart"/>
      <w:r w:rsidRPr="00871147">
        <w:t>employee changes</w:t>
      </w:r>
      <w:proofErr w:type="gramEnd"/>
      <w:r w:rsidRPr="00871147">
        <w:t xml:space="preserve">, such that the majority of the work regularly performed is work of a type normally associated with a higher classification and has been performed for a period of at least 12 months, the employee may apply to have their position reclassified to the higher classification. </w:t>
      </w:r>
    </w:p>
    <w:p w14:paraId="1C5655D8" w14:textId="77777777" w:rsidR="00AE5F34" w:rsidRPr="00871147" w:rsidRDefault="00D649FC" w:rsidP="00410919">
      <w:pPr>
        <w:pStyle w:val="HW2"/>
      </w:pPr>
      <w:r w:rsidRPr="00871147">
        <w:t xml:space="preserve">An application for re-grading by an employee must be made in writing. </w:t>
      </w:r>
    </w:p>
    <w:p w14:paraId="3727F38B" w14:textId="1F528826" w:rsidR="00AE5F34" w:rsidRPr="00871147" w:rsidRDefault="00D649FC" w:rsidP="00410919">
      <w:pPr>
        <w:pStyle w:val="HW2"/>
      </w:pPr>
      <w:r w:rsidRPr="00871147">
        <w:lastRenderedPageBreak/>
        <w:t xml:space="preserve">The </w:t>
      </w:r>
      <w:r w:rsidR="00EE7B70">
        <w:t>Employer</w:t>
      </w:r>
      <w:r w:rsidRPr="00871147">
        <w:t xml:space="preserve"> will respond to the request in writing within a reasonable timeframe, and where possible no less than one month after receiving the written request, indicating whether the application is approved or denied.  </w:t>
      </w:r>
    </w:p>
    <w:p w14:paraId="12B6FE8E" w14:textId="77777777" w:rsidR="00AE5F34" w:rsidRPr="00871147" w:rsidRDefault="00D649FC" w:rsidP="00410919">
      <w:pPr>
        <w:pStyle w:val="HW2"/>
      </w:pPr>
      <w:r w:rsidRPr="00871147">
        <w:t xml:space="preserve">Simply performing more work at the same classification or different work at the same classification does not qualify for re-grading. </w:t>
      </w:r>
    </w:p>
    <w:p w14:paraId="11504603" w14:textId="77777777" w:rsidR="00AE5F34" w:rsidRPr="00871147" w:rsidRDefault="00D649FC" w:rsidP="00410919">
      <w:pPr>
        <w:pStyle w:val="HW2"/>
      </w:pPr>
      <w:r w:rsidRPr="00871147">
        <w:t xml:space="preserve">Factors with a bearing on the decision may include whether the changes: </w:t>
      </w:r>
    </w:p>
    <w:p w14:paraId="4F9A8BF3" w14:textId="77777777" w:rsidR="00AE5F34" w:rsidRPr="00871147" w:rsidRDefault="00D649FC" w:rsidP="00D97B43">
      <w:pPr>
        <w:pStyle w:val="Heading5A"/>
        <w:numPr>
          <w:ilvl w:val="0"/>
          <w:numId w:val="88"/>
        </w:numPr>
        <w:ind w:left="2127" w:hanging="709"/>
      </w:pPr>
      <w:r w:rsidRPr="00871147">
        <w:t xml:space="preserve">involve the exercise of skills, responsibility and/or autonomy normally undertaken at a higher classification; and/or </w:t>
      </w:r>
    </w:p>
    <w:p w14:paraId="76F7BF38" w14:textId="77777777" w:rsidR="00AE5F34" w:rsidRPr="00871147" w:rsidRDefault="00D649FC" w:rsidP="009A46D0">
      <w:pPr>
        <w:pStyle w:val="Heading5A"/>
        <w:ind w:left="2127" w:hanging="709"/>
      </w:pPr>
      <w:r w:rsidRPr="00871147">
        <w:t xml:space="preserve">are permanent or temporary. </w:t>
      </w:r>
    </w:p>
    <w:p w14:paraId="196FAE4C" w14:textId="63116977" w:rsidR="00AE5F34" w:rsidRDefault="00D649FC" w:rsidP="00C80826">
      <w:pPr>
        <w:pStyle w:val="HW1"/>
      </w:pPr>
      <w:bookmarkStart w:id="63" w:name="_Toc100062178"/>
      <w:r w:rsidRPr="00D92A87">
        <w:t>Allowances</w:t>
      </w:r>
      <w:bookmarkEnd w:id="63"/>
      <w:r>
        <w:t xml:space="preserve">  </w:t>
      </w:r>
    </w:p>
    <w:p w14:paraId="6C7E6343" w14:textId="77777777" w:rsidR="00AE5F34" w:rsidRDefault="00D649FC" w:rsidP="00410919">
      <w:pPr>
        <w:pStyle w:val="HW2"/>
      </w:pPr>
      <w:r>
        <w:t xml:space="preserve">The following allowances do not apply to employees classified at Registered Nurse levels 4 or 5. </w:t>
      </w:r>
    </w:p>
    <w:p w14:paraId="47B2F062" w14:textId="0E44B3AF" w:rsidR="00AE5F34" w:rsidRDefault="00D649FC" w:rsidP="00410919">
      <w:pPr>
        <w:pStyle w:val="HW2"/>
      </w:pPr>
      <w:r w:rsidRPr="00DD1E97">
        <w:t xml:space="preserve">The allowance rates </w:t>
      </w:r>
      <w:r w:rsidR="005A77B2">
        <w:t>are set out in Table 2.</w:t>
      </w:r>
    </w:p>
    <w:p w14:paraId="36BCC0EF" w14:textId="49E7D140" w:rsidR="00AE5F34" w:rsidRDefault="00D649FC" w:rsidP="00410919">
      <w:pPr>
        <w:pStyle w:val="HW2"/>
      </w:pPr>
      <w:bookmarkStart w:id="64" w:name="_Ref103860845"/>
      <w:r>
        <w:t>Clothing and Equipment (Excluding Nursing Classifications)</w:t>
      </w:r>
      <w:bookmarkEnd w:id="64"/>
      <w:r>
        <w:t xml:space="preserve"> </w:t>
      </w:r>
    </w:p>
    <w:p w14:paraId="024268CB" w14:textId="043BE332" w:rsidR="00AE5F34" w:rsidRDefault="00D649FC" w:rsidP="009A46D0">
      <w:pPr>
        <w:pStyle w:val="Heading5A"/>
        <w:numPr>
          <w:ilvl w:val="0"/>
          <w:numId w:val="89"/>
        </w:numPr>
        <w:ind w:left="2127" w:hanging="709"/>
      </w:pPr>
      <w:bookmarkStart w:id="65" w:name="_Ref482783561"/>
      <w:r>
        <w:t xml:space="preserve">Employees required by the </w:t>
      </w:r>
      <w:r w:rsidR="00EE7B70">
        <w:t>Employer</w:t>
      </w:r>
      <w:r>
        <w:t xml:space="preserve"> to wear uniforms will be supplied with an adequate number of uniforms appropriate to the occupation free of cost to employees. Such items are to remain the property of the </w:t>
      </w:r>
      <w:r w:rsidR="00EE7B70">
        <w:t>Employer</w:t>
      </w:r>
      <w:r>
        <w:t xml:space="preserve"> and be laundered and maintained by such </w:t>
      </w:r>
      <w:r w:rsidR="00EE7B70">
        <w:t>Employer</w:t>
      </w:r>
      <w:r>
        <w:t xml:space="preserve"> free of cost to the employee.</w:t>
      </w:r>
      <w:bookmarkEnd w:id="65"/>
      <w:r>
        <w:t xml:space="preserve"> </w:t>
      </w:r>
    </w:p>
    <w:p w14:paraId="48BAF0AA" w14:textId="2EF302E1" w:rsidR="00AE5F34" w:rsidRDefault="00D649FC" w:rsidP="009A46D0">
      <w:pPr>
        <w:pStyle w:val="Heading5A"/>
        <w:ind w:left="2127" w:hanging="709"/>
      </w:pPr>
      <w:r>
        <w:t>Instead of the provision of such uniforms</w:t>
      </w:r>
      <w:r w:rsidR="007836A9">
        <w:t xml:space="preserve"> in accordance with clause </w:t>
      </w:r>
      <w:r w:rsidR="00E21848">
        <w:fldChar w:fldCharType="begin"/>
      </w:r>
      <w:r w:rsidR="00E21848">
        <w:instrText xml:space="preserve"> REF _Ref103860845 \w \h </w:instrText>
      </w:r>
      <w:r w:rsidR="00E21848">
        <w:fldChar w:fldCharType="separate"/>
      </w:r>
      <w:r w:rsidR="001E3CB3">
        <w:t>20.3</w:t>
      </w:r>
      <w:r w:rsidR="00E21848">
        <w:fldChar w:fldCharType="end"/>
      </w:r>
      <w:r w:rsidR="00F717F8">
        <w:fldChar w:fldCharType="begin"/>
      </w:r>
      <w:r w:rsidR="00F717F8">
        <w:instrText xml:space="preserve"> REF _Ref482783561 \r \h </w:instrText>
      </w:r>
      <w:r w:rsidR="004F1BB4">
        <w:instrText xml:space="preserve"> \* MERGEFORMAT </w:instrText>
      </w:r>
      <w:r w:rsidR="00F717F8">
        <w:fldChar w:fldCharType="separate"/>
      </w:r>
      <w:r w:rsidR="001E3CB3">
        <w:t>(a)</w:t>
      </w:r>
      <w:r w:rsidR="00F717F8">
        <w:fldChar w:fldCharType="end"/>
      </w:r>
      <w:r>
        <w:t xml:space="preserve">, the </w:t>
      </w:r>
      <w:r w:rsidR="00EE7B70">
        <w:t>Employer</w:t>
      </w:r>
      <w:r>
        <w:t xml:space="preserve"> may, by agreement with the </w:t>
      </w:r>
      <w:r w:rsidR="00E21848">
        <w:t>E</w:t>
      </w:r>
      <w:r>
        <w:t>mployee, pay such employee a uniform allowance at the rate set out in item 1 of Table 2</w:t>
      </w:r>
      <w:r w:rsidRPr="005566A2">
        <w:t xml:space="preserve">. This rate is expressed as per shift or part thereof, or as a weekly rate – an employee is to be paid whichever is the </w:t>
      </w:r>
      <w:r w:rsidRPr="00CC726F">
        <w:t>lesser amoun</w:t>
      </w:r>
      <w:r w:rsidRPr="008221D0">
        <w:t>t.</w:t>
      </w:r>
      <w:r>
        <w:t xml:space="preserve">   </w:t>
      </w:r>
    </w:p>
    <w:p w14:paraId="46AF7716" w14:textId="34275781" w:rsidR="00AE5F34" w:rsidRDefault="00D649FC" w:rsidP="009A46D0">
      <w:pPr>
        <w:pStyle w:val="Heading5A"/>
        <w:ind w:left="2127" w:hanging="709"/>
      </w:pPr>
      <w:r>
        <w:t xml:space="preserve">Where an </w:t>
      </w:r>
      <w:proofErr w:type="gramStart"/>
      <w:r w:rsidR="00E21848">
        <w:t>E</w:t>
      </w:r>
      <w:r>
        <w:t>mployee</w:t>
      </w:r>
      <w:r w:rsidR="00E21848">
        <w:t>’</w:t>
      </w:r>
      <w:r>
        <w:t>s</w:t>
      </w:r>
      <w:proofErr w:type="gramEnd"/>
      <w:r>
        <w:t xml:space="preserve"> uniforms are not laundered by or at the expense of the </w:t>
      </w:r>
      <w:r w:rsidR="00EE7B70">
        <w:t>Employer</w:t>
      </w:r>
      <w:r>
        <w:t xml:space="preserve">, the employee will be paid a laundry allowance at the rate set out in item 2 of Table 2.  This allowance is also expressed as a payment per shift of part thereof of as a weekly payment – an employee is to be paid whichever is the lesser amount. </w:t>
      </w:r>
    </w:p>
    <w:p w14:paraId="547862DA" w14:textId="3A95F4C1" w:rsidR="00AE5F34" w:rsidRDefault="00D649FC" w:rsidP="009A46D0">
      <w:pPr>
        <w:pStyle w:val="Heading5A"/>
        <w:ind w:left="2127" w:hanging="709"/>
      </w:pPr>
      <w:r>
        <w:t>The uniform allowance, but not the laundry allowance, will be paid during all absences on paid leave, except absences on long service leave and absence on personal/carer</w:t>
      </w:r>
      <w:r w:rsidR="00E21848">
        <w:t>’</w:t>
      </w:r>
      <w:r>
        <w:t>s leave</w:t>
      </w:r>
      <w:r w:rsidR="00E21848">
        <w:t xml:space="preserve"> </w:t>
      </w:r>
      <w:r>
        <w:t>beyond 21 days</w:t>
      </w:r>
      <w:r w:rsidR="007836A9">
        <w:t xml:space="preserve"> (either individual periods or </w:t>
      </w:r>
      <w:proofErr w:type="gramStart"/>
      <w:r w:rsidR="007836A9">
        <w:t>consecutively)  in</w:t>
      </w:r>
      <w:proofErr w:type="gramEnd"/>
      <w:r w:rsidR="007836A9">
        <w:t xml:space="preserve"> any twelve month period</w:t>
      </w:r>
      <w:r>
        <w:t xml:space="preserve">. </w:t>
      </w:r>
    </w:p>
    <w:p w14:paraId="29753990" w14:textId="553F49FA" w:rsidR="00AE5F34" w:rsidRDefault="00D649FC" w:rsidP="009A46D0">
      <w:pPr>
        <w:pStyle w:val="Heading5A"/>
        <w:ind w:left="2127" w:hanging="709"/>
      </w:pPr>
      <w:r>
        <w:t xml:space="preserve">Where </w:t>
      </w:r>
      <w:r w:rsidR="00E21848">
        <w:t xml:space="preserve">the </w:t>
      </w:r>
      <w:r w:rsidR="00EE7B70">
        <w:t>Employer</w:t>
      </w:r>
      <w:r>
        <w:t xml:space="preserve"> requires an </w:t>
      </w:r>
      <w:r w:rsidR="00E21848">
        <w:t>E</w:t>
      </w:r>
      <w:r>
        <w:t xml:space="preserve">mployee to wear rubber gloves, special clothing or where safety equipment is required for the work performed by an </w:t>
      </w:r>
      <w:r w:rsidR="00EE7B70">
        <w:t>E</w:t>
      </w:r>
      <w:r>
        <w:t xml:space="preserve">mployee, the </w:t>
      </w:r>
      <w:r w:rsidR="00EE7B70">
        <w:t>Employer</w:t>
      </w:r>
      <w:r>
        <w:t xml:space="preserve"> must reimburse the </w:t>
      </w:r>
      <w:r w:rsidR="00EE7B70">
        <w:t>E</w:t>
      </w:r>
      <w:r>
        <w:t xml:space="preserve">mployee for the cost of purchasing such special clothing or safety equipment, except where such clothing or equipment is provided by the </w:t>
      </w:r>
      <w:r w:rsidR="00EE7B70">
        <w:t>Employer</w:t>
      </w:r>
      <w:r>
        <w:t xml:space="preserve">. </w:t>
      </w:r>
    </w:p>
    <w:p w14:paraId="4AEB01C3" w14:textId="1941952D" w:rsidR="007836A9" w:rsidRDefault="007836A9" w:rsidP="009A46D0">
      <w:pPr>
        <w:pStyle w:val="Heading5A"/>
        <w:ind w:left="2127" w:hanging="709"/>
      </w:pPr>
      <w:r>
        <w:t xml:space="preserve">Where the </w:t>
      </w:r>
      <w:r w:rsidR="00EE7B70">
        <w:t>Employer</w:t>
      </w:r>
      <w:r>
        <w:t xml:space="preserve"> provides an </w:t>
      </w:r>
      <w:r w:rsidR="00EE7B70">
        <w:t>E</w:t>
      </w:r>
      <w:r>
        <w:t xml:space="preserve">mployee with uniforms, all articles so provided remain the property of the </w:t>
      </w:r>
      <w:r w:rsidR="00EE7B70">
        <w:t>Employer</w:t>
      </w:r>
      <w:r>
        <w:t>.</w:t>
      </w:r>
    </w:p>
    <w:p w14:paraId="112E002A" w14:textId="4B8012C1" w:rsidR="00AE5F34" w:rsidRDefault="00D649FC" w:rsidP="00410919">
      <w:pPr>
        <w:pStyle w:val="HW2"/>
      </w:pPr>
      <w:bookmarkStart w:id="66" w:name="_Ref103860929"/>
      <w:r>
        <w:t>Clothing and Equipment (Nursing Classifications only)</w:t>
      </w:r>
      <w:bookmarkEnd w:id="66"/>
      <w:r>
        <w:t xml:space="preserve"> </w:t>
      </w:r>
    </w:p>
    <w:p w14:paraId="2CC8FD3D" w14:textId="51E7C0C2" w:rsidR="00AE5F34" w:rsidRDefault="00D649FC" w:rsidP="00D97B43">
      <w:pPr>
        <w:pStyle w:val="Heading5A"/>
        <w:numPr>
          <w:ilvl w:val="0"/>
          <w:numId w:val="90"/>
        </w:numPr>
        <w:ind w:left="2127" w:hanging="709"/>
      </w:pPr>
      <w:bookmarkStart w:id="67" w:name="_Ref482783579"/>
      <w:r>
        <w:t xml:space="preserve">Employees required by the </w:t>
      </w:r>
      <w:r w:rsidR="00EE7B70">
        <w:t>Employer</w:t>
      </w:r>
      <w:r>
        <w:t xml:space="preserve"> to wear uniforms will be supplied with an adequate number of uniforms, shoes, a cardigan or jacket, socks and stockings appropriate to the occupation free of cost to employees. Such items are to remain the property of the </w:t>
      </w:r>
      <w:r w:rsidR="00EE7B70">
        <w:t>Employer</w:t>
      </w:r>
      <w:r>
        <w:t xml:space="preserve"> and be laundered and maintained by such </w:t>
      </w:r>
      <w:r w:rsidR="00EE7B70">
        <w:t>Employer</w:t>
      </w:r>
      <w:r>
        <w:t xml:space="preserve"> free of cost to the </w:t>
      </w:r>
      <w:r w:rsidR="00EE7B70">
        <w:t>E</w:t>
      </w:r>
      <w:r>
        <w:t>mployee.</w:t>
      </w:r>
      <w:bookmarkEnd w:id="67"/>
      <w:r>
        <w:t xml:space="preserve"> </w:t>
      </w:r>
    </w:p>
    <w:p w14:paraId="35A7C68E" w14:textId="6F7524D3" w:rsidR="00AE5F34" w:rsidRDefault="00D649FC" w:rsidP="009A46D0">
      <w:pPr>
        <w:pStyle w:val="Heading5A"/>
        <w:ind w:left="2127" w:hanging="709"/>
      </w:pPr>
      <w:r>
        <w:t>Instead of the provision of such uniforms</w:t>
      </w:r>
      <w:r w:rsidR="007836A9" w:rsidRPr="007836A9">
        <w:t xml:space="preserve"> </w:t>
      </w:r>
      <w:r w:rsidR="007836A9">
        <w:t xml:space="preserve">in accordance with clause </w:t>
      </w:r>
      <w:r w:rsidR="00EE7B70">
        <w:fldChar w:fldCharType="begin"/>
      </w:r>
      <w:r w:rsidR="00EE7B70">
        <w:instrText xml:space="preserve"> REF _Ref103860929 \w \h </w:instrText>
      </w:r>
      <w:r w:rsidR="00EE7B70">
        <w:fldChar w:fldCharType="separate"/>
      </w:r>
      <w:r w:rsidR="001E3CB3">
        <w:t>20.4</w:t>
      </w:r>
      <w:r w:rsidR="00EE7B70">
        <w:fldChar w:fldCharType="end"/>
      </w:r>
      <w:r w:rsidR="00F717F8">
        <w:fldChar w:fldCharType="begin"/>
      </w:r>
      <w:r w:rsidR="00F717F8">
        <w:instrText xml:space="preserve"> REF _Ref482783579 \r \h </w:instrText>
      </w:r>
      <w:r w:rsidR="004F1BB4">
        <w:instrText xml:space="preserve"> \* MERGEFORMAT </w:instrText>
      </w:r>
      <w:r w:rsidR="00F717F8">
        <w:fldChar w:fldCharType="separate"/>
      </w:r>
      <w:r w:rsidR="001E3CB3">
        <w:t>(a)</w:t>
      </w:r>
      <w:r w:rsidR="00F717F8">
        <w:fldChar w:fldCharType="end"/>
      </w:r>
      <w:r w:rsidR="00F717F8">
        <w:t xml:space="preserve">, </w:t>
      </w:r>
      <w:r>
        <w:t xml:space="preserve">the </w:t>
      </w:r>
      <w:r w:rsidR="00EE7B70">
        <w:t>Employer</w:t>
      </w:r>
      <w:r>
        <w:t xml:space="preserve"> may, by agreement with the </w:t>
      </w:r>
      <w:r w:rsidR="00EE7B70">
        <w:t>E</w:t>
      </w:r>
      <w:r>
        <w:t xml:space="preserve">mployee, pay such </w:t>
      </w:r>
      <w:r w:rsidR="00EE7B70">
        <w:t>E</w:t>
      </w:r>
      <w:r>
        <w:t>mployee a uniform allowance at the rate set out in item 3</w:t>
      </w:r>
      <w:r w:rsidR="00866D85">
        <w:t>A or 3B</w:t>
      </w:r>
      <w:r>
        <w:t xml:space="preserve"> – uniforms of Table 2 per week.  </w:t>
      </w:r>
    </w:p>
    <w:p w14:paraId="401AD138" w14:textId="0640E232" w:rsidR="00AE5F34" w:rsidRDefault="00D649FC" w:rsidP="009A46D0">
      <w:pPr>
        <w:pStyle w:val="Heading5A"/>
        <w:ind w:left="2127" w:hanging="709"/>
      </w:pPr>
      <w:r>
        <w:t xml:space="preserve">Where an </w:t>
      </w:r>
      <w:proofErr w:type="gramStart"/>
      <w:r w:rsidR="00EE7B70">
        <w:t>E</w:t>
      </w:r>
      <w:r>
        <w:t>mployee</w:t>
      </w:r>
      <w:r w:rsidR="00EE7B70">
        <w:t>’</w:t>
      </w:r>
      <w:r>
        <w:t>s</w:t>
      </w:r>
      <w:proofErr w:type="gramEnd"/>
      <w:r>
        <w:t xml:space="preserve"> uniforms are not laundered by or at the expense of the </w:t>
      </w:r>
      <w:r w:rsidR="00EE7B70">
        <w:t>Employer</w:t>
      </w:r>
      <w:r>
        <w:t xml:space="preserve">, the </w:t>
      </w:r>
      <w:r w:rsidR="00EE7B70">
        <w:t>E</w:t>
      </w:r>
      <w:r>
        <w:t xml:space="preserve">mployee will be paid a weekly laundry allowance at the rate set out in item 8 of Table 2.   </w:t>
      </w:r>
    </w:p>
    <w:p w14:paraId="5FD916CD" w14:textId="73567B79" w:rsidR="00AE5F34" w:rsidRDefault="00D649FC" w:rsidP="009A46D0">
      <w:pPr>
        <w:pStyle w:val="Heading5A"/>
        <w:ind w:left="2127" w:hanging="709"/>
      </w:pPr>
      <w:r>
        <w:lastRenderedPageBreak/>
        <w:t>The uniform allowance, but not the laundry allowance, will be paid during all absences on paid leave, except absences on long service leave and absence on personal/carer</w:t>
      </w:r>
      <w:r w:rsidR="00EE7B70">
        <w:t>’</w:t>
      </w:r>
      <w:r>
        <w:t>s leave beyond 21 days</w:t>
      </w:r>
      <w:r w:rsidR="007836A9">
        <w:t xml:space="preserve"> (either individual periods or </w:t>
      </w:r>
      <w:proofErr w:type="gramStart"/>
      <w:r w:rsidR="007836A9">
        <w:t>consecutively)  in</w:t>
      </w:r>
      <w:proofErr w:type="gramEnd"/>
      <w:r w:rsidR="007836A9">
        <w:t xml:space="preserve"> any twelve month period</w:t>
      </w:r>
      <w:r>
        <w:t xml:space="preserve">.  </w:t>
      </w:r>
    </w:p>
    <w:p w14:paraId="264CAA63" w14:textId="22916B1E" w:rsidR="00AE5F34" w:rsidRDefault="00D649FC" w:rsidP="009A46D0">
      <w:pPr>
        <w:pStyle w:val="Heading5A"/>
        <w:ind w:left="2127" w:hanging="709"/>
      </w:pPr>
      <w:r>
        <w:t xml:space="preserve">Where </w:t>
      </w:r>
      <w:r w:rsidR="00EE7B70">
        <w:t>the Employer</w:t>
      </w:r>
      <w:r>
        <w:t xml:space="preserve"> requires an </w:t>
      </w:r>
      <w:r w:rsidR="00EE7B70">
        <w:t>E</w:t>
      </w:r>
      <w:r>
        <w:t xml:space="preserve">mployee to wear rubber gloves, special clothing or where safety equipment is required for the work performed by an </w:t>
      </w:r>
      <w:r w:rsidR="00EE7B70">
        <w:t>E</w:t>
      </w:r>
      <w:r>
        <w:t xml:space="preserve">mployee, the </w:t>
      </w:r>
      <w:r w:rsidR="00EE7B70">
        <w:t>Employer</w:t>
      </w:r>
      <w:r>
        <w:t xml:space="preserve"> must reimburse the employee for the cost of purchasing such special clothing or safety equipment, except where such clothing or equipment is provided by the </w:t>
      </w:r>
      <w:r w:rsidR="00EE7B70">
        <w:t>Employer</w:t>
      </w:r>
      <w:r>
        <w:t xml:space="preserve">. </w:t>
      </w:r>
    </w:p>
    <w:p w14:paraId="2B8ACC89" w14:textId="68809909" w:rsidR="005A77B2" w:rsidRDefault="007836A9" w:rsidP="009A46D0">
      <w:pPr>
        <w:pStyle w:val="Heading5A"/>
        <w:ind w:left="2127" w:hanging="709"/>
      </w:pPr>
      <w:r>
        <w:t xml:space="preserve">Where the </w:t>
      </w:r>
      <w:r w:rsidR="00EE7B70">
        <w:t>Employer</w:t>
      </w:r>
      <w:r>
        <w:t xml:space="preserve"> provides an employee with uniforms, all articles so provided remain the property of the </w:t>
      </w:r>
      <w:r w:rsidR="00EE7B70">
        <w:t>Employer</w:t>
      </w:r>
      <w:r>
        <w:t>.</w:t>
      </w:r>
    </w:p>
    <w:p w14:paraId="663171BA" w14:textId="1A5E5C3E" w:rsidR="00AE5F34" w:rsidRDefault="00D649FC" w:rsidP="00410919">
      <w:pPr>
        <w:pStyle w:val="HW2"/>
      </w:pPr>
      <w:bookmarkStart w:id="68" w:name="_Ref103861064"/>
      <w:r>
        <w:t>Meal Allowances</w:t>
      </w:r>
      <w:bookmarkEnd w:id="68"/>
      <w:r>
        <w:t xml:space="preserve">  </w:t>
      </w:r>
    </w:p>
    <w:p w14:paraId="11E4DDA4" w14:textId="07F21505" w:rsidR="00AE5F34" w:rsidRDefault="00D649FC" w:rsidP="00D97B43">
      <w:pPr>
        <w:pStyle w:val="Heading5A"/>
        <w:numPr>
          <w:ilvl w:val="0"/>
          <w:numId w:val="91"/>
        </w:numPr>
        <w:ind w:left="2127" w:hanging="709"/>
      </w:pPr>
      <w:bookmarkStart w:id="69" w:name="_Ref482783598"/>
      <w:r>
        <w:t xml:space="preserve">An </w:t>
      </w:r>
      <w:r w:rsidR="00EE7B70">
        <w:t>E</w:t>
      </w:r>
      <w:r>
        <w:t xml:space="preserve">mployee will be supplied with an adequate meal where </w:t>
      </w:r>
      <w:r w:rsidR="00EE7B70">
        <w:t>the Employer</w:t>
      </w:r>
      <w:r>
        <w:t xml:space="preserve"> has adequate cooking and dining facilities or be paid a meal allowance, in addition to any overtime payment</w:t>
      </w:r>
      <w:r w:rsidR="000E3DD6">
        <w:t>,</w:t>
      </w:r>
      <w:r>
        <w:t xml:space="preserve"> at the following rates:</w:t>
      </w:r>
      <w:bookmarkEnd w:id="69"/>
      <w:r>
        <w:t xml:space="preserve"> </w:t>
      </w:r>
    </w:p>
    <w:p w14:paraId="141793BA" w14:textId="77777777" w:rsidR="00AE5F34" w:rsidRDefault="00D649FC" w:rsidP="00092EAF">
      <w:pPr>
        <w:pStyle w:val="HW4"/>
      </w:pPr>
      <w:r>
        <w:t xml:space="preserve">For Nursing Classifications item 9 of Table </w:t>
      </w:r>
      <w:proofErr w:type="gramStart"/>
      <w:r>
        <w:t>2;</w:t>
      </w:r>
      <w:proofErr w:type="gramEnd"/>
      <w:r>
        <w:t xml:space="preserve"> </w:t>
      </w:r>
    </w:p>
    <w:p w14:paraId="678B146B" w14:textId="648BA42B" w:rsidR="00AE5F34" w:rsidRPr="005B1EC2" w:rsidRDefault="00D649FC" w:rsidP="00092EAF">
      <w:pPr>
        <w:pStyle w:val="HW4"/>
      </w:pPr>
      <w:r w:rsidRPr="005B1EC2">
        <w:t xml:space="preserve">Aged Care Classifications item 10 of Table </w:t>
      </w:r>
      <w:proofErr w:type="gramStart"/>
      <w:r w:rsidRPr="005B1EC2">
        <w:t>2;</w:t>
      </w:r>
      <w:proofErr w:type="gramEnd"/>
      <w:r w:rsidRPr="005B1EC2">
        <w:t xml:space="preserve"> </w:t>
      </w:r>
    </w:p>
    <w:p w14:paraId="200FC536" w14:textId="77777777" w:rsidR="00AE5F34" w:rsidRDefault="00D649FC" w:rsidP="009A46D0">
      <w:pPr>
        <w:pStyle w:val="Heading5A"/>
        <w:ind w:left="2127" w:hanging="709"/>
      </w:pPr>
      <w:r>
        <w:t xml:space="preserve">when required to work after the usual finishing hour of work beyond one hour or, in the case of </w:t>
      </w:r>
      <w:proofErr w:type="spellStart"/>
      <w:r>
        <w:t>shiftworkers</w:t>
      </w:r>
      <w:proofErr w:type="spellEnd"/>
      <w:r>
        <w:t xml:space="preserve">, when the overtime work on any shift exceeds one hour.  </w:t>
      </w:r>
    </w:p>
    <w:p w14:paraId="180D6862" w14:textId="77777777" w:rsidR="00AE5F34" w:rsidRDefault="00D649FC" w:rsidP="009A46D0">
      <w:pPr>
        <w:pStyle w:val="Heading5A"/>
        <w:ind w:left="2127" w:hanging="709"/>
      </w:pPr>
      <w:r>
        <w:t xml:space="preserve">provided that where such overtime work completed by a nursing employee exceeds four hours a further meal allowance at the rate set out in item 15 of Table 2 will be paid.  </w:t>
      </w:r>
    </w:p>
    <w:p w14:paraId="556A412E" w14:textId="43CA38D7" w:rsidR="00AE5F34" w:rsidRDefault="00D649FC" w:rsidP="00D97B43">
      <w:pPr>
        <w:pStyle w:val="HW4"/>
        <w:numPr>
          <w:ilvl w:val="3"/>
          <w:numId w:val="92"/>
        </w:numPr>
        <w:ind w:left="2835"/>
      </w:pPr>
      <w:r>
        <w:t xml:space="preserve">Clause </w:t>
      </w:r>
      <w:r w:rsidR="00EE7B70">
        <w:fldChar w:fldCharType="begin"/>
      </w:r>
      <w:r w:rsidR="00EE7B70">
        <w:instrText xml:space="preserve"> REF _Ref103861064 \w \h </w:instrText>
      </w:r>
      <w:r w:rsidR="00EE7B70">
        <w:fldChar w:fldCharType="separate"/>
      </w:r>
      <w:r w:rsidR="001E3CB3">
        <w:t>20.5</w:t>
      </w:r>
      <w:r w:rsidR="00EE7B70">
        <w:fldChar w:fldCharType="end"/>
      </w:r>
      <w:r w:rsidR="00F717F8">
        <w:fldChar w:fldCharType="begin"/>
      </w:r>
      <w:r w:rsidR="00F717F8">
        <w:instrText xml:space="preserve"> REF _Ref482783598 \r \h </w:instrText>
      </w:r>
      <w:r w:rsidR="004F1BB4">
        <w:instrText xml:space="preserve"> \* MERGEFORMAT </w:instrText>
      </w:r>
      <w:r w:rsidR="00F717F8">
        <w:fldChar w:fldCharType="separate"/>
      </w:r>
      <w:r w:rsidR="001E3CB3">
        <w:t>(a)</w:t>
      </w:r>
      <w:r w:rsidR="00F717F8">
        <w:fldChar w:fldCharType="end"/>
      </w:r>
      <w:r w:rsidR="00F717F8">
        <w:t xml:space="preserve"> </w:t>
      </w:r>
      <w:r>
        <w:t xml:space="preserve">will not apply when an employee could reasonably return home for a meal within the meal break. </w:t>
      </w:r>
    </w:p>
    <w:p w14:paraId="0925584C" w14:textId="47463785" w:rsidR="00B17D4F" w:rsidRDefault="00D649FC" w:rsidP="00092EAF">
      <w:pPr>
        <w:pStyle w:val="HW4"/>
        <w:ind w:hanging="708"/>
      </w:pPr>
      <w:r>
        <w:t xml:space="preserve">On request the meal allowance will be paid on the same day as overtime is worked. </w:t>
      </w:r>
    </w:p>
    <w:p w14:paraId="630E2952" w14:textId="4FC91FF3" w:rsidR="00AE5F34" w:rsidRDefault="00D649FC" w:rsidP="00410919">
      <w:pPr>
        <w:pStyle w:val="HW2"/>
      </w:pPr>
      <w:r>
        <w:t xml:space="preserve">On Call Allowance (Nursing Classifications only) </w:t>
      </w:r>
    </w:p>
    <w:p w14:paraId="31541ECF" w14:textId="1CF04B86" w:rsidR="00AE5F34" w:rsidRDefault="00D649FC" w:rsidP="00D97B43">
      <w:pPr>
        <w:pStyle w:val="Heading5A"/>
        <w:numPr>
          <w:ilvl w:val="0"/>
          <w:numId w:val="93"/>
        </w:numPr>
        <w:ind w:left="2127" w:hanging="709"/>
      </w:pPr>
      <w:r>
        <w:t xml:space="preserve">An </w:t>
      </w:r>
      <w:proofErr w:type="gramStart"/>
      <w:r>
        <w:t>on call</w:t>
      </w:r>
      <w:proofErr w:type="gramEnd"/>
      <w:r>
        <w:t xml:space="preserve"> allowance is paid to an </w:t>
      </w:r>
      <w:r w:rsidR="00EE7B70">
        <w:t>E</w:t>
      </w:r>
      <w:r>
        <w:t xml:space="preserve">mployee who is required by the </w:t>
      </w:r>
      <w:r w:rsidR="00EE7B70">
        <w:t>Employer</w:t>
      </w:r>
      <w:r>
        <w:t xml:space="preserve"> to be on call at their private residence, or at any other mutually agreed place. The </w:t>
      </w:r>
      <w:r w:rsidR="00EE7B70">
        <w:t>E</w:t>
      </w:r>
      <w:r>
        <w:t xml:space="preserve">mployee is entitled to receive the following additional amounts for each </w:t>
      </w:r>
      <w:proofErr w:type="gramStart"/>
      <w:r>
        <w:t>24 hour</w:t>
      </w:r>
      <w:proofErr w:type="gramEnd"/>
      <w:r>
        <w:t xml:space="preserve"> period or part thereof: </w:t>
      </w:r>
    </w:p>
    <w:p w14:paraId="032EB3E2" w14:textId="77777777" w:rsidR="00AE5F34" w:rsidRDefault="00D649FC" w:rsidP="00092EAF">
      <w:pPr>
        <w:pStyle w:val="HW4"/>
      </w:pPr>
      <w:r>
        <w:t xml:space="preserve">between rostered shifts or ordinary hours Monday to Friday inclusive the amount set out in item 16 of Table 2.  </w:t>
      </w:r>
    </w:p>
    <w:p w14:paraId="31B79FEC" w14:textId="77777777" w:rsidR="00AE5F34" w:rsidRDefault="00D649FC" w:rsidP="00092EAF">
      <w:pPr>
        <w:pStyle w:val="HW4"/>
      </w:pPr>
      <w:r>
        <w:t xml:space="preserve">between rostered shifts or ordinary hours on a Saturday the amount set out in item 17 of Table 2. </w:t>
      </w:r>
    </w:p>
    <w:p w14:paraId="6C7EEAC3" w14:textId="77777777" w:rsidR="00AE5F34" w:rsidRDefault="00D649FC" w:rsidP="00092EAF">
      <w:pPr>
        <w:pStyle w:val="HW4"/>
      </w:pPr>
      <w:r>
        <w:t xml:space="preserve">between rostered shifts or ordinary hours on a Sunday, public holiday or any day when the employee is not rostered to work the amount set out in item 18 of Table 2.  </w:t>
      </w:r>
    </w:p>
    <w:p w14:paraId="5C013D5D" w14:textId="77777777" w:rsidR="00AE5F34" w:rsidRDefault="00D649FC" w:rsidP="009A46D0">
      <w:pPr>
        <w:pStyle w:val="Heading5A"/>
        <w:ind w:left="2127" w:hanging="709"/>
      </w:pPr>
      <w:r>
        <w:t xml:space="preserve">For the purpose of this clause the whole of the </w:t>
      </w:r>
      <w:proofErr w:type="gramStart"/>
      <w:r>
        <w:t>on call</w:t>
      </w:r>
      <w:proofErr w:type="gramEnd"/>
      <w:r>
        <w:t xml:space="preserve"> period is calculated according to the day on which the major portion of the on call period falls. </w:t>
      </w:r>
    </w:p>
    <w:p w14:paraId="054DB222" w14:textId="3F1F711C" w:rsidR="00154AA8" w:rsidRPr="006A17CC" w:rsidRDefault="00154AA8" w:rsidP="00410919">
      <w:pPr>
        <w:pStyle w:val="HW2"/>
      </w:pPr>
      <w:bookmarkStart w:id="70" w:name="_Toc474944114"/>
      <w:r w:rsidRPr="006A17CC">
        <w:t>Telephone Recall Provision</w:t>
      </w:r>
      <w:bookmarkEnd w:id="70"/>
    </w:p>
    <w:p w14:paraId="10B7723C" w14:textId="77777777" w:rsidR="00154AA8" w:rsidRPr="0054572E" w:rsidRDefault="00154AA8" w:rsidP="004F1BB4">
      <w:pPr>
        <w:ind w:left="1418" w:firstLine="0"/>
        <w:jc w:val="both"/>
        <w:rPr>
          <w:spacing w:val="-3"/>
          <w:szCs w:val="20"/>
          <w:lang w:val="en-US"/>
        </w:rPr>
      </w:pPr>
      <w:r w:rsidRPr="006A17CC">
        <w:rPr>
          <w:spacing w:val="-3"/>
          <w:szCs w:val="20"/>
          <w:lang w:val="en-US"/>
        </w:rPr>
        <w:t xml:space="preserve">Further, </w:t>
      </w:r>
      <w:r w:rsidRPr="006A17CC">
        <w:rPr>
          <w:szCs w:val="20"/>
        </w:rPr>
        <w:t xml:space="preserve">a minimum of one hours pay at the appropriate overtime rate will be paid, in addition to the </w:t>
      </w:r>
      <w:proofErr w:type="gramStart"/>
      <w:r w:rsidRPr="006A17CC">
        <w:rPr>
          <w:szCs w:val="20"/>
        </w:rPr>
        <w:t>on call</w:t>
      </w:r>
      <w:proofErr w:type="gramEnd"/>
      <w:r w:rsidRPr="006A17CC">
        <w:rPr>
          <w:szCs w:val="20"/>
        </w:rPr>
        <w:t xml:space="preserve"> allowance, for the first disturbance (or any subsequent telephone attendances) where the on call employee receives a telephone enquiry or enquiries but can resolve the matter appropriately without the need for returning to the Residence. Subsequent disturbances, in excess of a total of one hours duration </w:t>
      </w:r>
      <w:proofErr w:type="gramStart"/>
      <w:r w:rsidRPr="006A17CC">
        <w:rPr>
          <w:szCs w:val="20"/>
        </w:rPr>
        <w:t>( cumulative</w:t>
      </w:r>
      <w:proofErr w:type="gramEnd"/>
      <w:r w:rsidRPr="006A17CC">
        <w:rPr>
          <w:szCs w:val="20"/>
        </w:rPr>
        <w:t xml:space="preserve"> time spent on such telephone attendances), during the on-call period shall be compensated at overtime rates for the actual time taken in answering and dealing with the calls. </w:t>
      </w:r>
    </w:p>
    <w:p w14:paraId="7F09A485" w14:textId="36F88A81" w:rsidR="00AE5F34" w:rsidRDefault="00D649FC" w:rsidP="00410919">
      <w:pPr>
        <w:pStyle w:val="HW2"/>
      </w:pPr>
      <w:bookmarkStart w:id="71" w:name="_Ref103861147"/>
      <w:r>
        <w:t>Travelling, Transport and Fares</w:t>
      </w:r>
      <w:bookmarkEnd w:id="71"/>
      <w:r>
        <w:t xml:space="preserve"> </w:t>
      </w:r>
    </w:p>
    <w:p w14:paraId="2FF97B07" w14:textId="6E5F7D3D" w:rsidR="00AE5F34" w:rsidRDefault="00D649FC" w:rsidP="00D97B43">
      <w:pPr>
        <w:pStyle w:val="Heading5A"/>
        <w:numPr>
          <w:ilvl w:val="0"/>
          <w:numId w:val="94"/>
        </w:numPr>
        <w:ind w:left="2127" w:hanging="709"/>
      </w:pPr>
      <w:r>
        <w:t xml:space="preserve">An </w:t>
      </w:r>
      <w:r w:rsidR="00EE7B70">
        <w:t>E</w:t>
      </w:r>
      <w:r>
        <w:t xml:space="preserve">mployee required and authorised to use their own motor vehicle in the course of their duties will be paid not less than the allowance set out in item 21 in Table 2.  </w:t>
      </w:r>
    </w:p>
    <w:p w14:paraId="10F18700" w14:textId="29CCD1B2" w:rsidR="00AE5F34" w:rsidRDefault="00D649FC" w:rsidP="009A46D0">
      <w:pPr>
        <w:pStyle w:val="Heading5A"/>
        <w:ind w:left="2127" w:hanging="709"/>
      </w:pPr>
      <w:bookmarkStart w:id="72" w:name="_Ref482783644"/>
      <w:r>
        <w:lastRenderedPageBreak/>
        <w:t xml:space="preserve">When an </w:t>
      </w:r>
      <w:r w:rsidR="00EE7B70">
        <w:t>E</w:t>
      </w:r>
      <w:r>
        <w:t xml:space="preserve">mployee is involved in travelling on duty, if the </w:t>
      </w:r>
      <w:r w:rsidR="00EE7B70">
        <w:t>Employer</w:t>
      </w:r>
      <w:r>
        <w:t xml:space="preserve"> cannot provide the appropriate transport, all reasonably incurred expenses in respect to fares, meals and accommodation will be met by the </w:t>
      </w:r>
      <w:r w:rsidR="00EE7B70">
        <w:t>Employer</w:t>
      </w:r>
      <w:r>
        <w:t xml:space="preserve"> on production of receipted account(s) or other evidence acceptable to the </w:t>
      </w:r>
      <w:r w:rsidR="00EE7B70">
        <w:t>Employer</w:t>
      </w:r>
      <w:r>
        <w:t>.</w:t>
      </w:r>
      <w:bookmarkEnd w:id="72"/>
      <w:r>
        <w:t xml:space="preserve"> </w:t>
      </w:r>
    </w:p>
    <w:p w14:paraId="1CD4BB1B" w14:textId="626CB091" w:rsidR="00AE5F34" w:rsidRDefault="00D649FC" w:rsidP="009A46D0">
      <w:pPr>
        <w:pStyle w:val="Heading5A"/>
        <w:ind w:left="2127" w:hanging="709"/>
      </w:pPr>
      <w:r>
        <w:t xml:space="preserve">An </w:t>
      </w:r>
      <w:r w:rsidR="00EE7B70">
        <w:t>E</w:t>
      </w:r>
      <w:r>
        <w:t xml:space="preserve">mployee who leaves the </w:t>
      </w:r>
      <w:r w:rsidR="00013AD8">
        <w:t>Residence</w:t>
      </w:r>
      <w:r>
        <w:t xml:space="preserve"> and is recalled to duty will be reimbursed all reasonable fares and expenses actually incurred, including the per kilometre rate in item 21 of Table 2 when the employee uses a vehicle in those circumstances. </w:t>
      </w:r>
    </w:p>
    <w:p w14:paraId="281AC5D0" w14:textId="28BE1A07" w:rsidR="00AE5F34" w:rsidRDefault="00D649FC" w:rsidP="009A46D0">
      <w:pPr>
        <w:pStyle w:val="Heading5A"/>
        <w:ind w:left="2127" w:hanging="709"/>
      </w:pPr>
      <w:r>
        <w:t xml:space="preserve">Provided further that the </w:t>
      </w:r>
      <w:r w:rsidR="00EE7B70">
        <w:t>E</w:t>
      </w:r>
      <w:r>
        <w:t xml:space="preserve">mployee will not be entitled to reimbursement for expenses referred to in Clause </w:t>
      </w:r>
      <w:r w:rsidR="00EE7B70">
        <w:fldChar w:fldCharType="begin"/>
      </w:r>
      <w:r w:rsidR="00EE7B70">
        <w:instrText xml:space="preserve"> REF _Ref103861147 \w \h </w:instrText>
      </w:r>
      <w:r w:rsidR="00EE7B70">
        <w:fldChar w:fldCharType="separate"/>
      </w:r>
      <w:r w:rsidR="001E3CB3">
        <w:t>20.8</w:t>
      </w:r>
      <w:r w:rsidR="00EE7B70">
        <w:fldChar w:fldCharType="end"/>
      </w:r>
      <w:r w:rsidR="00F717F8">
        <w:fldChar w:fldCharType="begin"/>
      </w:r>
      <w:r w:rsidR="00F717F8">
        <w:instrText xml:space="preserve"> REF _Ref482783644 \r \h </w:instrText>
      </w:r>
      <w:r w:rsidR="004F1BB4">
        <w:instrText xml:space="preserve"> \* MERGEFORMAT </w:instrText>
      </w:r>
      <w:r w:rsidR="00F717F8">
        <w:fldChar w:fldCharType="separate"/>
      </w:r>
      <w:r w:rsidR="001E3CB3">
        <w:t>(b)</w:t>
      </w:r>
      <w:r w:rsidR="00F717F8">
        <w:fldChar w:fldCharType="end"/>
      </w:r>
      <w:r w:rsidR="00F717F8">
        <w:t xml:space="preserve"> </w:t>
      </w:r>
      <w:r>
        <w:t xml:space="preserve">which exceed the mode of transport, meals or the standard of accommodation agreed with the </w:t>
      </w:r>
      <w:r w:rsidR="00EE7B70">
        <w:t>Employer</w:t>
      </w:r>
      <w:r>
        <w:t xml:space="preserve"> for these purposes. </w:t>
      </w:r>
    </w:p>
    <w:p w14:paraId="3D482ADC" w14:textId="082F48F0" w:rsidR="00AE5F34" w:rsidRDefault="00D649FC" w:rsidP="00410919">
      <w:pPr>
        <w:pStyle w:val="HW2"/>
      </w:pPr>
      <w:r>
        <w:t xml:space="preserve">Continuing Education Allowance (Nursing Classifications only) </w:t>
      </w:r>
    </w:p>
    <w:p w14:paraId="14A10AB3" w14:textId="77777777" w:rsidR="00AE5F34" w:rsidRDefault="00D649FC" w:rsidP="00D97B43">
      <w:pPr>
        <w:pStyle w:val="Heading5A"/>
        <w:numPr>
          <w:ilvl w:val="0"/>
          <w:numId w:val="95"/>
        </w:numPr>
        <w:ind w:left="2127" w:hanging="709"/>
      </w:pPr>
      <w:r>
        <w:t xml:space="preserve">A registered nurse or enrolled nurse who holds a continuing education qualification in a clinical field, in addition to the qualification leading to registration or enrolment, shall be paid an allowance subject to the conditions set out in this clause. </w:t>
      </w:r>
    </w:p>
    <w:p w14:paraId="0124212A" w14:textId="7A3E912C" w:rsidR="00AE5F34" w:rsidRDefault="00D649FC" w:rsidP="00D97B43">
      <w:pPr>
        <w:pStyle w:val="Heading5A"/>
        <w:numPr>
          <w:ilvl w:val="0"/>
          <w:numId w:val="95"/>
        </w:numPr>
        <w:ind w:left="2127" w:hanging="709"/>
      </w:pPr>
      <w:r>
        <w:t xml:space="preserve">The qualification must be accepted by the </w:t>
      </w:r>
      <w:r w:rsidR="00EE7B70">
        <w:t>Employer</w:t>
      </w:r>
      <w:r>
        <w:t xml:space="preserve"> to be directly relevant to the competency and skills used by the employee in the duties of the position. </w:t>
      </w:r>
    </w:p>
    <w:p w14:paraId="6218FB35" w14:textId="32DE2BFB" w:rsidR="00AE5F34" w:rsidRDefault="00D649FC" w:rsidP="00D97B43">
      <w:pPr>
        <w:pStyle w:val="Heading5A"/>
        <w:numPr>
          <w:ilvl w:val="0"/>
          <w:numId w:val="95"/>
        </w:numPr>
        <w:ind w:left="2127" w:hanging="709"/>
      </w:pPr>
      <w:r>
        <w:t xml:space="preserve">The allowance is not payable to Deputy Directors of Nursing or Directors of Nursing unless it can be demonstrated to the satisfaction of the </w:t>
      </w:r>
      <w:r w:rsidR="00EE7B70">
        <w:t>Employer</w:t>
      </w:r>
      <w:r>
        <w:t xml:space="preserve"> that more than fifty per cent of the </w:t>
      </w:r>
      <w:r w:rsidR="00EE7B70">
        <w:t>E</w:t>
      </w:r>
      <w:r>
        <w:t>mployee</w:t>
      </w:r>
      <w:r w:rsidR="00EE7B70">
        <w:t>’</w:t>
      </w:r>
      <w:r>
        <w:t xml:space="preserve">s time is spent doing clinical work. </w:t>
      </w:r>
    </w:p>
    <w:p w14:paraId="736A0DDF" w14:textId="77777777" w:rsidR="00AE5F34" w:rsidRDefault="00D649FC" w:rsidP="00D97B43">
      <w:pPr>
        <w:pStyle w:val="Heading5A"/>
        <w:numPr>
          <w:ilvl w:val="0"/>
          <w:numId w:val="95"/>
        </w:numPr>
        <w:ind w:left="2127" w:hanging="709"/>
      </w:pPr>
      <w:r>
        <w:t xml:space="preserve">The allowance is not payable to Clinical Nurse Specialists, Clinical Nurse Consultants or Clinical Nurse Educators. </w:t>
      </w:r>
    </w:p>
    <w:p w14:paraId="46A325B6" w14:textId="77777777" w:rsidR="00AE5F34" w:rsidRDefault="00D649FC" w:rsidP="00D97B43">
      <w:pPr>
        <w:pStyle w:val="Heading5A"/>
        <w:numPr>
          <w:ilvl w:val="0"/>
          <w:numId w:val="95"/>
        </w:numPr>
        <w:ind w:left="2127" w:hanging="709"/>
      </w:pPr>
      <w:r>
        <w:t xml:space="preserve">A registered nurse or enrolled nurse holding more than one relevant qualification is only entitled to the payment of one allowance, being the allowance of the highest monetary value. </w:t>
      </w:r>
    </w:p>
    <w:p w14:paraId="7BEAA123" w14:textId="609C0ADB" w:rsidR="00AE5F34" w:rsidRDefault="00D649FC" w:rsidP="00D97B43">
      <w:pPr>
        <w:pStyle w:val="Heading5A"/>
        <w:numPr>
          <w:ilvl w:val="0"/>
          <w:numId w:val="95"/>
        </w:numPr>
        <w:ind w:left="2127" w:hanging="709"/>
      </w:pPr>
      <w:r>
        <w:t xml:space="preserve">The </w:t>
      </w:r>
      <w:r w:rsidR="00B63267">
        <w:t>E</w:t>
      </w:r>
      <w:r>
        <w:t xml:space="preserve">mployee claiming entitlement to a continuing education allowance must provide evidence to the </w:t>
      </w:r>
      <w:r w:rsidR="00EE7B70">
        <w:t>Employer</w:t>
      </w:r>
      <w:r>
        <w:t xml:space="preserve"> that they hold that qualification. </w:t>
      </w:r>
    </w:p>
    <w:p w14:paraId="7334BCBD" w14:textId="0AF00308" w:rsidR="00AE5F34" w:rsidRDefault="00D649FC" w:rsidP="00D97B43">
      <w:pPr>
        <w:pStyle w:val="Heading5A"/>
        <w:numPr>
          <w:ilvl w:val="0"/>
          <w:numId w:val="95"/>
        </w:numPr>
        <w:ind w:left="2127" w:hanging="709"/>
      </w:pPr>
      <w:r>
        <w:t xml:space="preserve">A registered nurse who holds a relevant postgraduate certificate in a clinical field (not including a hospital certificate) that is accepted by the </w:t>
      </w:r>
      <w:r w:rsidR="00EE7B70">
        <w:t>Employer</w:t>
      </w:r>
      <w:r>
        <w:t xml:space="preserve"> to be directly relevant to the competency and skills used by the registered nurse in carrying out the duties of the position shall be paid the weekly allowance set out in Item 22 in Table 2. </w:t>
      </w:r>
    </w:p>
    <w:p w14:paraId="493996C5" w14:textId="030420A7" w:rsidR="00AE5F34" w:rsidRDefault="00D649FC" w:rsidP="00D97B43">
      <w:pPr>
        <w:pStyle w:val="Heading5A"/>
        <w:numPr>
          <w:ilvl w:val="0"/>
          <w:numId w:val="95"/>
        </w:numPr>
        <w:ind w:left="2127" w:hanging="709"/>
      </w:pPr>
      <w:r>
        <w:t xml:space="preserve">A registered nurse who holds a relevant postgraduate diploma or degree in a clinical field (other than a nursing undergraduate degree) that is accepted by the </w:t>
      </w:r>
      <w:r w:rsidR="00EE7B70">
        <w:t>Employer</w:t>
      </w:r>
      <w:r>
        <w:t xml:space="preserve"> to be directly relevant to the competency and skills used by the registered nurse in carrying out the duties of the position shall be paid the weekly allowance set out in Item 23 of Table 2. </w:t>
      </w:r>
    </w:p>
    <w:p w14:paraId="4159E400" w14:textId="18C8FD3E" w:rsidR="00AE5F34" w:rsidRDefault="00D649FC" w:rsidP="00D97B43">
      <w:pPr>
        <w:pStyle w:val="Heading5A"/>
        <w:numPr>
          <w:ilvl w:val="0"/>
          <w:numId w:val="95"/>
        </w:numPr>
        <w:ind w:left="2127" w:hanging="709"/>
      </w:pPr>
      <w:r>
        <w:t xml:space="preserve">A registered nurse who holds a relevant </w:t>
      </w:r>
      <w:proofErr w:type="spellStart"/>
      <w:proofErr w:type="gramStart"/>
      <w:r>
        <w:t>masters</w:t>
      </w:r>
      <w:proofErr w:type="spellEnd"/>
      <w:proofErr w:type="gramEnd"/>
      <w:r>
        <w:t xml:space="preserve"> degree or doctorate in a clinical field that is accepted by the </w:t>
      </w:r>
      <w:r w:rsidR="00EE7B70">
        <w:t>Employer</w:t>
      </w:r>
      <w:r>
        <w:t xml:space="preserve"> to be directly relevant to the competency and skills used by the registered nurse in carrying out the duties of the position shall be paid the weekly allowance set out in Item 24 of Table 2.  </w:t>
      </w:r>
    </w:p>
    <w:p w14:paraId="308CA513" w14:textId="503DC237" w:rsidR="00AE5F34" w:rsidRDefault="00D649FC" w:rsidP="00D97B43">
      <w:pPr>
        <w:pStyle w:val="Heading5A"/>
        <w:numPr>
          <w:ilvl w:val="0"/>
          <w:numId w:val="95"/>
        </w:numPr>
        <w:ind w:left="2127" w:hanging="709"/>
      </w:pPr>
      <w:r>
        <w:t xml:space="preserve">An enrolled nurse who holds a relevant certificate IV qualification in a clinical field (not including a certificate IV qualification which has the effect of upgrading the qualification leading to enrolment) that is accepted by the </w:t>
      </w:r>
      <w:r w:rsidR="00EE7B70">
        <w:t>Employer</w:t>
      </w:r>
      <w:r>
        <w:t xml:space="preserve"> to be directly relevant to the competency and skills used by the enrolled nurse in carrying out the duties of the position shall be paid the weekly allowance set out in Item 25 of Table 2. </w:t>
      </w:r>
    </w:p>
    <w:p w14:paraId="1EA591E9" w14:textId="6023C13F" w:rsidR="00AE5F34" w:rsidRDefault="00D649FC" w:rsidP="00D97B43">
      <w:pPr>
        <w:pStyle w:val="Heading5A"/>
        <w:numPr>
          <w:ilvl w:val="0"/>
          <w:numId w:val="95"/>
        </w:numPr>
        <w:ind w:left="2127" w:hanging="709"/>
      </w:pPr>
      <w:r>
        <w:t xml:space="preserve">The allowances set out in this subclause are not included in the </w:t>
      </w:r>
      <w:r w:rsidR="004877BE">
        <w:t>E</w:t>
      </w:r>
      <w:r>
        <w:t>mployee</w:t>
      </w:r>
      <w:r w:rsidR="004877BE">
        <w:t>’</w:t>
      </w:r>
      <w:r>
        <w:t xml:space="preserve">s </w:t>
      </w:r>
      <w:r w:rsidR="004877BE">
        <w:t>Ordinary Rate</w:t>
      </w:r>
      <w:r>
        <w:t xml:space="preserve"> and will not constitute part of the all-purpose rate. </w:t>
      </w:r>
    </w:p>
    <w:p w14:paraId="50DB6079" w14:textId="77777777" w:rsidR="00AE5F34" w:rsidRPr="005A77B2" w:rsidRDefault="00D649FC" w:rsidP="00D97B43">
      <w:pPr>
        <w:pStyle w:val="Heading5A"/>
        <w:numPr>
          <w:ilvl w:val="0"/>
          <w:numId w:val="95"/>
        </w:numPr>
        <w:ind w:left="2127" w:hanging="709"/>
      </w:pPr>
      <w:r>
        <w:t xml:space="preserve">A registered nurse or enrolled nurse who is employed on a part-time or casual </w:t>
      </w:r>
      <w:r w:rsidRPr="005A77B2">
        <w:t xml:space="preserve">basis shall be paid these allowances on a pro rata basis. </w:t>
      </w:r>
    </w:p>
    <w:p w14:paraId="3DAD972E" w14:textId="54D10B4D" w:rsidR="005A77B2" w:rsidRPr="00F717F8" w:rsidRDefault="006A17CC" w:rsidP="00D97B43">
      <w:pPr>
        <w:pStyle w:val="Heading5A"/>
        <w:numPr>
          <w:ilvl w:val="0"/>
          <w:numId w:val="95"/>
        </w:numPr>
        <w:ind w:left="2127" w:hanging="709"/>
      </w:pPr>
      <w:r w:rsidRPr="005A77B2">
        <w:t xml:space="preserve">A Nurse claiming entitlement to a continuing education allowance must provide to the </w:t>
      </w:r>
      <w:r w:rsidR="00EE7B70">
        <w:t>Employer</w:t>
      </w:r>
      <w:r w:rsidRPr="005A77B2">
        <w:t xml:space="preserve"> evidence of holding the qualification for which the entitlement is claimed. Payment shall be from the first pay period on or after evidence of the relevant qualification is submitted to the </w:t>
      </w:r>
      <w:r w:rsidR="00EE7B70">
        <w:t>Employer</w:t>
      </w:r>
      <w:r w:rsidRPr="005A77B2">
        <w:t xml:space="preserve"> (including where the Employee submits evidence of the qualification as part of the recruitment process) or the date the qualification is o</w:t>
      </w:r>
      <w:r w:rsidR="00F717F8">
        <w:t>btained, whichever is the later.</w:t>
      </w:r>
    </w:p>
    <w:p w14:paraId="0B10F114" w14:textId="72004592" w:rsidR="00AE5F34" w:rsidRDefault="00D649FC" w:rsidP="00410919">
      <w:pPr>
        <w:pStyle w:val="HW2"/>
      </w:pPr>
      <w:r>
        <w:t xml:space="preserve">In Charge Allowance (Nursing Classifications only) </w:t>
      </w:r>
    </w:p>
    <w:p w14:paraId="23FD4E0E" w14:textId="36427B10" w:rsidR="00AE5F34" w:rsidRDefault="00D649FC" w:rsidP="00D97B43">
      <w:pPr>
        <w:pStyle w:val="Heading5A"/>
        <w:numPr>
          <w:ilvl w:val="0"/>
          <w:numId w:val="96"/>
        </w:numPr>
        <w:ind w:left="2127" w:hanging="709"/>
      </w:pPr>
      <w:r>
        <w:lastRenderedPageBreak/>
        <w:t xml:space="preserve">A registered nurse who is designated to be in charge during the day, evening or night of a residential aged care </w:t>
      </w:r>
      <w:r w:rsidR="005566A2">
        <w:t>residence</w:t>
      </w:r>
      <w:r>
        <w:t xml:space="preserve"> shall be paid in addition to their salary, whilst so in charge, the per shift allowance set out in Item 26 for less than 100 beds) or Item 27 (for 100 or more beds) in Table 2.  </w:t>
      </w:r>
    </w:p>
    <w:p w14:paraId="47A834FE" w14:textId="7375AF45" w:rsidR="00AE5F34" w:rsidRDefault="00D649FC" w:rsidP="00D97B43">
      <w:pPr>
        <w:pStyle w:val="Heading5A"/>
        <w:numPr>
          <w:ilvl w:val="0"/>
          <w:numId w:val="96"/>
        </w:numPr>
        <w:ind w:left="2127" w:hanging="709"/>
      </w:pPr>
      <w:r>
        <w:t xml:space="preserve">A registered nurse who is designated to </w:t>
      </w:r>
      <w:proofErr w:type="gramStart"/>
      <w:r>
        <w:t>be in charge of</w:t>
      </w:r>
      <w:proofErr w:type="gramEnd"/>
      <w:r>
        <w:t xml:space="preserve"> a shift in a section of a residential aged care </w:t>
      </w:r>
      <w:r w:rsidR="005566A2">
        <w:t>residence</w:t>
      </w:r>
      <w:r>
        <w:t xml:space="preserve"> shall be paid in addition to their salary, the per shift allowance set out in Item 28 in Table 2.  </w:t>
      </w:r>
    </w:p>
    <w:p w14:paraId="1B05E02C" w14:textId="77777777" w:rsidR="00AE5F34" w:rsidRDefault="00D649FC" w:rsidP="00D97B43">
      <w:pPr>
        <w:pStyle w:val="Heading5A"/>
        <w:numPr>
          <w:ilvl w:val="0"/>
          <w:numId w:val="96"/>
        </w:numPr>
        <w:ind w:left="2127" w:hanging="709"/>
      </w:pPr>
      <w:r>
        <w:t xml:space="preserve">This subclause shall not apply to registered nurses holding classified positions of a higher grade than a registered nurse. </w:t>
      </w:r>
    </w:p>
    <w:p w14:paraId="4B75C10A" w14:textId="44821D0F" w:rsidR="00AE5F34" w:rsidRDefault="00D649FC" w:rsidP="00410919">
      <w:pPr>
        <w:pStyle w:val="HW2"/>
      </w:pPr>
      <w:r>
        <w:t xml:space="preserve">Leading Hand Allowance (Aged Care Classifications only)  </w:t>
      </w:r>
    </w:p>
    <w:p w14:paraId="7F7B7A4A" w14:textId="77777777" w:rsidR="00AE5F34" w:rsidRDefault="00D649FC" w:rsidP="00D97B43">
      <w:pPr>
        <w:pStyle w:val="Heading5A"/>
        <w:numPr>
          <w:ilvl w:val="0"/>
          <w:numId w:val="97"/>
        </w:numPr>
        <w:ind w:left="2127" w:hanging="709"/>
      </w:pPr>
      <w:r>
        <w:t xml:space="preserve">A leading hand is an employee who is placed in charge of not less than two other employees of a substantially similar </w:t>
      </w:r>
      <w:proofErr w:type="gramStart"/>
      <w:r>
        <w:t>classification, but</w:t>
      </w:r>
      <w:proofErr w:type="gramEnd"/>
      <w:r>
        <w:t xml:space="preserve"> does not include any employee whose classification denotes supervisory responsibility. </w:t>
      </w:r>
    </w:p>
    <w:p w14:paraId="3F0F6B09" w14:textId="77777777" w:rsidR="00AE5F34" w:rsidRDefault="00D649FC" w:rsidP="00D97B43">
      <w:pPr>
        <w:pStyle w:val="Heading5A"/>
        <w:numPr>
          <w:ilvl w:val="0"/>
          <w:numId w:val="97"/>
        </w:numPr>
        <w:ind w:left="2127" w:hanging="709"/>
      </w:pPr>
      <w:r>
        <w:t xml:space="preserve">A leading hand will be paid a weekly allowance of the amount specified by the item number in accordance with the following scale:  </w:t>
      </w:r>
    </w:p>
    <w:tbl>
      <w:tblPr>
        <w:tblStyle w:val="TableGrid1"/>
        <w:tblW w:w="5516" w:type="dxa"/>
        <w:tblInd w:w="2674" w:type="dxa"/>
        <w:tblLook w:val="04A0" w:firstRow="1" w:lastRow="0" w:firstColumn="1" w:lastColumn="0" w:noHBand="0" w:noVBand="1"/>
      </w:tblPr>
      <w:tblGrid>
        <w:gridCol w:w="3628"/>
        <w:gridCol w:w="1888"/>
      </w:tblGrid>
      <w:tr w:rsidR="00AE5F34" w14:paraId="04BC0832" w14:textId="77777777">
        <w:trPr>
          <w:trHeight w:val="310"/>
        </w:trPr>
        <w:tc>
          <w:tcPr>
            <w:tcW w:w="3628" w:type="dxa"/>
            <w:tcBorders>
              <w:top w:val="nil"/>
              <w:left w:val="nil"/>
              <w:bottom w:val="nil"/>
              <w:right w:val="nil"/>
            </w:tcBorders>
          </w:tcPr>
          <w:p w14:paraId="4D89FF60" w14:textId="77777777" w:rsidR="00AE5F34" w:rsidRDefault="00D649FC" w:rsidP="004F1BB4">
            <w:pPr>
              <w:spacing w:after="0" w:line="259" w:lineRule="auto"/>
              <w:ind w:left="0" w:firstLine="0"/>
              <w:jc w:val="both"/>
            </w:pPr>
            <w:r>
              <w:rPr>
                <w:b/>
              </w:rPr>
              <w:t xml:space="preserve">Leading hand in charge of: </w:t>
            </w:r>
          </w:p>
        </w:tc>
        <w:tc>
          <w:tcPr>
            <w:tcW w:w="1888" w:type="dxa"/>
            <w:tcBorders>
              <w:top w:val="nil"/>
              <w:left w:val="nil"/>
              <w:bottom w:val="nil"/>
              <w:right w:val="nil"/>
            </w:tcBorders>
          </w:tcPr>
          <w:p w14:paraId="4216EE2D" w14:textId="77777777" w:rsidR="00AE5F34" w:rsidRDefault="00D649FC" w:rsidP="004F1BB4">
            <w:pPr>
              <w:spacing w:after="0" w:line="259" w:lineRule="auto"/>
              <w:ind w:left="131" w:firstLine="0"/>
              <w:jc w:val="both"/>
            </w:pPr>
            <w:r>
              <w:rPr>
                <w:b/>
              </w:rPr>
              <w:t xml:space="preserve">Weekly allowance </w:t>
            </w:r>
          </w:p>
        </w:tc>
      </w:tr>
      <w:tr w:rsidR="00AE5F34" w14:paraId="42A5F251" w14:textId="77777777">
        <w:trPr>
          <w:trHeight w:val="397"/>
        </w:trPr>
        <w:tc>
          <w:tcPr>
            <w:tcW w:w="3628" w:type="dxa"/>
            <w:tcBorders>
              <w:top w:val="nil"/>
              <w:left w:val="nil"/>
              <w:bottom w:val="nil"/>
              <w:right w:val="nil"/>
            </w:tcBorders>
          </w:tcPr>
          <w:p w14:paraId="3C932375" w14:textId="77777777" w:rsidR="00AE5F34" w:rsidRDefault="00D649FC" w:rsidP="004F1BB4">
            <w:pPr>
              <w:spacing w:after="0" w:line="259" w:lineRule="auto"/>
              <w:ind w:left="366" w:firstLine="0"/>
              <w:jc w:val="both"/>
            </w:pPr>
            <w:r>
              <w:t xml:space="preserve">2-5 other employees </w:t>
            </w:r>
          </w:p>
        </w:tc>
        <w:tc>
          <w:tcPr>
            <w:tcW w:w="1888" w:type="dxa"/>
            <w:tcBorders>
              <w:top w:val="nil"/>
              <w:left w:val="nil"/>
              <w:bottom w:val="nil"/>
              <w:right w:val="nil"/>
            </w:tcBorders>
          </w:tcPr>
          <w:p w14:paraId="73C4094E" w14:textId="77777777" w:rsidR="00AE5F34" w:rsidRDefault="00D649FC" w:rsidP="004F1BB4">
            <w:pPr>
              <w:spacing w:after="0" w:line="259" w:lineRule="auto"/>
              <w:ind w:left="0" w:right="99" w:firstLine="0"/>
              <w:jc w:val="both"/>
            </w:pPr>
            <w:r>
              <w:t xml:space="preserve">Item 29 of Table 2 </w:t>
            </w:r>
          </w:p>
        </w:tc>
      </w:tr>
      <w:tr w:rsidR="00AE5F34" w14:paraId="162B5EBB" w14:textId="77777777">
        <w:trPr>
          <w:trHeight w:val="397"/>
        </w:trPr>
        <w:tc>
          <w:tcPr>
            <w:tcW w:w="3628" w:type="dxa"/>
            <w:tcBorders>
              <w:top w:val="nil"/>
              <w:left w:val="nil"/>
              <w:bottom w:val="nil"/>
              <w:right w:val="nil"/>
            </w:tcBorders>
          </w:tcPr>
          <w:p w14:paraId="734DE65D" w14:textId="77777777" w:rsidR="00AE5F34" w:rsidRDefault="00D649FC" w:rsidP="004F1BB4">
            <w:pPr>
              <w:spacing w:after="0" w:line="259" w:lineRule="auto"/>
              <w:ind w:left="311" w:firstLine="0"/>
              <w:jc w:val="both"/>
            </w:pPr>
            <w:r>
              <w:t xml:space="preserve">6-10 other employees </w:t>
            </w:r>
          </w:p>
        </w:tc>
        <w:tc>
          <w:tcPr>
            <w:tcW w:w="1888" w:type="dxa"/>
            <w:tcBorders>
              <w:top w:val="nil"/>
              <w:left w:val="nil"/>
              <w:bottom w:val="nil"/>
              <w:right w:val="nil"/>
            </w:tcBorders>
          </w:tcPr>
          <w:p w14:paraId="0E8B6EEE" w14:textId="77777777" w:rsidR="00AE5F34" w:rsidRDefault="00D649FC" w:rsidP="004F1BB4">
            <w:pPr>
              <w:spacing w:after="0" w:line="259" w:lineRule="auto"/>
              <w:ind w:left="0" w:right="99" w:firstLine="0"/>
              <w:jc w:val="both"/>
            </w:pPr>
            <w:r>
              <w:t xml:space="preserve">Item 30 of Table 2 </w:t>
            </w:r>
          </w:p>
        </w:tc>
      </w:tr>
      <w:tr w:rsidR="00AE5F34" w14:paraId="68567C7C" w14:textId="77777777">
        <w:trPr>
          <w:trHeight w:val="397"/>
        </w:trPr>
        <w:tc>
          <w:tcPr>
            <w:tcW w:w="3628" w:type="dxa"/>
            <w:tcBorders>
              <w:top w:val="nil"/>
              <w:left w:val="nil"/>
              <w:bottom w:val="nil"/>
              <w:right w:val="nil"/>
            </w:tcBorders>
          </w:tcPr>
          <w:p w14:paraId="18DDDD3D" w14:textId="77777777" w:rsidR="00AE5F34" w:rsidRDefault="00D649FC" w:rsidP="004F1BB4">
            <w:pPr>
              <w:spacing w:after="0" w:line="259" w:lineRule="auto"/>
              <w:ind w:left="256" w:firstLine="0"/>
              <w:jc w:val="both"/>
            </w:pPr>
            <w:r>
              <w:t xml:space="preserve">11-15 other employees </w:t>
            </w:r>
          </w:p>
        </w:tc>
        <w:tc>
          <w:tcPr>
            <w:tcW w:w="1888" w:type="dxa"/>
            <w:tcBorders>
              <w:top w:val="nil"/>
              <w:left w:val="nil"/>
              <w:bottom w:val="nil"/>
              <w:right w:val="nil"/>
            </w:tcBorders>
          </w:tcPr>
          <w:p w14:paraId="127D3492" w14:textId="77777777" w:rsidR="00AE5F34" w:rsidRDefault="00D649FC" w:rsidP="004F1BB4">
            <w:pPr>
              <w:spacing w:after="0" w:line="259" w:lineRule="auto"/>
              <w:ind w:left="0" w:right="99" w:firstLine="0"/>
              <w:jc w:val="both"/>
            </w:pPr>
            <w:r>
              <w:t xml:space="preserve">Item 31 of Table 2 </w:t>
            </w:r>
          </w:p>
        </w:tc>
      </w:tr>
      <w:tr w:rsidR="00AE5F34" w14:paraId="219D50ED" w14:textId="77777777">
        <w:trPr>
          <w:trHeight w:val="310"/>
        </w:trPr>
        <w:tc>
          <w:tcPr>
            <w:tcW w:w="3628" w:type="dxa"/>
            <w:tcBorders>
              <w:top w:val="nil"/>
              <w:left w:val="nil"/>
              <w:bottom w:val="nil"/>
              <w:right w:val="nil"/>
            </w:tcBorders>
          </w:tcPr>
          <w:p w14:paraId="58F28AC5" w14:textId="77777777" w:rsidR="00AE5F34" w:rsidRDefault="00D649FC" w:rsidP="004F1BB4">
            <w:pPr>
              <w:spacing w:after="0" w:line="259" w:lineRule="auto"/>
              <w:ind w:left="256" w:firstLine="0"/>
              <w:jc w:val="both"/>
            </w:pPr>
            <w:r>
              <w:t xml:space="preserve">16-19 other employees </w:t>
            </w:r>
          </w:p>
        </w:tc>
        <w:tc>
          <w:tcPr>
            <w:tcW w:w="1888" w:type="dxa"/>
            <w:tcBorders>
              <w:top w:val="nil"/>
              <w:left w:val="nil"/>
              <w:bottom w:val="nil"/>
              <w:right w:val="nil"/>
            </w:tcBorders>
          </w:tcPr>
          <w:p w14:paraId="6BC28CB8" w14:textId="77777777" w:rsidR="00AE5F34" w:rsidRDefault="00D649FC" w:rsidP="004F1BB4">
            <w:pPr>
              <w:spacing w:after="0" w:line="259" w:lineRule="auto"/>
              <w:ind w:left="0" w:right="99" w:firstLine="0"/>
              <w:jc w:val="both"/>
            </w:pPr>
            <w:r>
              <w:t xml:space="preserve">Item 32 of Table 2 </w:t>
            </w:r>
          </w:p>
        </w:tc>
      </w:tr>
    </w:tbl>
    <w:p w14:paraId="2B366519" w14:textId="77777777" w:rsidR="00AE5F34" w:rsidRDefault="00D649FC" w:rsidP="009A46D0">
      <w:pPr>
        <w:pStyle w:val="Heading5A"/>
        <w:ind w:left="2127" w:hanging="709"/>
      </w:pPr>
      <w:r>
        <w:t xml:space="preserve">This allowance will be part of salary for all purposes of this agreement.  </w:t>
      </w:r>
    </w:p>
    <w:p w14:paraId="60D1311E" w14:textId="69AFE077" w:rsidR="00AE5F34" w:rsidRDefault="00D649FC" w:rsidP="009A46D0">
      <w:pPr>
        <w:pStyle w:val="Heading5A"/>
        <w:ind w:left="2127" w:hanging="709"/>
      </w:pPr>
      <w:r>
        <w:t xml:space="preserve">An </w:t>
      </w:r>
      <w:r w:rsidR="006679C0">
        <w:t>E</w:t>
      </w:r>
      <w:r>
        <w:t xml:space="preserve">mployee who works less than 38 hours per week will be entitled to the allowances prescribed by this clause in the same proportion as the average hours worked each week bears to 38 ordinary hours. </w:t>
      </w:r>
    </w:p>
    <w:p w14:paraId="54563F36" w14:textId="1B2D37E8" w:rsidR="00AE5F34" w:rsidRDefault="00D649FC" w:rsidP="00410919">
      <w:pPr>
        <w:pStyle w:val="HW2"/>
      </w:pPr>
      <w:bookmarkStart w:id="73" w:name="_Ref104145381"/>
      <w:r>
        <w:t>Sleepovers (Aged Care Classifications only)</w:t>
      </w:r>
      <w:bookmarkEnd w:id="73"/>
      <w:r>
        <w:t xml:space="preserve">  </w:t>
      </w:r>
    </w:p>
    <w:p w14:paraId="0BC3E95D" w14:textId="54777686" w:rsidR="00AE5F34" w:rsidRDefault="00D649FC" w:rsidP="00D97B43">
      <w:pPr>
        <w:pStyle w:val="Heading5A"/>
        <w:numPr>
          <w:ilvl w:val="0"/>
          <w:numId w:val="98"/>
        </w:numPr>
        <w:ind w:left="2127" w:hanging="709"/>
      </w:pPr>
      <w:r>
        <w:t>Employees may, in addition to normal rostered shifts, be required to sleepover. A sleepover</w:t>
      </w:r>
      <w:r w:rsidRPr="00CF07D7">
        <w:rPr>
          <w:b/>
        </w:rPr>
        <w:t xml:space="preserve"> </w:t>
      </w:r>
      <w:r>
        <w:t xml:space="preserve">means sleeping in at night in order to be on call for emergencies.  </w:t>
      </w:r>
    </w:p>
    <w:p w14:paraId="75DC5A17" w14:textId="3EAE80BF" w:rsidR="00AE5F34" w:rsidRDefault="00D649FC" w:rsidP="00D97B43">
      <w:pPr>
        <w:pStyle w:val="Heading5A"/>
        <w:numPr>
          <w:ilvl w:val="0"/>
          <w:numId w:val="98"/>
        </w:numPr>
        <w:ind w:left="2127" w:hanging="709"/>
      </w:pPr>
      <w:bookmarkStart w:id="74" w:name="_Ref482783729"/>
      <w:r>
        <w:t>The following conditions will apply to each night of sleepover:</w:t>
      </w:r>
      <w:bookmarkEnd w:id="74"/>
      <w:r>
        <w:t xml:space="preserve">  </w:t>
      </w:r>
    </w:p>
    <w:p w14:paraId="2179253C" w14:textId="297A1BF5" w:rsidR="00AE5F34" w:rsidRDefault="00D649FC" w:rsidP="00DF5000">
      <w:pPr>
        <w:pStyle w:val="HW4"/>
      </w:pPr>
      <w:r>
        <w:t xml:space="preserve">The span for a sleepover will be not less than eight hours and not more than 10 hours on any one night.  </w:t>
      </w:r>
    </w:p>
    <w:p w14:paraId="3F963275" w14:textId="2DFEB0F6" w:rsidR="00AE5F34" w:rsidRDefault="00D649FC" w:rsidP="00DF5000">
      <w:pPr>
        <w:pStyle w:val="HW4"/>
      </w:pPr>
      <w:r>
        <w:t xml:space="preserve">Employees will be provided with free board and lodging for each night on which they are required to sleepover.  </w:t>
      </w:r>
    </w:p>
    <w:p w14:paraId="001A8D2C" w14:textId="179F53AA" w:rsidR="00AE5F34" w:rsidRDefault="00D649FC" w:rsidP="00DF5000">
      <w:pPr>
        <w:pStyle w:val="HW4"/>
      </w:pPr>
      <w:r>
        <w:t xml:space="preserve">Employees will be provided with a separate room with a bed and use of staff facilities or client facilities where applicable.  </w:t>
      </w:r>
    </w:p>
    <w:p w14:paraId="15A67C39" w14:textId="3D01D0E2" w:rsidR="00AE5F34" w:rsidRDefault="00D649FC" w:rsidP="00DF5000">
      <w:pPr>
        <w:pStyle w:val="HW4"/>
      </w:pPr>
      <w:r>
        <w:t xml:space="preserve">In addition to the provision of free board and lodging for sleepovers, the employee will be entitled to a sleepover allowance set out in item 33 of Table 2 for each night on which they sleep over.  </w:t>
      </w:r>
    </w:p>
    <w:p w14:paraId="2EF842C5" w14:textId="79CB717E" w:rsidR="00AE5F34" w:rsidRPr="004E7086" w:rsidRDefault="00D649FC" w:rsidP="00DF5000">
      <w:pPr>
        <w:pStyle w:val="HW4"/>
      </w:pPr>
      <w:r>
        <w:t xml:space="preserve">No work other than that of an emergency nature will be required to be performed during any sleepover. For the purposes of this clause an </w:t>
      </w:r>
      <w:r w:rsidRPr="004E7086">
        <w:t xml:space="preserve">emergency is any unplanned occurrence or event requiring prompt action. </w:t>
      </w:r>
    </w:p>
    <w:p w14:paraId="052639EC" w14:textId="431BA6B6" w:rsidR="00AE5F34" w:rsidRPr="004E7086" w:rsidRDefault="00D649FC" w:rsidP="00DF5000">
      <w:pPr>
        <w:pStyle w:val="HW4"/>
      </w:pPr>
      <w:r w:rsidRPr="004E7086">
        <w:t xml:space="preserve">An employee directed to perform work other than that of an emergency nature during any sleepover will be paid the appropriate hourly rate from the start of the sleepover to the end of the non-emergency work, or from the start of the non-emergency work to the end of the sleepover, whichever is the lesser, in addition to the sleepover allowance in Clause </w:t>
      </w:r>
      <w:r w:rsidR="00D446E3">
        <w:fldChar w:fldCharType="begin"/>
      </w:r>
      <w:r w:rsidR="00D446E3">
        <w:instrText xml:space="preserve"> REF _Ref104145381 \r \h </w:instrText>
      </w:r>
      <w:r w:rsidR="00D446E3">
        <w:fldChar w:fldCharType="separate"/>
      </w:r>
      <w:r w:rsidR="001E3CB3">
        <w:t>20.12</w:t>
      </w:r>
      <w:r w:rsidR="00D446E3">
        <w:fldChar w:fldCharType="end"/>
      </w:r>
      <w:r w:rsidR="00F717F8">
        <w:fldChar w:fldCharType="begin"/>
      </w:r>
      <w:r w:rsidR="00F717F8">
        <w:instrText xml:space="preserve"> REF _Ref482783729 \r \h </w:instrText>
      </w:r>
      <w:r w:rsidR="004F1BB4">
        <w:instrText xml:space="preserve"> \* MERGEFORMAT </w:instrText>
      </w:r>
      <w:r w:rsidR="00F717F8">
        <w:fldChar w:fldCharType="separate"/>
      </w:r>
      <w:r w:rsidR="001E3CB3">
        <w:t>(b)</w:t>
      </w:r>
      <w:r w:rsidR="00F717F8">
        <w:fldChar w:fldCharType="end"/>
      </w:r>
      <w:r w:rsidRPr="004E7086">
        <w:t xml:space="preserve">(iv).  </w:t>
      </w:r>
    </w:p>
    <w:p w14:paraId="2688BAD3" w14:textId="3235266E" w:rsidR="00AE5F34" w:rsidRDefault="00D649FC" w:rsidP="009A46D0">
      <w:pPr>
        <w:pStyle w:val="Heading5A"/>
        <w:ind w:left="2127" w:hanging="709"/>
      </w:pPr>
      <w:r>
        <w:t xml:space="preserve">All time worked during any sleepover will count as time worked and be paid for in accordance with the following provisions:  </w:t>
      </w:r>
    </w:p>
    <w:p w14:paraId="6673EAF2" w14:textId="4F1E04F8" w:rsidR="00AE5F34" w:rsidRDefault="00D649FC" w:rsidP="00D15B31">
      <w:pPr>
        <w:numPr>
          <w:ilvl w:val="2"/>
          <w:numId w:val="4"/>
        </w:numPr>
        <w:ind w:right="163" w:hanging="566"/>
        <w:jc w:val="both"/>
      </w:pPr>
      <w:r>
        <w:t xml:space="preserve">All time worked by full-time employees during any sleepover will be paid for at overtime rates. </w:t>
      </w:r>
    </w:p>
    <w:p w14:paraId="62E5ABD5" w14:textId="6E8A2C7A" w:rsidR="00AE5F34" w:rsidRDefault="00D649FC" w:rsidP="00D15B31">
      <w:pPr>
        <w:numPr>
          <w:ilvl w:val="2"/>
          <w:numId w:val="4"/>
        </w:numPr>
        <w:ind w:left="2694" w:right="163" w:hanging="567"/>
        <w:jc w:val="both"/>
      </w:pPr>
      <w:r>
        <w:lastRenderedPageBreak/>
        <w:t xml:space="preserve">All time worked by permanent part-time employees during any sleepover will be paid for at ordinary pay plus applicable shift and weekend penalties; provided that, if the total number of hours worked on that day exceeds the number of hours worked by full-time employees, or 11 hours where there are no such full-time employees, then the excess hours worked on that day will be paid for at overtime rates; and provided further that if the total number of hours worked in the week exceeds 38 hours, or exceeds 76 hours in the fortnight, then the excess hours worked in that week or fortnight will be paid for at overtime rates.  </w:t>
      </w:r>
    </w:p>
    <w:p w14:paraId="1FFDFAB3" w14:textId="52FF27F4" w:rsidR="00AE5F34" w:rsidRDefault="00D649FC" w:rsidP="00D15B31">
      <w:pPr>
        <w:numPr>
          <w:ilvl w:val="2"/>
          <w:numId w:val="4"/>
        </w:numPr>
        <w:ind w:right="163" w:hanging="566"/>
        <w:jc w:val="both"/>
      </w:pPr>
      <w:r>
        <w:t xml:space="preserve">All time worked by casual employees during any sleepover will be paid for at ordinary pay plus applicable shift and weekend penalties; provided that if the total number of hours worked in the week exceeds 38 hours, or exceeds 76 hours in the fortnight, then the excess hours worked in that week or fortnight will be paid for at overtime rates.  </w:t>
      </w:r>
    </w:p>
    <w:p w14:paraId="6D876337" w14:textId="6A7EAC42" w:rsidR="00AE5F34" w:rsidRDefault="00D649FC" w:rsidP="00D15B31">
      <w:pPr>
        <w:numPr>
          <w:ilvl w:val="2"/>
          <w:numId w:val="4"/>
        </w:numPr>
        <w:ind w:right="163" w:hanging="566"/>
        <w:jc w:val="both"/>
      </w:pPr>
      <w:r>
        <w:t>And provided further that where the employee does not have eight consecutive hours off duty between ordinary rostered duty on successive days, then the provisions of Clause</w:t>
      </w:r>
      <w:r w:rsidR="00486460">
        <w:t xml:space="preserve"> </w:t>
      </w:r>
      <w:r w:rsidR="00486460">
        <w:fldChar w:fldCharType="begin"/>
      </w:r>
      <w:r w:rsidR="00486460">
        <w:instrText xml:space="preserve"> REF _Ref104145381 \r \h </w:instrText>
      </w:r>
      <w:r w:rsidR="00486460">
        <w:fldChar w:fldCharType="separate"/>
      </w:r>
      <w:r w:rsidR="001E3CB3">
        <w:t>20.12</w:t>
      </w:r>
      <w:r w:rsidR="00486460">
        <w:fldChar w:fldCharType="end"/>
      </w:r>
      <w:r w:rsidR="00486460">
        <w:rPr>
          <w:highlight w:val="yellow"/>
        </w:rPr>
        <w:fldChar w:fldCharType="begin"/>
      </w:r>
      <w:r w:rsidR="00486460">
        <w:instrText xml:space="preserve"> REF _Ref104146039 \r \h </w:instrText>
      </w:r>
      <w:r w:rsidR="00486460">
        <w:rPr>
          <w:highlight w:val="yellow"/>
        </w:rPr>
      </w:r>
      <w:r w:rsidR="00486460">
        <w:rPr>
          <w:highlight w:val="yellow"/>
        </w:rPr>
        <w:fldChar w:fldCharType="separate"/>
      </w:r>
      <w:r w:rsidR="001E3CB3">
        <w:t>(f)</w:t>
      </w:r>
      <w:r w:rsidR="00486460">
        <w:rPr>
          <w:highlight w:val="yellow"/>
        </w:rPr>
        <w:fldChar w:fldCharType="end"/>
      </w:r>
      <w:r w:rsidR="00486460">
        <w:t xml:space="preserve"> </w:t>
      </w:r>
      <w:r>
        <w:t xml:space="preserve">will apply.  </w:t>
      </w:r>
    </w:p>
    <w:p w14:paraId="7DF62C0A" w14:textId="63B47033" w:rsidR="00AE5F34" w:rsidRDefault="00D649FC" w:rsidP="009A46D0">
      <w:pPr>
        <w:pStyle w:val="Heading5A"/>
        <w:ind w:left="2127" w:hanging="709"/>
      </w:pPr>
      <w:r>
        <w:t xml:space="preserve">A sleepover may be rostered to commence immediately at the conclusion of the </w:t>
      </w:r>
      <w:proofErr w:type="spellStart"/>
      <w:r>
        <w:t>employee‟s</w:t>
      </w:r>
      <w:proofErr w:type="spellEnd"/>
      <w:r>
        <w:t xml:space="preserve"> shift and continuous with that shift; and/or immediately prior to the </w:t>
      </w:r>
      <w:proofErr w:type="spellStart"/>
      <w:r>
        <w:t>employee‟s</w:t>
      </w:r>
      <w:proofErr w:type="spellEnd"/>
      <w:r>
        <w:t xml:space="preserve"> shift and continuous with that shift, and not otherwise.  </w:t>
      </w:r>
    </w:p>
    <w:p w14:paraId="68046D99" w14:textId="58D17589" w:rsidR="00AE5F34" w:rsidRDefault="00D649FC" w:rsidP="009A46D0">
      <w:pPr>
        <w:pStyle w:val="Heading5A"/>
        <w:ind w:left="2127" w:hanging="709"/>
      </w:pPr>
      <w:bookmarkStart w:id="75" w:name="_Ref482783836"/>
      <w:r>
        <w:t>No employee will be required to sleepover during any part of their rostered days off or ADOs.</w:t>
      </w:r>
      <w:bookmarkEnd w:id="75"/>
      <w:r>
        <w:t xml:space="preserve"> </w:t>
      </w:r>
    </w:p>
    <w:p w14:paraId="0CED6B10" w14:textId="32D5646D" w:rsidR="00AE5F34" w:rsidRDefault="00D649FC" w:rsidP="009A46D0">
      <w:pPr>
        <w:pStyle w:val="Heading5A"/>
        <w:ind w:left="2127" w:hanging="709"/>
      </w:pPr>
      <w:bookmarkStart w:id="76" w:name="_Ref104146039"/>
      <w:r>
        <w:t xml:space="preserve">An employee (whether a full-time employee, permanent part-time employee or casual employee) who performs so much work during sleepover periods between the termination of their ordinary work on any day or shift and the commencement of their ordinary work on the next day or shift that they have not had at least eight consecutive hours off duty between these times will, subject to this clause, be released after completion of such work until they have had eight consecutive hours off duty without loss of pay for ordinary working time occurring during such absence. If, on the instruction of the </w:t>
      </w:r>
      <w:r w:rsidR="00EE7B70">
        <w:t>Employer</w:t>
      </w:r>
      <w:r>
        <w:t>, such an employee resumes or continues to work without having eight consecutive hours off duty, the employee will be paid at double the appropriate rate until they are released from duty for eight consecutive hours and will be entitled to be absent until they have had 10 consecutive hours off duty without loss of pay for ordinary working time occurring during such absence.</w:t>
      </w:r>
      <w:bookmarkEnd w:id="76"/>
      <w:r>
        <w:t xml:space="preserve">  </w:t>
      </w:r>
    </w:p>
    <w:p w14:paraId="0B310E8C" w14:textId="573C91DA" w:rsidR="00AE5F34" w:rsidRDefault="00D649FC" w:rsidP="009A46D0">
      <w:pPr>
        <w:pStyle w:val="Heading5A"/>
        <w:ind w:left="2127" w:hanging="709"/>
      </w:pPr>
      <w:r>
        <w:t xml:space="preserve">Casual employees may only be used for sleepovers when full-time employees or permanent part-time employees are not available for that duty. In no case will casual employees be used exclusively, or almost exclusively, for sleepovers.  </w:t>
      </w:r>
    </w:p>
    <w:p w14:paraId="7407BA24" w14:textId="59C0B4FB" w:rsidR="00AE5F34" w:rsidRDefault="00D649FC" w:rsidP="009A46D0">
      <w:pPr>
        <w:pStyle w:val="Heading5A"/>
        <w:ind w:left="2127" w:hanging="709"/>
      </w:pPr>
      <w:r>
        <w:t xml:space="preserve">Nothing in this clause will preclude the </w:t>
      </w:r>
      <w:r w:rsidR="00EE7B70">
        <w:t>Employer</w:t>
      </w:r>
      <w:r>
        <w:t xml:space="preserve"> from rostering an employee to work shift work instead of undertaking sleepovers. </w:t>
      </w:r>
    </w:p>
    <w:p w14:paraId="520912DC" w14:textId="4456DBCC" w:rsidR="00AE5F34" w:rsidRDefault="00D649FC" w:rsidP="00410919">
      <w:pPr>
        <w:pStyle w:val="HW2"/>
      </w:pPr>
      <w:r>
        <w:t xml:space="preserve">Service Allowance (applies only to those Aged Care employees formerly covered by Charitable, Sector Aged and Disability Care Services (State) NAPSA and Aged Care employees formerly covered by Aged Care General Services (State) Award). </w:t>
      </w:r>
    </w:p>
    <w:p w14:paraId="41256F2B" w14:textId="77777777" w:rsidR="00AE5F34" w:rsidRPr="004E7086" w:rsidRDefault="00D649FC" w:rsidP="00D97B43">
      <w:pPr>
        <w:pStyle w:val="Heading5A"/>
        <w:numPr>
          <w:ilvl w:val="0"/>
          <w:numId w:val="127"/>
        </w:numPr>
        <w:ind w:left="2127" w:hanging="709"/>
      </w:pPr>
      <w:r w:rsidRPr="004E7086">
        <w:t xml:space="preserve">Aged Care employees formerly covered by Charitable, Sector Aged and Disability </w:t>
      </w:r>
    </w:p>
    <w:p w14:paraId="54269804" w14:textId="77777777" w:rsidR="00AE5F34" w:rsidRPr="004E7086" w:rsidRDefault="00D649FC" w:rsidP="001E5A14">
      <w:pPr>
        <w:tabs>
          <w:tab w:val="center" w:pos="2268"/>
        </w:tabs>
        <w:ind w:left="2127" w:right="163" w:firstLine="0"/>
        <w:jc w:val="both"/>
      </w:pPr>
      <w:r w:rsidRPr="004E7086">
        <w:t xml:space="preserve">Care Services (State) NAPSA </w:t>
      </w:r>
    </w:p>
    <w:p w14:paraId="67A2B1A9" w14:textId="77777777" w:rsidR="00AE5F34" w:rsidRPr="004E7086" w:rsidRDefault="00D649FC" w:rsidP="001E5A14">
      <w:pPr>
        <w:tabs>
          <w:tab w:val="left" w:pos="2835"/>
        </w:tabs>
        <w:spacing w:after="314"/>
        <w:ind w:left="2835" w:right="163" w:hanging="708"/>
        <w:jc w:val="both"/>
      </w:pPr>
      <w:r w:rsidRPr="004E7086">
        <w:t>(</w:t>
      </w:r>
      <w:proofErr w:type="spellStart"/>
      <w:r w:rsidRPr="004E7086">
        <w:t>i</w:t>
      </w:r>
      <w:proofErr w:type="spellEnd"/>
      <w:r w:rsidRPr="004E7086">
        <w:t xml:space="preserve">) </w:t>
      </w:r>
      <w:r w:rsidRPr="004E7086">
        <w:tab/>
        <w:t xml:space="preserve">All full-time employees appointed prior to 1 </w:t>
      </w:r>
      <w:proofErr w:type="gramStart"/>
      <w:r w:rsidRPr="004E7086">
        <w:t>June,</w:t>
      </w:r>
      <w:proofErr w:type="gramEnd"/>
      <w:r w:rsidRPr="004E7086">
        <w:t xml:space="preserve"> 1980, shall after 10 years' continuous service with the same organisation, be paid by the said organisation in addition to the rates prescribed in Clause 15; Minimum Weekly Wages, a service allowance in the following manner: </w:t>
      </w:r>
    </w:p>
    <w:p w14:paraId="678682EC" w14:textId="52E7A82A" w:rsidR="00AE5F34" w:rsidRPr="004E7086" w:rsidRDefault="00D649FC" w:rsidP="00D97B43">
      <w:pPr>
        <w:pStyle w:val="HW5"/>
        <w:numPr>
          <w:ilvl w:val="0"/>
          <w:numId w:val="128"/>
        </w:numPr>
        <w:tabs>
          <w:tab w:val="clear" w:pos="2835"/>
          <w:tab w:val="left" w:pos="3402"/>
        </w:tabs>
        <w:ind w:left="3402" w:hanging="567"/>
      </w:pPr>
      <w:r w:rsidRPr="004E7086">
        <w:t xml:space="preserve">For 20 years of service and over </w:t>
      </w:r>
      <w:r w:rsidRPr="004E7086">
        <w:tab/>
        <w:t xml:space="preserve">10%. </w:t>
      </w:r>
    </w:p>
    <w:p w14:paraId="3D54CD4D" w14:textId="65384BBF" w:rsidR="00AE5F34" w:rsidRPr="004E7086" w:rsidRDefault="00D649FC" w:rsidP="009A46D0">
      <w:pPr>
        <w:pStyle w:val="Heading5A"/>
        <w:ind w:left="2127" w:hanging="709"/>
      </w:pPr>
      <w:r w:rsidRPr="004E7086">
        <w:t xml:space="preserve">Aged Care employees formerly covered by Aged Care General Services (State) Award </w:t>
      </w:r>
    </w:p>
    <w:p w14:paraId="7954D64A" w14:textId="4DC7A0BA" w:rsidR="00AE5F34" w:rsidRPr="004E7086" w:rsidRDefault="00D649FC" w:rsidP="001E5A14">
      <w:pPr>
        <w:spacing w:after="315"/>
        <w:ind w:left="2835" w:right="163" w:hanging="708"/>
        <w:jc w:val="both"/>
      </w:pPr>
      <w:r w:rsidRPr="004E7086">
        <w:t>(</w:t>
      </w:r>
      <w:proofErr w:type="spellStart"/>
      <w:r w:rsidRPr="004E7086">
        <w:t>i</w:t>
      </w:r>
      <w:proofErr w:type="spellEnd"/>
      <w:r w:rsidRPr="004E7086">
        <w:t xml:space="preserve">) </w:t>
      </w:r>
      <w:r w:rsidRPr="004E7086">
        <w:tab/>
        <w:t xml:space="preserve">All employees appointed before 1 </w:t>
      </w:r>
      <w:proofErr w:type="gramStart"/>
      <w:r w:rsidRPr="004E7086">
        <w:t>October,</w:t>
      </w:r>
      <w:proofErr w:type="gramEnd"/>
      <w:r w:rsidRPr="004E7086">
        <w:t xml:space="preserve"> 1986, shall, after 10 years' continuous service with the same </w:t>
      </w:r>
      <w:r w:rsidR="00EE7B70">
        <w:t>Employer</w:t>
      </w:r>
      <w:r w:rsidRPr="004E7086">
        <w:t xml:space="preserve">, be paid in addition to the rates </w:t>
      </w:r>
      <w:r w:rsidRPr="004E7086">
        <w:lastRenderedPageBreak/>
        <w:t xml:space="preserve">prescribed in </w:t>
      </w:r>
      <w:r w:rsidRPr="001E5A14">
        <w:t xml:space="preserve">Clause </w:t>
      </w:r>
      <w:r w:rsidR="001E5A14" w:rsidRPr="001E5A14">
        <w:fldChar w:fldCharType="begin"/>
      </w:r>
      <w:r w:rsidR="001E5A14" w:rsidRPr="001E5A14">
        <w:instrText xml:space="preserve"> REF _Ref482783972 \r \h </w:instrText>
      </w:r>
      <w:r w:rsidR="001E5A14">
        <w:instrText xml:space="preserve"> \* MERGEFORMAT </w:instrText>
      </w:r>
      <w:r w:rsidR="001E5A14" w:rsidRPr="001E5A14">
        <w:fldChar w:fldCharType="separate"/>
      </w:r>
      <w:r w:rsidR="001E3CB3">
        <w:t>16</w:t>
      </w:r>
      <w:r w:rsidR="001E5A14" w:rsidRPr="001E5A14">
        <w:fldChar w:fldCharType="end"/>
      </w:r>
      <w:r w:rsidRPr="001E5A14">
        <w:t>; Minimum Weekly Wages,</w:t>
      </w:r>
      <w:r w:rsidRPr="004E7086">
        <w:t xml:space="preserve"> a long service bonus of the amount set out in the following scale: </w:t>
      </w:r>
    </w:p>
    <w:p w14:paraId="46ADD47C" w14:textId="1C2B3664" w:rsidR="00AE5F34" w:rsidRPr="004E7086" w:rsidRDefault="00D649FC" w:rsidP="00D97B43">
      <w:pPr>
        <w:pStyle w:val="HW5"/>
        <w:numPr>
          <w:ilvl w:val="0"/>
          <w:numId w:val="129"/>
        </w:numPr>
        <w:tabs>
          <w:tab w:val="clear" w:pos="2835"/>
          <w:tab w:val="left" w:pos="3402"/>
        </w:tabs>
        <w:ind w:left="3402" w:hanging="567"/>
      </w:pPr>
      <w:r w:rsidRPr="002C15D6">
        <w:rPr>
          <w:rFonts w:ascii="Calibri" w:eastAsia="Calibri" w:hAnsi="Calibri" w:cs="Calibri"/>
          <w:sz w:val="22"/>
        </w:rPr>
        <w:tab/>
      </w:r>
      <w:r w:rsidRPr="004E7086">
        <w:t xml:space="preserve">For 20 years of service and over </w:t>
      </w:r>
      <w:r w:rsidRPr="004E7086">
        <w:tab/>
        <w:t xml:space="preserve">10%. </w:t>
      </w:r>
    </w:p>
    <w:p w14:paraId="15BD7FC7" w14:textId="77777777" w:rsidR="00AE5F34" w:rsidRPr="004E7086" w:rsidRDefault="00D649FC" w:rsidP="009A46D0">
      <w:pPr>
        <w:pStyle w:val="Heading5A"/>
        <w:ind w:left="2127" w:hanging="709"/>
      </w:pPr>
      <w:r w:rsidRPr="004E7086">
        <w:t xml:space="preserve">Payments due under this clause will be made on the usual pay day when other payments under this agreement are made. </w:t>
      </w:r>
    </w:p>
    <w:p w14:paraId="21DBA9E5" w14:textId="753E9250" w:rsidR="00AE5F34" w:rsidRPr="004E7086" w:rsidRDefault="00D649FC" w:rsidP="009A46D0">
      <w:pPr>
        <w:pStyle w:val="Heading5A"/>
        <w:ind w:left="2127" w:hanging="709"/>
      </w:pPr>
      <w:r w:rsidRPr="004E7086">
        <w:t xml:space="preserve">Continuous service in the same </w:t>
      </w:r>
      <w:r w:rsidR="00EE7B70">
        <w:t>Employer</w:t>
      </w:r>
      <w:r w:rsidRPr="004E7086">
        <w:t xml:space="preserve">, prior to the commencement of this agreement shall be </w:t>
      </w:r>
      <w:proofErr w:type="gramStart"/>
      <w:r w:rsidRPr="004E7086">
        <w:t>taken into account</w:t>
      </w:r>
      <w:proofErr w:type="gramEnd"/>
      <w:r w:rsidRPr="004E7086">
        <w:t xml:space="preserve"> when computing service for the purposes of this clause. </w:t>
      </w:r>
    </w:p>
    <w:p w14:paraId="03117D4D" w14:textId="77777777" w:rsidR="00AE5F34" w:rsidRPr="004E7086" w:rsidRDefault="00D649FC" w:rsidP="009A46D0">
      <w:pPr>
        <w:pStyle w:val="Heading5A"/>
        <w:ind w:left="2127" w:hanging="709"/>
      </w:pPr>
      <w:r w:rsidRPr="004E7086">
        <w:t xml:space="preserve">Continuous service shall be deemed not to have been broken by absence from the organisation due to membership of the defence forces of the Commonwealth in time of war or during any period of special leave for members of the Military Reserve Forces. </w:t>
      </w:r>
    </w:p>
    <w:p w14:paraId="2329227E" w14:textId="60C8B4F1" w:rsidR="00AE5F34" w:rsidRDefault="006C47CE" w:rsidP="009A46D0">
      <w:pPr>
        <w:pStyle w:val="Heading5A"/>
        <w:ind w:left="2127" w:hanging="709"/>
      </w:pPr>
      <w:r>
        <w:t>F</w:t>
      </w:r>
      <w:r w:rsidR="00D649FC" w:rsidRPr="004E7086">
        <w:t xml:space="preserve">or </w:t>
      </w:r>
      <w:proofErr w:type="spellStart"/>
      <w:r w:rsidR="00D649FC" w:rsidRPr="004E7086">
        <w:t>for</w:t>
      </w:r>
      <w:proofErr w:type="spellEnd"/>
      <w:r w:rsidR="00D649FC" w:rsidRPr="004E7086">
        <w:t xml:space="preserve"> Aged Care employees formerly covered by Aged Care General Services (State) Award periods of unpaid leave granted to the employee by the </w:t>
      </w:r>
      <w:r w:rsidR="00EE7B70">
        <w:t>Employer</w:t>
      </w:r>
      <w:r w:rsidR="00D649FC" w:rsidRPr="004E7086">
        <w:t>.</w:t>
      </w:r>
      <w:r w:rsidR="00D649FC">
        <w:t xml:space="preserve"> </w:t>
      </w:r>
    </w:p>
    <w:p w14:paraId="680867C9" w14:textId="1CB717BB" w:rsidR="00F717F8" w:rsidRPr="00F717F8" w:rsidRDefault="00F717F8" w:rsidP="00410919">
      <w:pPr>
        <w:pStyle w:val="HW2"/>
      </w:pPr>
      <w:r>
        <w:t>Nauseous Work Allowance (Aged Care Classifications only)</w:t>
      </w:r>
    </w:p>
    <w:p w14:paraId="7C1D1010" w14:textId="4F0152F4" w:rsidR="00AE5F34" w:rsidRDefault="00D649FC" w:rsidP="008B5C5C">
      <w:pPr>
        <w:ind w:left="1418" w:right="163" w:firstLine="0"/>
        <w:jc w:val="both"/>
      </w:pPr>
      <w:r>
        <w:t xml:space="preserve">The allowance set out in item 35 of Table 2 per hour or part thereof will be paid to an employee in any classification if they are engaged in handling linen of a nauseous nature other than </w:t>
      </w:r>
      <w:r w:rsidR="00A451F1">
        <w:t>in fit for purpose bags or containers</w:t>
      </w:r>
      <w:r>
        <w:t xml:space="preserve"> and/or for work which is of an unusually dirty or offensive nature having regard to the duty normally performed by such employee in such classification. Any employee who is entitled to be paid an allowance will be paid a minimum sum set out in item 36 of Table 2 for work performed in any week.  </w:t>
      </w:r>
    </w:p>
    <w:p w14:paraId="26965784" w14:textId="3F1FE5C8" w:rsidR="00AE5F34" w:rsidRDefault="00D649FC" w:rsidP="00410919">
      <w:pPr>
        <w:pStyle w:val="HW2"/>
      </w:pPr>
      <w:r>
        <w:t xml:space="preserve">Tool Allowance (Aged Care Classifications) </w:t>
      </w:r>
    </w:p>
    <w:p w14:paraId="70A824F6" w14:textId="7095BC26" w:rsidR="00AE5F34" w:rsidRDefault="00D649FC" w:rsidP="008B5C5C">
      <w:pPr>
        <w:tabs>
          <w:tab w:val="center" w:pos="1418"/>
        </w:tabs>
        <w:ind w:left="1418" w:right="163" w:firstLine="0"/>
        <w:jc w:val="both"/>
      </w:pPr>
      <w:r>
        <w:t xml:space="preserve">A tool allowance as set out in item 40 in Table 2 for the supply and maintenance of tools will be paid per week to chefs and cooks who are not provided with all necessary tools by the </w:t>
      </w:r>
      <w:r w:rsidR="00EE7B70">
        <w:t>Employer</w:t>
      </w:r>
      <w:r>
        <w:t xml:space="preserve">.  </w:t>
      </w:r>
    </w:p>
    <w:p w14:paraId="7D9EF28A" w14:textId="637E8B00" w:rsidR="00AE5F34" w:rsidRDefault="00D649FC" w:rsidP="00410919">
      <w:pPr>
        <w:pStyle w:val="HW2"/>
      </w:pPr>
      <w:r>
        <w:t xml:space="preserve">Medication Allowance (Nursing Assistant Classifications only) </w:t>
      </w:r>
    </w:p>
    <w:p w14:paraId="55CB9E07" w14:textId="77777777" w:rsidR="00AE5F34" w:rsidRDefault="00D649FC" w:rsidP="00D97B43">
      <w:pPr>
        <w:pStyle w:val="Heading5A"/>
        <w:numPr>
          <w:ilvl w:val="0"/>
          <w:numId w:val="99"/>
        </w:numPr>
        <w:ind w:left="2127" w:hanging="709"/>
      </w:pPr>
      <w:r>
        <w:t xml:space="preserve">Medication Allowance is set out at Item 42 in Table 2 and is paid per hour for the duration of the shift and is payable to an Experienced Nursing Assistant who: </w:t>
      </w:r>
    </w:p>
    <w:p w14:paraId="7F7A6328" w14:textId="4D4CCA22" w:rsidR="00AE5F34" w:rsidRDefault="00D649FC" w:rsidP="00DF5000">
      <w:pPr>
        <w:pStyle w:val="HW4"/>
      </w:pPr>
      <w:r>
        <w:t xml:space="preserve">is required by the </w:t>
      </w:r>
      <w:r w:rsidR="00EE7B70">
        <w:t>Employer</w:t>
      </w:r>
      <w:r>
        <w:t xml:space="preserve"> to administer medication; and </w:t>
      </w:r>
    </w:p>
    <w:p w14:paraId="153AF5F6" w14:textId="77777777" w:rsidR="00AE5F34" w:rsidRDefault="00D649FC" w:rsidP="00DF5000">
      <w:pPr>
        <w:pStyle w:val="HW4"/>
      </w:pPr>
      <w:r>
        <w:t xml:space="preserve">has completed the medication module of the Certificate IV in Aged Care (currently Administer and monitor medications); and </w:t>
      </w:r>
    </w:p>
    <w:p w14:paraId="11FA9EBC" w14:textId="77777777" w:rsidR="00AE5F34" w:rsidRDefault="00D649FC" w:rsidP="00DF5000">
      <w:pPr>
        <w:pStyle w:val="HW4"/>
      </w:pPr>
      <w:r>
        <w:t xml:space="preserve">who is either a Nursing Assistant thereafter or the holder of a Certificate III or Certificate </w:t>
      </w:r>
      <w:proofErr w:type="gramStart"/>
      <w:r>
        <w:t>IV.</w:t>
      </w:r>
      <w:proofErr w:type="gramEnd"/>
      <w:r>
        <w:t xml:space="preserve"> </w:t>
      </w:r>
    </w:p>
    <w:p w14:paraId="56A846E5" w14:textId="0B44D02F" w:rsidR="00AE5F34" w:rsidRDefault="00D649FC" w:rsidP="00C80826">
      <w:pPr>
        <w:pStyle w:val="HW1"/>
      </w:pPr>
      <w:bookmarkStart w:id="77" w:name="_Toc100062179"/>
      <w:r w:rsidRPr="00D92A87">
        <w:t>Payment</w:t>
      </w:r>
      <w:r>
        <w:t xml:space="preserve"> of Wages</w:t>
      </w:r>
      <w:bookmarkEnd w:id="77"/>
      <w:r>
        <w:t xml:space="preserve"> </w:t>
      </w:r>
    </w:p>
    <w:p w14:paraId="293E145D" w14:textId="7CE96DE6" w:rsidR="00A451F1" w:rsidRPr="00626CF7" w:rsidRDefault="00A451F1" w:rsidP="00410919">
      <w:pPr>
        <w:pStyle w:val="HW2"/>
        <w:rPr>
          <w:color w:val="auto"/>
        </w:rPr>
      </w:pPr>
      <w:bookmarkStart w:id="78" w:name="_Ref478640932"/>
      <w:r w:rsidRPr="00A451F1">
        <w:t xml:space="preserve">Wages are to be paid fortnightly, by way of electronic funds transfer into the Employee’s nominated bank or financial institution </w:t>
      </w:r>
      <w:proofErr w:type="gramStart"/>
      <w:r w:rsidRPr="00A451F1">
        <w:t>account.</w:t>
      </w:r>
      <w:r w:rsidRPr="00626CF7">
        <w:rPr>
          <w:color w:val="auto"/>
        </w:rPr>
        <w:t>.</w:t>
      </w:r>
      <w:bookmarkEnd w:id="78"/>
      <w:proofErr w:type="gramEnd"/>
    </w:p>
    <w:p w14:paraId="4DA00216" w14:textId="506CBECA" w:rsidR="00A451F1" w:rsidRPr="00A451F1" w:rsidRDefault="00A451F1" w:rsidP="00410919">
      <w:pPr>
        <w:pStyle w:val="HW2"/>
      </w:pPr>
      <w:r w:rsidRPr="00A451F1">
        <w:t xml:space="preserve">The </w:t>
      </w:r>
      <w:r w:rsidR="00EE7B70">
        <w:t>Employer</w:t>
      </w:r>
      <w:r w:rsidRPr="00A451F1">
        <w:t xml:space="preserve"> will not be in breach of its obligations, and will not be held liable, where the </w:t>
      </w:r>
      <w:r w:rsidR="00EE7B70">
        <w:t>Employer</w:t>
      </w:r>
      <w:r w:rsidRPr="00A451F1">
        <w:t xml:space="preserve">’s ability to comply with the requirements of subclause (a) is prevented by reason of an event outside the control of the </w:t>
      </w:r>
      <w:r w:rsidR="00EE7B70">
        <w:t>Employer</w:t>
      </w:r>
      <w:r w:rsidRPr="00A451F1">
        <w:t>, including for example by bank error, delay or a public holiday.</w:t>
      </w:r>
    </w:p>
    <w:p w14:paraId="0E7CD8B7" w14:textId="12CF6D0D" w:rsidR="00A451F1" w:rsidRPr="00A451F1" w:rsidRDefault="00A451F1" w:rsidP="00410919">
      <w:pPr>
        <w:pStyle w:val="HW2"/>
      </w:pPr>
      <w:r w:rsidRPr="00A451F1">
        <w:t xml:space="preserve">The </w:t>
      </w:r>
      <w:r w:rsidR="00EE7B70">
        <w:t>Employer</w:t>
      </w:r>
      <w:r w:rsidRPr="00A451F1">
        <w:t xml:space="preserve"> will issue a pay slip for each pay period that is compliant with the Fair Work Act.</w:t>
      </w:r>
    </w:p>
    <w:p w14:paraId="6692AC56" w14:textId="77777777" w:rsidR="00A451F1" w:rsidRPr="00A451F1" w:rsidRDefault="00A451F1" w:rsidP="00410919">
      <w:pPr>
        <w:pStyle w:val="HW2"/>
      </w:pPr>
      <w:r w:rsidRPr="00A451F1">
        <w:t>Payment on termination of employment</w:t>
      </w:r>
    </w:p>
    <w:p w14:paraId="23EA4080" w14:textId="5823D067" w:rsidR="00A451F1" w:rsidRPr="00A451F1" w:rsidRDefault="00A451F1" w:rsidP="00D97B43">
      <w:pPr>
        <w:pStyle w:val="Heading5A"/>
        <w:numPr>
          <w:ilvl w:val="0"/>
          <w:numId w:val="100"/>
        </w:numPr>
        <w:ind w:left="2127" w:hanging="709"/>
      </w:pPr>
      <w:r w:rsidRPr="00A451F1">
        <w:t xml:space="preserve">The </w:t>
      </w:r>
      <w:r w:rsidR="00EE7B70">
        <w:t>Employer</w:t>
      </w:r>
      <w:r w:rsidRPr="00A451F1">
        <w:t xml:space="preserve"> will pay an Employee no later than 7 days after the day on which the Employee’s employment terminates:</w:t>
      </w:r>
    </w:p>
    <w:p w14:paraId="6CB93F7F" w14:textId="36D5A524" w:rsidR="00A451F1" w:rsidRPr="00A451F1" w:rsidRDefault="00A451F1" w:rsidP="00DF5000">
      <w:pPr>
        <w:pStyle w:val="HW4"/>
      </w:pPr>
      <w:r w:rsidRPr="00A451F1">
        <w:t>the Employee’s wages owing for any complete or incomplete pay period up to the end of the day of termination; and</w:t>
      </w:r>
    </w:p>
    <w:p w14:paraId="19C5D28A" w14:textId="3D2D3038" w:rsidR="00A451F1" w:rsidRPr="00A721DE" w:rsidRDefault="00A451F1" w:rsidP="00DF5000">
      <w:pPr>
        <w:pStyle w:val="HW4"/>
      </w:pPr>
      <w:r w:rsidRPr="00873EBC">
        <w:rPr>
          <w:color w:val="auto"/>
        </w:rPr>
        <w:lastRenderedPageBreak/>
        <w:t>all other amounts that are due to the Employee, including under this Agreement and the </w:t>
      </w:r>
      <w:hyperlink r:id="rId8" w:tgtFrame="_top" w:history="1">
        <w:r w:rsidRPr="00873EBC">
          <w:rPr>
            <w:rStyle w:val="Hyperlink"/>
            <w:rFonts w:cs="Arial"/>
            <w:color w:val="auto"/>
            <w:u w:val="none"/>
          </w:rPr>
          <w:t>NES</w:t>
        </w:r>
      </w:hyperlink>
      <w:r w:rsidRPr="00873EBC">
        <w:rPr>
          <w:color w:val="auto"/>
        </w:rPr>
        <w:t>.</w:t>
      </w:r>
    </w:p>
    <w:p w14:paraId="6BCB3DB8" w14:textId="19F97ABF" w:rsidR="00AE5F34" w:rsidRPr="00A05A8A" w:rsidRDefault="00A721DE" w:rsidP="00C80826">
      <w:pPr>
        <w:pStyle w:val="HW1"/>
      </w:pPr>
      <w:bookmarkStart w:id="79" w:name="_Toc100062180"/>
      <w:bookmarkStart w:id="80" w:name="_Ref104146658"/>
      <w:r>
        <w:t xml:space="preserve">Occupational </w:t>
      </w:r>
      <w:r w:rsidR="00D649FC" w:rsidRPr="00A05A8A">
        <w:t>Superannuation</w:t>
      </w:r>
      <w:bookmarkEnd w:id="79"/>
      <w:bookmarkEnd w:id="80"/>
      <w:r w:rsidR="00D649FC" w:rsidRPr="00A05A8A">
        <w:t xml:space="preserve"> </w:t>
      </w:r>
    </w:p>
    <w:p w14:paraId="34ACDDB0" w14:textId="7FCF9D61" w:rsidR="00A721DE" w:rsidRPr="00BB088C" w:rsidRDefault="00A721DE" w:rsidP="00410919">
      <w:pPr>
        <w:pStyle w:val="HW2"/>
      </w:pPr>
      <w:bookmarkStart w:id="81" w:name="_Ref104146603"/>
      <w:bookmarkStart w:id="82" w:name="_Toc85364003"/>
      <w:bookmarkStart w:id="83" w:name="_Toc85996175"/>
      <w:bookmarkStart w:id="84" w:name="_Toc87381702"/>
      <w:r w:rsidRPr="00BB088C">
        <w:t xml:space="preserve">The </w:t>
      </w:r>
      <w:r w:rsidR="00EE7B70">
        <w:t>Employer</w:t>
      </w:r>
      <w:r w:rsidRPr="00BB088C">
        <w:t xml:space="preserve"> will pay compulsory superannuation contributions to Employees, in accordance with and subject to Superannuation Law (subject to the statutory minimum and maximum contribution base).</w:t>
      </w:r>
      <w:bookmarkEnd w:id="81"/>
      <w:r w:rsidRPr="00BB088C">
        <w:t xml:space="preserve"> </w:t>
      </w:r>
      <w:bookmarkEnd w:id="82"/>
      <w:bookmarkEnd w:id="83"/>
      <w:bookmarkEnd w:id="84"/>
    </w:p>
    <w:p w14:paraId="66C16A59" w14:textId="5AE68767" w:rsidR="00A721DE" w:rsidRPr="00BB088C" w:rsidRDefault="00A721DE" w:rsidP="00410919">
      <w:pPr>
        <w:pStyle w:val="HW2"/>
      </w:pPr>
      <w:bookmarkStart w:id="85" w:name="_Toc85364004"/>
      <w:bookmarkStart w:id="86" w:name="_Toc85996176"/>
      <w:bookmarkStart w:id="87" w:name="_Toc87381703"/>
      <w:r w:rsidRPr="00BB088C">
        <w:t xml:space="preserve">Voluntary superannuation contributions may be made from either pre-tax or after-tax remuneration in accordance </w:t>
      </w:r>
      <w:proofErr w:type="gramStart"/>
      <w:r w:rsidRPr="00BB088C">
        <w:t xml:space="preserve">with </w:t>
      </w:r>
      <w:r w:rsidR="002E1FE4">
        <w:t xml:space="preserve"> </w:t>
      </w:r>
      <w:r w:rsidR="006E01CF">
        <w:t>a</w:t>
      </w:r>
      <w:proofErr w:type="gramEnd"/>
      <w:r w:rsidR="006E01CF">
        <w:t xml:space="preserve"> written agreement between the </w:t>
      </w:r>
      <w:r w:rsidR="00EE7B70">
        <w:t>Employer</w:t>
      </w:r>
      <w:r w:rsidR="006E01CF">
        <w:t xml:space="preserve"> and Employee</w:t>
      </w:r>
      <w:r w:rsidRPr="00BB088C">
        <w:t>.</w:t>
      </w:r>
      <w:bookmarkEnd w:id="85"/>
      <w:bookmarkEnd w:id="86"/>
      <w:bookmarkEnd w:id="87"/>
    </w:p>
    <w:p w14:paraId="2519C821" w14:textId="1C4B24E9" w:rsidR="00A721DE" w:rsidRPr="00BB088C" w:rsidRDefault="00A721DE" w:rsidP="00410919">
      <w:pPr>
        <w:pStyle w:val="HW2"/>
      </w:pPr>
      <w:bookmarkStart w:id="88" w:name="_Toc85364005"/>
      <w:bookmarkStart w:id="89" w:name="_Toc85996177"/>
      <w:bookmarkStart w:id="90" w:name="_Toc87381704"/>
      <w:r w:rsidRPr="00BB088C">
        <w:t xml:space="preserve">For the purposes of superannuation payments, employees may nominate a complying superannuation fund that offers a </w:t>
      </w:r>
      <w:proofErr w:type="spellStart"/>
      <w:r w:rsidRPr="00BB088C">
        <w:t>MySuper</w:t>
      </w:r>
      <w:proofErr w:type="spellEnd"/>
      <w:r w:rsidRPr="00BB088C">
        <w:t xml:space="preserve"> product.</w:t>
      </w:r>
      <w:bookmarkEnd w:id="88"/>
      <w:bookmarkEnd w:id="89"/>
      <w:bookmarkEnd w:id="90"/>
      <w:r w:rsidRPr="00BB088C">
        <w:t xml:space="preserve"> </w:t>
      </w:r>
    </w:p>
    <w:p w14:paraId="691F4DC3" w14:textId="0A07428F" w:rsidR="00A721DE" w:rsidRPr="00BB088C" w:rsidRDefault="00A721DE" w:rsidP="00410919">
      <w:pPr>
        <w:pStyle w:val="HW2"/>
      </w:pPr>
      <w:bookmarkStart w:id="91" w:name="_Toc85364006"/>
      <w:bookmarkStart w:id="92" w:name="_Toc85996178"/>
      <w:bookmarkStart w:id="93" w:name="_Toc87381705"/>
      <w:r w:rsidRPr="00BB088C">
        <w:t xml:space="preserve">In the absence of a complying nomination, or a ‘stapled’ fund per Superannuation Law, the </w:t>
      </w:r>
      <w:r w:rsidR="00EE7B70">
        <w:t>Employer</w:t>
      </w:r>
      <w:r w:rsidRPr="00BB088C">
        <w:t xml:space="preserve"> will direct payments to its default fund, being HESTA (ABN: 64 971 749 321).</w:t>
      </w:r>
      <w:bookmarkEnd w:id="91"/>
      <w:bookmarkEnd w:id="92"/>
      <w:bookmarkEnd w:id="93"/>
    </w:p>
    <w:p w14:paraId="12923905" w14:textId="7C3E5AF5" w:rsidR="00AE5F34" w:rsidRDefault="00D649FC" w:rsidP="00C80826">
      <w:pPr>
        <w:pStyle w:val="HW1"/>
      </w:pPr>
      <w:bookmarkStart w:id="94" w:name="_Toc100062181"/>
      <w:bookmarkStart w:id="95" w:name="_Ref104146674"/>
      <w:r w:rsidRPr="00D92A87">
        <w:t>Salary</w:t>
      </w:r>
      <w:r>
        <w:t xml:space="preserve"> Sacrifice to Superannuation Fund</w:t>
      </w:r>
      <w:bookmarkEnd w:id="94"/>
      <w:bookmarkEnd w:id="95"/>
      <w:r>
        <w:t xml:space="preserve">  </w:t>
      </w:r>
    </w:p>
    <w:p w14:paraId="68A68DD4" w14:textId="5A92FC47" w:rsidR="00A721DE" w:rsidRPr="00A721DE" w:rsidRDefault="00A721DE" w:rsidP="00410919">
      <w:pPr>
        <w:pStyle w:val="HW2"/>
      </w:pPr>
      <w:r w:rsidRPr="00A721DE">
        <w:t xml:space="preserve">The </w:t>
      </w:r>
      <w:r w:rsidR="00EE7B70">
        <w:t>Employer</w:t>
      </w:r>
      <w:r w:rsidRPr="00A721DE">
        <w:t xml:space="preserve"> may make contributions to an Employee’s nominated superannuation fund over and above any contributions required by clause </w:t>
      </w:r>
      <w:r w:rsidR="00720A44">
        <w:fldChar w:fldCharType="begin"/>
      </w:r>
      <w:r w:rsidR="00720A44">
        <w:instrText xml:space="preserve"> REF _Ref104146603 \r \h </w:instrText>
      </w:r>
      <w:r w:rsidR="00720A44">
        <w:fldChar w:fldCharType="separate"/>
      </w:r>
      <w:r w:rsidR="001E3CB3">
        <w:t>22.1</w:t>
      </w:r>
      <w:r w:rsidR="00720A44">
        <w:fldChar w:fldCharType="end"/>
      </w:r>
      <w:r w:rsidR="00720A44">
        <w:t xml:space="preserve"> </w:t>
      </w:r>
      <w:r w:rsidRPr="00A721DE">
        <w:t xml:space="preserve">in accordance with a valid written salary sacrifice agreement between the </w:t>
      </w:r>
      <w:r w:rsidR="00EE7B70">
        <w:t>Employer</w:t>
      </w:r>
      <w:r w:rsidRPr="00A721DE">
        <w:t xml:space="preserve"> and the relevant Employee. The agreement will be in the form determined by the </w:t>
      </w:r>
      <w:r w:rsidR="00EE7B70">
        <w:t>Employer</w:t>
      </w:r>
      <w:r w:rsidRPr="00A721DE">
        <w:t xml:space="preserve"> from time to time and in accordance with any relevant policy that may be established by the </w:t>
      </w:r>
      <w:r w:rsidR="00EE7B70">
        <w:t>Employer</w:t>
      </w:r>
      <w:r w:rsidRPr="00A721DE">
        <w:t xml:space="preserve"> from time to time.</w:t>
      </w:r>
    </w:p>
    <w:p w14:paraId="589BF527" w14:textId="04C9B51C" w:rsidR="00A721DE" w:rsidRPr="00A721DE" w:rsidRDefault="00A721DE" w:rsidP="00410919">
      <w:pPr>
        <w:pStyle w:val="HW2"/>
      </w:pPr>
      <w:r w:rsidRPr="00A721DE">
        <w:t xml:space="preserve">Where an </w:t>
      </w:r>
      <w:r w:rsidR="00EE7B70">
        <w:t>Employer</w:t>
      </w:r>
      <w:r w:rsidRPr="00A721DE">
        <w:t xml:space="preserve"> makes contributions to the Employee’s nominated superannuation fund on behalf of the relevant Employee in accordance with clause</w:t>
      </w:r>
      <w:r w:rsidR="00720A44" w:rsidRPr="00A721DE">
        <w:t xml:space="preserve"> </w:t>
      </w:r>
      <w:r w:rsidR="00DA5804">
        <w:fldChar w:fldCharType="begin"/>
      </w:r>
      <w:r w:rsidR="00DA5804">
        <w:instrText xml:space="preserve"> REF _Ref104146658 \r \h </w:instrText>
      </w:r>
      <w:r w:rsidR="00DA5804">
        <w:fldChar w:fldCharType="separate"/>
      </w:r>
      <w:r w:rsidR="001E3CB3">
        <w:t>22</w:t>
      </w:r>
      <w:r w:rsidR="00DA5804">
        <w:fldChar w:fldCharType="end"/>
      </w:r>
      <w:r w:rsidR="00720A44">
        <w:t xml:space="preserve"> </w:t>
      </w:r>
      <w:r w:rsidRPr="00A721DE">
        <w:t>any contributions required by clause</w:t>
      </w:r>
      <w:r w:rsidR="00DA5804" w:rsidRPr="00A721DE">
        <w:t xml:space="preserve"> </w:t>
      </w:r>
      <w:r w:rsidR="00DA5804">
        <w:fldChar w:fldCharType="begin"/>
      </w:r>
      <w:r w:rsidR="00DA5804">
        <w:instrText xml:space="preserve"> REF _Ref104146603 \r \h </w:instrText>
      </w:r>
      <w:r w:rsidR="00DA5804">
        <w:fldChar w:fldCharType="separate"/>
      </w:r>
      <w:r w:rsidR="001E3CB3">
        <w:t>22.1</w:t>
      </w:r>
      <w:r w:rsidR="00DA5804">
        <w:fldChar w:fldCharType="end"/>
      </w:r>
      <w:r w:rsidR="00DA5804">
        <w:t xml:space="preserve"> </w:t>
      </w:r>
      <w:r w:rsidRPr="00A721DE">
        <w:t xml:space="preserve">will be based on the relevant Employee’s Ordinary Time Earnings as determined immediately before entering into a salary sacrifice agreement under clause </w:t>
      </w:r>
      <w:r w:rsidR="00DA5804">
        <w:fldChar w:fldCharType="begin"/>
      </w:r>
      <w:r w:rsidR="00DA5804">
        <w:instrText xml:space="preserve"> REF _Ref104146674 \r \h </w:instrText>
      </w:r>
      <w:r w:rsidR="00DA5804">
        <w:fldChar w:fldCharType="separate"/>
      </w:r>
      <w:r w:rsidR="001E3CB3">
        <w:t>23</w:t>
      </w:r>
      <w:r w:rsidR="00DA5804">
        <w:fldChar w:fldCharType="end"/>
      </w:r>
      <w:r w:rsidRPr="00A721DE">
        <w:t xml:space="preserve">. </w:t>
      </w:r>
    </w:p>
    <w:p w14:paraId="4A11F2E7" w14:textId="77777777" w:rsidR="00BC5110" w:rsidRDefault="00BC5110" w:rsidP="004F1BB4">
      <w:pPr>
        <w:spacing w:after="160" w:line="259" w:lineRule="auto"/>
        <w:ind w:left="0" w:firstLine="0"/>
        <w:jc w:val="both"/>
        <w:rPr>
          <w:b/>
          <w:sz w:val="24"/>
        </w:rPr>
      </w:pPr>
      <w:r>
        <w:br w:type="page"/>
      </w:r>
    </w:p>
    <w:p w14:paraId="1A48AF6F" w14:textId="0F79ADEC" w:rsidR="00AE5F34" w:rsidRDefault="00D649FC" w:rsidP="007C41AC">
      <w:pPr>
        <w:pStyle w:val="Heading1"/>
      </w:pPr>
      <w:bookmarkStart w:id="96" w:name="_Toc100062182"/>
      <w:r>
        <w:lastRenderedPageBreak/>
        <w:t xml:space="preserve">Part 5: </w:t>
      </w:r>
      <w:r w:rsidRPr="007C41AC">
        <w:t>Hours</w:t>
      </w:r>
      <w:r>
        <w:t xml:space="preserve"> of Work and Related Matters</w:t>
      </w:r>
      <w:bookmarkEnd w:id="96"/>
      <w:r>
        <w:t xml:space="preserve">  </w:t>
      </w:r>
    </w:p>
    <w:p w14:paraId="717EFE14" w14:textId="3DA1EFEA" w:rsidR="00AE5F34" w:rsidRDefault="00D649FC" w:rsidP="00C80826">
      <w:pPr>
        <w:pStyle w:val="HW1"/>
      </w:pPr>
      <w:bookmarkStart w:id="97" w:name="_Ref482783372"/>
      <w:bookmarkStart w:id="98" w:name="_Toc100062183"/>
      <w:r w:rsidRPr="00C80826">
        <w:t>Ordinary</w:t>
      </w:r>
      <w:r>
        <w:t xml:space="preserve"> Hours of Work</w:t>
      </w:r>
      <w:bookmarkEnd w:id="97"/>
      <w:bookmarkEnd w:id="98"/>
      <w:r>
        <w:t xml:space="preserve">  </w:t>
      </w:r>
    </w:p>
    <w:p w14:paraId="4C73830B" w14:textId="4FE8AB61" w:rsidR="00A721DE" w:rsidRPr="00AE020A" w:rsidRDefault="00A721DE" w:rsidP="00410919">
      <w:pPr>
        <w:pStyle w:val="HW2"/>
      </w:pPr>
      <w:bookmarkStart w:id="99" w:name="_Ref104150127"/>
      <w:r w:rsidRPr="00AE020A">
        <w:t xml:space="preserve">The ordinary hours of an </w:t>
      </w:r>
      <w:r>
        <w:t>E</w:t>
      </w:r>
      <w:r w:rsidRPr="00AE020A">
        <w:t>mployee (other than a casual</w:t>
      </w:r>
      <w:r w:rsidRPr="00626CF7">
        <w:rPr>
          <w:spacing w:val="26"/>
        </w:rPr>
        <w:t xml:space="preserve"> </w:t>
      </w:r>
      <w:r w:rsidRPr="00AE020A">
        <w:t>employee):</w:t>
      </w:r>
      <w:bookmarkEnd w:id="99"/>
    </w:p>
    <w:p w14:paraId="06770B73" w14:textId="659673E1" w:rsidR="00A721DE" w:rsidRPr="00AE020A" w:rsidRDefault="00A721DE" w:rsidP="00D97B43">
      <w:pPr>
        <w:pStyle w:val="Heading5A"/>
        <w:numPr>
          <w:ilvl w:val="0"/>
          <w:numId w:val="101"/>
        </w:numPr>
        <w:ind w:left="2127" w:hanging="709"/>
      </w:pPr>
      <w:bookmarkStart w:id="100" w:name="_Ref104150139"/>
      <w:r w:rsidRPr="00AE020A">
        <w:t>will not exceed 76 hours per fortnight (or, if otherwise agreed in writing, an average of no more than 38 hours per week for a period not exceeding 4</w:t>
      </w:r>
      <w:r w:rsidRPr="00CF07D7">
        <w:rPr>
          <w:spacing w:val="13"/>
        </w:rPr>
        <w:t xml:space="preserve"> </w:t>
      </w:r>
      <w:r w:rsidRPr="00AE020A">
        <w:t>weeks</w:t>
      </w:r>
      <w:proofErr w:type="gramStart"/>
      <w:r w:rsidRPr="00AE020A">
        <w:t>);</w:t>
      </w:r>
      <w:bookmarkStart w:id="101" w:name="_Ref482783306"/>
      <w:bookmarkEnd w:id="100"/>
      <w:proofErr w:type="gramEnd"/>
    </w:p>
    <w:p w14:paraId="1FFEF513" w14:textId="77777777" w:rsidR="00A721DE" w:rsidRPr="00AE020A" w:rsidRDefault="00A721DE" w:rsidP="00D97B43">
      <w:pPr>
        <w:pStyle w:val="Heading5A"/>
        <w:numPr>
          <w:ilvl w:val="0"/>
          <w:numId w:val="101"/>
        </w:numPr>
        <w:ind w:left="2127" w:hanging="709"/>
      </w:pPr>
      <w:bookmarkStart w:id="102" w:name="_Ref104150148"/>
      <w:r w:rsidRPr="00AE020A">
        <w:t>will not exceed 10 hours per day, exclusive of unpaid meal</w:t>
      </w:r>
      <w:r w:rsidRPr="00CF07D7">
        <w:rPr>
          <w:spacing w:val="3"/>
        </w:rPr>
        <w:t xml:space="preserve"> </w:t>
      </w:r>
      <w:proofErr w:type="gramStart"/>
      <w:r w:rsidRPr="00AE020A">
        <w:t>breaks;</w:t>
      </w:r>
      <w:bookmarkEnd w:id="102"/>
      <w:proofErr w:type="gramEnd"/>
    </w:p>
    <w:p w14:paraId="130C9985" w14:textId="77777777" w:rsidR="00A721DE" w:rsidRPr="00AE020A" w:rsidRDefault="00A721DE" w:rsidP="00D97B43">
      <w:pPr>
        <w:pStyle w:val="Heading5A"/>
        <w:numPr>
          <w:ilvl w:val="0"/>
          <w:numId w:val="101"/>
        </w:numPr>
        <w:ind w:left="2127" w:hanging="709"/>
      </w:pPr>
      <w:r w:rsidRPr="00AE020A">
        <w:t>subject to the Broken Shift provisions of the Agreement, will be worked continuously on any day or shift (excluding any unpaid meal break provided for by this Agreement);</w:t>
      </w:r>
      <w:r w:rsidRPr="00CF07D7">
        <w:rPr>
          <w:spacing w:val="41"/>
        </w:rPr>
        <w:t xml:space="preserve"> </w:t>
      </w:r>
      <w:r w:rsidRPr="00AE020A">
        <w:t>and</w:t>
      </w:r>
    </w:p>
    <w:p w14:paraId="281BD083" w14:textId="700D5C93" w:rsidR="00AE5F34" w:rsidRDefault="00A721DE" w:rsidP="00D97B43">
      <w:pPr>
        <w:pStyle w:val="Heading5A"/>
        <w:numPr>
          <w:ilvl w:val="0"/>
          <w:numId w:val="101"/>
        </w:numPr>
        <w:ind w:left="2127" w:hanging="709"/>
      </w:pPr>
      <w:r w:rsidRPr="00AE020A">
        <w:t xml:space="preserve">in the case of a </w:t>
      </w:r>
      <w:r>
        <w:t>Monday to Friday</w:t>
      </w:r>
      <w:r w:rsidRPr="00AE020A">
        <w:t xml:space="preserve"> Day Worker</w:t>
      </w:r>
      <w:r w:rsidR="004172DF">
        <w:t xml:space="preserve"> </w:t>
      </w:r>
      <w:r w:rsidRPr="00AE020A">
        <w:t>will not be worked on a weekend, or before 6 am or after 6 pm on any day Monday to</w:t>
      </w:r>
      <w:r w:rsidRPr="00CF07D7">
        <w:rPr>
          <w:spacing w:val="36"/>
        </w:rPr>
        <w:t xml:space="preserve"> </w:t>
      </w:r>
      <w:r w:rsidRPr="00AE020A">
        <w:t>Friday.</w:t>
      </w:r>
      <w:bookmarkEnd w:id="101"/>
    </w:p>
    <w:p w14:paraId="4E1B0BF4" w14:textId="41F133FE" w:rsidR="00AE5F34" w:rsidRDefault="00D649FC" w:rsidP="00410919">
      <w:pPr>
        <w:pStyle w:val="HW2"/>
      </w:pPr>
      <w:bookmarkStart w:id="103" w:name="_Ref482784275"/>
      <w:bookmarkStart w:id="104" w:name="_Toc100062184"/>
      <w:r w:rsidRPr="00D92A87">
        <w:t>Rostered</w:t>
      </w:r>
      <w:r>
        <w:t xml:space="preserve"> Days Off</w:t>
      </w:r>
      <w:bookmarkEnd w:id="103"/>
      <w:bookmarkEnd w:id="104"/>
      <w:r>
        <w:t xml:space="preserve"> </w:t>
      </w:r>
    </w:p>
    <w:p w14:paraId="7EA66BB9" w14:textId="77777777" w:rsidR="00AE5F34" w:rsidRDefault="00D649FC" w:rsidP="00410919">
      <w:pPr>
        <w:pStyle w:val="HW2"/>
        <w:numPr>
          <w:ilvl w:val="0"/>
          <w:numId w:val="0"/>
        </w:numPr>
        <w:ind w:left="1418"/>
      </w:pPr>
      <w:r>
        <w:t xml:space="preserve">Employees, other than a casual employee, will be free from duty for not less than two full days in each week or four full days in each fortnight or eight full days in each </w:t>
      </w:r>
      <w:proofErr w:type="gramStart"/>
      <w:r>
        <w:t>28 day</w:t>
      </w:r>
      <w:proofErr w:type="gramEnd"/>
      <w:r>
        <w:t xml:space="preserve"> cycle. Where practicable, days off will be consecutive.  </w:t>
      </w:r>
    </w:p>
    <w:p w14:paraId="517FA17A" w14:textId="343F8ACD" w:rsidR="00AE5F34" w:rsidRDefault="00D649FC" w:rsidP="00410919">
      <w:pPr>
        <w:pStyle w:val="HW2"/>
      </w:pPr>
      <w:bookmarkStart w:id="105" w:name="_Toc100062185"/>
      <w:r w:rsidRPr="00D92A87">
        <w:t>Rest</w:t>
      </w:r>
      <w:r w:rsidRPr="00C37FF6">
        <w:t xml:space="preserve"> Breaks Between Rostered Work</w:t>
      </w:r>
      <w:bookmarkEnd w:id="105"/>
      <w:r>
        <w:t xml:space="preserve"> </w:t>
      </w:r>
    </w:p>
    <w:p w14:paraId="2862962B" w14:textId="77777777" w:rsidR="00AE5F34" w:rsidRDefault="00D649FC" w:rsidP="00410919">
      <w:pPr>
        <w:pStyle w:val="HW2"/>
        <w:numPr>
          <w:ilvl w:val="0"/>
          <w:numId w:val="0"/>
        </w:numPr>
        <w:ind w:left="1418"/>
      </w:pPr>
      <w:r>
        <w:t xml:space="preserve">An employee will be allowed a rest break of ten hours between the completion of one ordinary work period or shift and the commencement of another ordinary work period or shift, except by agreement where it may be 8 hours.  </w:t>
      </w:r>
    </w:p>
    <w:p w14:paraId="070BB706" w14:textId="7CD89E44" w:rsidR="00AE5F34" w:rsidRDefault="00D649FC" w:rsidP="00C80826">
      <w:pPr>
        <w:pStyle w:val="HW1"/>
      </w:pPr>
      <w:bookmarkStart w:id="106" w:name="_Ref482783382"/>
      <w:bookmarkStart w:id="107" w:name="_Ref482784286"/>
      <w:bookmarkStart w:id="108" w:name="_Toc100062186"/>
      <w:r w:rsidRPr="00C80826">
        <w:t>Rosters</w:t>
      </w:r>
      <w:bookmarkEnd w:id="106"/>
      <w:bookmarkEnd w:id="107"/>
      <w:bookmarkEnd w:id="108"/>
      <w:r>
        <w:t xml:space="preserve"> </w:t>
      </w:r>
    </w:p>
    <w:p w14:paraId="6779141F" w14:textId="77777777" w:rsidR="00AE5F34" w:rsidRDefault="00D649FC" w:rsidP="00410919">
      <w:pPr>
        <w:pStyle w:val="HW2"/>
      </w:pPr>
      <w:r>
        <w:t xml:space="preserve">The roster will set out employees‟ daily ordinary working hours and starting and finishing times and will be displayed in a place conveniently accessible to employees: </w:t>
      </w:r>
    </w:p>
    <w:p w14:paraId="17C81A52" w14:textId="58B74428" w:rsidR="00AE5F34" w:rsidRDefault="00D649FC" w:rsidP="00D97B43">
      <w:pPr>
        <w:pStyle w:val="Heading5A"/>
        <w:numPr>
          <w:ilvl w:val="0"/>
          <w:numId w:val="102"/>
        </w:numPr>
        <w:ind w:left="2127" w:hanging="709"/>
      </w:pPr>
      <w:r>
        <w:t xml:space="preserve">fourteen days before the commencement of the roster period. </w:t>
      </w:r>
      <w:r w:rsidRPr="00CF07D7">
        <w:rPr>
          <w:b/>
        </w:rPr>
        <w:t xml:space="preserve"> </w:t>
      </w:r>
    </w:p>
    <w:p w14:paraId="72A6836B" w14:textId="7136CFC8" w:rsidR="00AE5F34" w:rsidRDefault="00D649FC" w:rsidP="00410919">
      <w:pPr>
        <w:pStyle w:val="HW2"/>
      </w:pPr>
      <w:r>
        <w:t xml:space="preserve">Employees will work in accordance with a weekly or fortnightly roster set by the </w:t>
      </w:r>
      <w:r w:rsidR="00EE7B70">
        <w:t>Employer</w:t>
      </w:r>
      <w:r>
        <w:t xml:space="preserve">. </w:t>
      </w:r>
    </w:p>
    <w:p w14:paraId="726061ED" w14:textId="2416E3E2" w:rsidR="00AE5F34" w:rsidRPr="001C2944" w:rsidRDefault="00D649FC" w:rsidP="00410919">
      <w:pPr>
        <w:pStyle w:val="HW2"/>
      </w:pPr>
      <w:r w:rsidRPr="001C2944">
        <w:t xml:space="preserve">It is not obligatory for the </w:t>
      </w:r>
      <w:r w:rsidR="00EE7B70">
        <w:t>Employer</w:t>
      </w:r>
      <w:r w:rsidRPr="001C2944">
        <w:t xml:space="preserve"> to display any roster of the ordinary hours of work of casual or relieving staff.  </w:t>
      </w:r>
    </w:p>
    <w:p w14:paraId="7699AE6A" w14:textId="00E5DC1E" w:rsidR="00AE5F34" w:rsidRDefault="00D649FC" w:rsidP="00410919">
      <w:pPr>
        <w:pStyle w:val="HW2"/>
      </w:pPr>
      <w:r>
        <w:t xml:space="preserve">Unless the </w:t>
      </w:r>
      <w:r w:rsidR="00EE7B70">
        <w:t>Employer</w:t>
      </w:r>
      <w:r>
        <w:t xml:space="preserve"> otherwise agrees, an employee desiring a roster change will give seven </w:t>
      </w:r>
      <w:proofErr w:type="spellStart"/>
      <w:r>
        <w:t>days notice</w:t>
      </w:r>
      <w:proofErr w:type="spellEnd"/>
      <w:r>
        <w:t xml:space="preserve"> except where the employee is ill or in an emergency. </w:t>
      </w:r>
    </w:p>
    <w:p w14:paraId="00C51950" w14:textId="09AEFA6C" w:rsidR="00AE5F34" w:rsidRDefault="00D649FC" w:rsidP="00410919">
      <w:pPr>
        <w:pStyle w:val="HW2"/>
      </w:pPr>
      <w:r>
        <w:t xml:space="preserve">Seven days‟ notice of a change of roster will be given by the </w:t>
      </w:r>
      <w:r w:rsidR="00EE7B70">
        <w:t>Employer</w:t>
      </w:r>
      <w:r>
        <w:t xml:space="preserve"> to an employee. Except that, a roster may be altered at any time to enable the functions of the </w:t>
      </w:r>
      <w:r w:rsidR="00013AD8">
        <w:t>Residence</w:t>
      </w:r>
      <w:r>
        <w:t xml:space="preserve"> to be carried out where another employee is absent from work due to illness or in an emergency. Where any such alteration requires an employee working on a day which would otherwise have been the </w:t>
      </w:r>
      <w:proofErr w:type="spellStart"/>
      <w:r>
        <w:t>employee‟s</w:t>
      </w:r>
      <w:proofErr w:type="spellEnd"/>
      <w:r>
        <w:t xml:space="preserve"> day off, the day off instead will be as mutually arranged. </w:t>
      </w:r>
    </w:p>
    <w:p w14:paraId="6DF0CC1F" w14:textId="77777777" w:rsidR="004F050F" w:rsidRDefault="00D649FC" w:rsidP="00410919">
      <w:pPr>
        <w:pStyle w:val="HW2"/>
      </w:pPr>
      <w:r>
        <w:t xml:space="preserve">This clause will not apply where the only change to the roster of a part-time employee is the mutually agreed addition of extra hours to be worked such that the part-time employee still has two rostered days off in that week or four rostered days of in that </w:t>
      </w:r>
      <w:proofErr w:type="gramStart"/>
      <w:r>
        <w:t>fortnight, as the case may be</w:t>
      </w:r>
      <w:proofErr w:type="gramEnd"/>
      <w:r>
        <w:t xml:space="preserve">.  </w:t>
      </w:r>
    </w:p>
    <w:p w14:paraId="2468CED5" w14:textId="121C5AE2" w:rsidR="00AE5F34" w:rsidRDefault="00AE5F34" w:rsidP="00410919">
      <w:pPr>
        <w:pStyle w:val="HW2"/>
        <w:numPr>
          <w:ilvl w:val="0"/>
          <w:numId w:val="0"/>
        </w:numPr>
        <w:ind w:left="1418"/>
      </w:pPr>
    </w:p>
    <w:p w14:paraId="3CBA5A45" w14:textId="58B11C45" w:rsidR="00AE5F34" w:rsidRDefault="00D649FC" w:rsidP="00C80826">
      <w:pPr>
        <w:pStyle w:val="HW1"/>
      </w:pPr>
      <w:bookmarkStart w:id="109" w:name="_Toc100062187"/>
      <w:r>
        <w:t>Broken Shifts (Aged Care Classifications)</w:t>
      </w:r>
      <w:bookmarkEnd w:id="109"/>
      <w:r>
        <w:t xml:space="preserve"> </w:t>
      </w:r>
    </w:p>
    <w:p w14:paraId="5425E23B" w14:textId="77777777" w:rsidR="00AE5F34" w:rsidRDefault="00D649FC" w:rsidP="00410919">
      <w:pPr>
        <w:pStyle w:val="HW2"/>
      </w:pPr>
      <w:r>
        <w:t xml:space="preserve">Broken shifts for the purpose of this clause means a shift worked by an employee that includes one or more breaks (other than a meal break):  </w:t>
      </w:r>
    </w:p>
    <w:p w14:paraId="4C64D11E" w14:textId="15224ED3" w:rsidR="00AE5F34" w:rsidRDefault="00D649FC" w:rsidP="00D97B43">
      <w:pPr>
        <w:pStyle w:val="Heading5A"/>
        <w:numPr>
          <w:ilvl w:val="0"/>
          <w:numId w:val="103"/>
        </w:numPr>
        <w:ind w:left="2127" w:hanging="709"/>
      </w:pPr>
      <w:r>
        <w:t xml:space="preserve">totalling not more than four hours and where the span of hours is not more than 12 hours </w:t>
      </w:r>
    </w:p>
    <w:p w14:paraId="5BB9184E" w14:textId="0E305FD4" w:rsidR="00AE5F34" w:rsidRDefault="00D649FC" w:rsidP="00410919">
      <w:pPr>
        <w:pStyle w:val="HW2"/>
      </w:pPr>
      <w:r>
        <w:lastRenderedPageBreak/>
        <w:t xml:space="preserve">For Aged Care Classifications a broken shift may be worked where there is mutual agreement between the </w:t>
      </w:r>
      <w:r w:rsidR="00EE7B70">
        <w:t>Employer</w:t>
      </w:r>
      <w:r>
        <w:t xml:space="preserve"> and employee to work the broken shift. </w:t>
      </w:r>
    </w:p>
    <w:p w14:paraId="66E653C8" w14:textId="27F6DA9F" w:rsidR="00AE5F34" w:rsidRDefault="00D649FC" w:rsidP="00410919">
      <w:pPr>
        <w:pStyle w:val="HW2"/>
      </w:pPr>
      <w:r>
        <w:t xml:space="preserve">Payment for a broken shift will be at ordinary pay with </w:t>
      </w:r>
      <w:r w:rsidR="00464E06">
        <w:t xml:space="preserve">applicable </w:t>
      </w:r>
      <w:r>
        <w:t xml:space="preserve">penalty rates and shift </w:t>
      </w:r>
      <w:r w:rsidR="00464E06">
        <w:t>penalties</w:t>
      </w:r>
      <w:r>
        <w:t xml:space="preserve"> </w:t>
      </w:r>
      <w:r w:rsidR="00464E06">
        <w:t>(</w:t>
      </w:r>
      <w:r>
        <w:t xml:space="preserve">in accordance with Clause </w:t>
      </w:r>
      <w:r w:rsidR="006C47CE">
        <w:fldChar w:fldCharType="begin"/>
      </w:r>
      <w:r w:rsidR="006C47CE">
        <w:instrText xml:space="preserve"> REF _Ref482784382 \r \h </w:instrText>
      </w:r>
      <w:r w:rsidR="004F1BB4">
        <w:instrText xml:space="preserve"> \* MERGEFORMAT </w:instrText>
      </w:r>
      <w:r w:rsidR="006C47CE">
        <w:fldChar w:fldCharType="separate"/>
      </w:r>
      <w:r w:rsidR="001E3CB3">
        <w:t>30</w:t>
      </w:r>
      <w:r w:rsidR="006C47CE">
        <w:fldChar w:fldCharType="end"/>
      </w:r>
      <w:r>
        <w:t xml:space="preserve"> </w:t>
      </w:r>
      <w:proofErr w:type="spellStart"/>
      <w:r>
        <w:t>Shiftwork</w:t>
      </w:r>
      <w:proofErr w:type="spellEnd"/>
      <w:r w:rsidR="00464E06">
        <w:t>)</w:t>
      </w:r>
      <w:r>
        <w:t xml:space="preserve">, with shift </w:t>
      </w:r>
      <w:r w:rsidR="00464E06">
        <w:t>penalties</w:t>
      </w:r>
      <w:r>
        <w:t xml:space="preserve"> being determined by the commencing time of the broken shift. </w:t>
      </w:r>
    </w:p>
    <w:p w14:paraId="2D290BA1" w14:textId="77777777" w:rsidR="00AE5F34" w:rsidRDefault="00D649FC" w:rsidP="00410919">
      <w:pPr>
        <w:pStyle w:val="HW2"/>
      </w:pPr>
      <w:r>
        <w:t xml:space="preserve">All work performed beyond the maximum span of 12 hours for a broken shift will be paid at double time. </w:t>
      </w:r>
    </w:p>
    <w:p w14:paraId="1AAFEF84" w14:textId="77777777" w:rsidR="00AE5F34" w:rsidRDefault="00D649FC" w:rsidP="00410919">
      <w:pPr>
        <w:pStyle w:val="HW2"/>
      </w:pPr>
      <w:r>
        <w:t xml:space="preserve">An employee must receive a minimum break of 10 hours between broken shifts rostered on successive days. </w:t>
      </w:r>
    </w:p>
    <w:p w14:paraId="6A844E20" w14:textId="17405848" w:rsidR="00AE5F34" w:rsidRPr="00861E51" w:rsidRDefault="00D649FC" w:rsidP="005A6602">
      <w:pPr>
        <w:pStyle w:val="HW1"/>
      </w:pPr>
      <w:bookmarkStart w:id="110" w:name="_Ref482784434"/>
      <w:bookmarkStart w:id="111" w:name="_Ref482784597"/>
      <w:bookmarkStart w:id="112" w:name="_Toc100062188"/>
      <w:r w:rsidRPr="00861E51">
        <w:t>Saturday and Sunday Work</w:t>
      </w:r>
      <w:bookmarkEnd w:id="110"/>
      <w:bookmarkEnd w:id="111"/>
      <w:bookmarkEnd w:id="112"/>
      <w:r w:rsidRPr="00861E51">
        <w:t xml:space="preserve"> </w:t>
      </w:r>
    </w:p>
    <w:p w14:paraId="70B62426" w14:textId="449BE8DC" w:rsidR="00AE5F34" w:rsidRDefault="00D649FC" w:rsidP="00410919">
      <w:pPr>
        <w:pStyle w:val="HW2"/>
      </w:pPr>
      <w:bookmarkStart w:id="113" w:name="_Ref482784319"/>
      <w:r>
        <w:t xml:space="preserve">Where an employee is rostered to work ordinary hours between midnight Friday and midnight Saturday, the employee will be paid a loading of </w:t>
      </w:r>
      <w:r w:rsidR="002B3F51">
        <w:t>1</w:t>
      </w:r>
      <w:r>
        <w:t xml:space="preserve">50% of </w:t>
      </w:r>
      <w:r w:rsidR="00FC246B">
        <w:t>the Ordinary Rate</w:t>
      </w:r>
      <w:r>
        <w:t xml:space="preserve"> for the hours worked during this period.</w:t>
      </w:r>
      <w:bookmarkEnd w:id="113"/>
      <w:r>
        <w:t xml:space="preserve"> </w:t>
      </w:r>
    </w:p>
    <w:p w14:paraId="1695AFAE" w14:textId="37C78EE6" w:rsidR="00AE5F34" w:rsidRPr="001C2944" w:rsidRDefault="00D649FC" w:rsidP="00410919">
      <w:pPr>
        <w:pStyle w:val="HW2"/>
      </w:pPr>
      <w:bookmarkStart w:id="114" w:name="_Ref482784324"/>
      <w:r w:rsidRPr="001C2944">
        <w:t xml:space="preserve">Where an employee is rostered to work ordinary hours between midnight Saturday and midnight Sunday, all employees will be paid a loading of </w:t>
      </w:r>
      <w:r w:rsidR="002B3F51">
        <w:t>1</w:t>
      </w:r>
      <w:r w:rsidRPr="001C2944">
        <w:t xml:space="preserve">75% of </w:t>
      </w:r>
      <w:r w:rsidR="00FC246B">
        <w:t>the Ordinary Rate</w:t>
      </w:r>
      <w:r w:rsidRPr="001C2944">
        <w:t xml:space="preserve"> for the hours worked during this period.</w:t>
      </w:r>
      <w:bookmarkEnd w:id="114"/>
      <w:r w:rsidRPr="001C2944">
        <w:t xml:space="preserve">  </w:t>
      </w:r>
    </w:p>
    <w:p w14:paraId="7218EFFF" w14:textId="6367A499" w:rsidR="00521182" w:rsidRPr="00B86EC1" w:rsidRDefault="00521182" w:rsidP="00410919">
      <w:pPr>
        <w:pStyle w:val="HW2"/>
      </w:pPr>
      <w:r w:rsidRPr="00B86EC1">
        <w:t>The applicable weekend penalty rates for casual Employees are set out in the below. The penalty rates prescribed below are in substitution for and not cumulative on the casual loading.</w:t>
      </w:r>
    </w:p>
    <w:tbl>
      <w:tblPr>
        <w:tblStyle w:val="TableGrid0"/>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4111"/>
      </w:tblGrid>
      <w:tr w:rsidR="00861E51" w:rsidRPr="00B86EC1" w14:paraId="105559B5" w14:textId="77777777" w:rsidTr="00B86EC1">
        <w:tc>
          <w:tcPr>
            <w:tcW w:w="3685" w:type="dxa"/>
            <w:shd w:val="clear" w:color="auto" w:fill="D9D9D9" w:themeFill="background1" w:themeFillShade="D9"/>
          </w:tcPr>
          <w:p w14:paraId="6174213C" w14:textId="77777777" w:rsidR="00861E51" w:rsidRPr="00B86EC1" w:rsidRDefault="00861E51" w:rsidP="004F1BB4">
            <w:pPr>
              <w:pStyle w:val="Indent2"/>
              <w:ind w:left="0"/>
              <w:jc w:val="both"/>
              <w:rPr>
                <w:rFonts w:ascii="Arial" w:hAnsi="Arial" w:cs="Arial"/>
                <w:b/>
                <w:bCs/>
              </w:rPr>
            </w:pPr>
            <w:r w:rsidRPr="00B86EC1">
              <w:rPr>
                <w:rFonts w:ascii="Arial" w:hAnsi="Arial" w:cs="Arial"/>
                <w:b/>
                <w:bCs/>
              </w:rPr>
              <w:t xml:space="preserve">Saturday </w:t>
            </w:r>
          </w:p>
        </w:tc>
        <w:tc>
          <w:tcPr>
            <w:tcW w:w="4111" w:type="dxa"/>
            <w:shd w:val="clear" w:color="auto" w:fill="D9D9D9" w:themeFill="background1" w:themeFillShade="D9"/>
          </w:tcPr>
          <w:p w14:paraId="3F2BD9F5" w14:textId="77777777" w:rsidR="00861E51" w:rsidRPr="00B86EC1" w:rsidRDefault="00861E51" w:rsidP="004F1BB4">
            <w:pPr>
              <w:pStyle w:val="Indent2"/>
              <w:ind w:left="0"/>
              <w:jc w:val="both"/>
              <w:rPr>
                <w:rFonts w:ascii="Arial" w:hAnsi="Arial" w:cs="Arial"/>
                <w:b/>
                <w:bCs/>
              </w:rPr>
            </w:pPr>
            <w:r w:rsidRPr="00B86EC1">
              <w:rPr>
                <w:rFonts w:ascii="Arial" w:hAnsi="Arial" w:cs="Arial"/>
                <w:b/>
                <w:bCs/>
              </w:rPr>
              <w:t>Sunday</w:t>
            </w:r>
          </w:p>
        </w:tc>
      </w:tr>
      <w:tr w:rsidR="001D34D4" w14:paraId="7A2B8133" w14:textId="77777777" w:rsidTr="00B86EC1">
        <w:tc>
          <w:tcPr>
            <w:tcW w:w="3685" w:type="dxa"/>
          </w:tcPr>
          <w:p w14:paraId="5EF6EA61" w14:textId="6E41E38A" w:rsidR="001D34D4" w:rsidRPr="00B86EC1" w:rsidRDefault="001D34D4" w:rsidP="00B86EC1">
            <w:pPr>
              <w:pStyle w:val="Indent2"/>
              <w:ind w:left="0" w:right="567"/>
              <w:jc w:val="both"/>
              <w:rPr>
                <w:rFonts w:ascii="Arial" w:hAnsi="Arial" w:cs="Arial"/>
              </w:rPr>
            </w:pPr>
            <w:r>
              <w:rPr>
                <w:rFonts w:ascii="Arial" w:hAnsi="Arial" w:cs="Arial"/>
              </w:rPr>
              <w:t xml:space="preserve">Casual </w:t>
            </w:r>
            <w:r w:rsidR="00957A2C">
              <w:rPr>
                <w:rFonts w:ascii="Arial" w:hAnsi="Arial" w:cs="Arial"/>
              </w:rPr>
              <w:t>Nursing Assistant</w:t>
            </w:r>
            <w:r>
              <w:rPr>
                <w:rFonts w:ascii="Arial" w:hAnsi="Arial" w:cs="Arial"/>
              </w:rPr>
              <w:t xml:space="preserve"> </w:t>
            </w:r>
            <w:r w:rsidR="00957A2C">
              <w:rPr>
                <w:rFonts w:ascii="Arial" w:hAnsi="Arial" w:cs="Arial"/>
              </w:rPr>
              <w:t xml:space="preserve">classified </w:t>
            </w:r>
            <w:r>
              <w:rPr>
                <w:rFonts w:ascii="Arial" w:hAnsi="Arial" w:cs="Arial"/>
              </w:rPr>
              <w:t xml:space="preserve">employees only - </w:t>
            </w:r>
            <w:r w:rsidRPr="00B86EC1">
              <w:rPr>
                <w:rFonts w:ascii="Arial" w:hAnsi="Arial" w:cs="Arial"/>
              </w:rPr>
              <w:t>will be paid a loading of 1</w:t>
            </w:r>
            <w:r>
              <w:rPr>
                <w:rFonts w:ascii="Arial" w:hAnsi="Arial" w:cs="Arial"/>
              </w:rPr>
              <w:t>84</w:t>
            </w:r>
            <w:r w:rsidRPr="00B86EC1">
              <w:rPr>
                <w:rFonts w:ascii="Arial" w:hAnsi="Arial" w:cs="Arial"/>
              </w:rPr>
              <w:t>% of the Ordinary Rate</w:t>
            </w:r>
          </w:p>
        </w:tc>
        <w:tc>
          <w:tcPr>
            <w:tcW w:w="4111" w:type="dxa"/>
          </w:tcPr>
          <w:p w14:paraId="418A8560" w14:textId="0692B083" w:rsidR="001D34D4" w:rsidRPr="00B86EC1" w:rsidRDefault="001D34D4" w:rsidP="00B86EC1">
            <w:pPr>
              <w:pStyle w:val="Indent2"/>
              <w:ind w:left="0" w:right="422"/>
              <w:jc w:val="both"/>
              <w:rPr>
                <w:rFonts w:ascii="Arial" w:hAnsi="Arial" w:cs="Arial"/>
              </w:rPr>
            </w:pPr>
            <w:r>
              <w:rPr>
                <w:rFonts w:ascii="Arial" w:hAnsi="Arial" w:cs="Arial"/>
              </w:rPr>
              <w:t xml:space="preserve">Casual </w:t>
            </w:r>
            <w:r w:rsidR="00957A2C">
              <w:rPr>
                <w:rFonts w:ascii="Arial" w:hAnsi="Arial" w:cs="Arial"/>
              </w:rPr>
              <w:t>Nursing Assistant</w:t>
            </w:r>
            <w:r>
              <w:rPr>
                <w:rFonts w:ascii="Arial" w:hAnsi="Arial" w:cs="Arial"/>
              </w:rPr>
              <w:t xml:space="preserve"> </w:t>
            </w:r>
            <w:r w:rsidR="00957A2C">
              <w:rPr>
                <w:rFonts w:ascii="Arial" w:hAnsi="Arial" w:cs="Arial"/>
              </w:rPr>
              <w:t xml:space="preserve">classified </w:t>
            </w:r>
            <w:r>
              <w:rPr>
                <w:rFonts w:ascii="Arial" w:hAnsi="Arial" w:cs="Arial"/>
              </w:rPr>
              <w:t xml:space="preserve">employees only - </w:t>
            </w:r>
            <w:r w:rsidRPr="00B86EC1">
              <w:rPr>
                <w:rFonts w:ascii="Arial" w:hAnsi="Arial" w:cs="Arial"/>
              </w:rPr>
              <w:t xml:space="preserve">will be paid a loading of </w:t>
            </w:r>
            <w:r>
              <w:rPr>
                <w:rFonts w:ascii="Arial" w:hAnsi="Arial" w:cs="Arial"/>
              </w:rPr>
              <w:t>214</w:t>
            </w:r>
            <w:r w:rsidRPr="00B86EC1">
              <w:rPr>
                <w:rFonts w:ascii="Arial" w:hAnsi="Arial" w:cs="Arial"/>
              </w:rPr>
              <w:t>% of the Ordinary Rate</w:t>
            </w:r>
          </w:p>
        </w:tc>
      </w:tr>
      <w:tr w:rsidR="00861E51" w14:paraId="073E1245" w14:textId="77777777" w:rsidTr="00B86EC1">
        <w:tc>
          <w:tcPr>
            <w:tcW w:w="3685" w:type="dxa"/>
          </w:tcPr>
          <w:p w14:paraId="20AAF92F" w14:textId="4950399C" w:rsidR="00861E51" w:rsidRPr="00B86EC1" w:rsidRDefault="001D34D4" w:rsidP="00B86EC1">
            <w:pPr>
              <w:pStyle w:val="Indent2"/>
              <w:ind w:left="0" w:right="567"/>
              <w:jc w:val="both"/>
              <w:rPr>
                <w:rFonts w:ascii="Arial" w:hAnsi="Arial" w:cs="Arial"/>
              </w:rPr>
            </w:pPr>
            <w:r>
              <w:rPr>
                <w:rFonts w:ascii="Arial" w:hAnsi="Arial" w:cs="Arial"/>
              </w:rPr>
              <w:t xml:space="preserve">All casual employees excluding casual </w:t>
            </w:r>
            <w:r w:rsidR="00957A2C">
              <w:rPr>
                <w:rFonts w:ascii="Arial" w:hAnsi="Arial" w:cs="Arial"/>
              </w:rPr>
              <w:t>Nursing Assistant</w:t>
            </w:r>
            <w:r>
              <w:rPr>
                <w:rFonts w:ascii="Arial" w:hAnsi="Arial" w:cs="Arial"/>
              </w:rPr>
              <w:t xml:space="preserve"> classified employees - </w:t>
            </w:r>
            <w:r w:rsidR="00861E51" w:rsidRPr="00B86EC1">
              <w:rPr>
                <w:rFonts w:ascii="Arial" w:hAnsi="Arial" w:cs="Arial"/>
              </w:rPr>
              <w:t xml:space="preserve">will be paid a loading of </w:t>
            </w:r>
            <w:r w:rsidR="002B3F51" w:rsidRPr="00B86EC1">
              <w:rPr>
                <w:rFonts w:ascii="Arial" w:hAnsi="Arial" w:cs="Arial"/>
              </w:rPr>
              <w:t>1</w:t>
            </w:r>
            <w:r w:rsidR="00861E51" w:rsidRPr="00B86EC1">
              <w:rPr>
                <w:rFonts w:ascii="Arial" w:hAnsi="Arial" w:cs="Arial"/>
              </w:rPr>
              <w:t>75% of the Ordinary Rate</w:t>
            </w:r>
          </w:p>
        </w:tc>
        <w:tc>
          <w:tcPr>
            <w:tcW w:w="4111" w:type="dxa"/>
          </w:tcPr>
          <w:p w14:paraId="5A2637F8" w14:textId="504C43B1" w:rsidR="00861E51" w:rsidRPr="00861E51" w:rsidRDefault="001D34D4" w:rsidP="00B86EC1">
            <w:pPr>
              <w:pStyle w:val="Indent2"/>
              <w:ind w:left="0" w:right="422"/>
              <w:jc w:val="both"/>
              <w:rPr>
                <w:rFonts w:ascii="Arial" w:hAnsi="Arial" w:cs="Arial"/>
              </w:rPr>
            </w:pPr>
            <w:r>
              <w:rPr>
                <w:rFonts w:ascii="Arial" w:hAnsi="Arial" w:cs="Arial"/>
              </w:rPr>
              <w:t xml:space="preserve">All casual employees excluding casual </w:t>
            </w:r>
            <w:r w:rsidR="00957A2C">
              <w:rPr>
                <w:rFonts w:ascii="Arial" w:hAnsi="Arial" w:cs="Arial"/>
              </w:rPr>
              <w:t>Nursing Assistant</w:t>
            </w:r>
            <w:r>
              <w:rPr>
                <w:rFonts w:ascii="Arial" w:hAnsi="Arial" w:cs="Arial"/>
              </w:rPr>
              <w:t xml:space="preserve"> classified employees - </w:t>
            </w:r>
            <w:r w:rsidR="00861E51" w:rsidRPr="00B86EC1">
              <w:rPr>
                <w:rFonts w:ascii="Arial" w:hAnsi="Arial" w:cs="Arial"/>
              </w:rPr>
              <w:t xml:space="preserve">will be paid a loading of </w:t>
            </w:r>
            <w:r w:rsidR="002B3F51" w:rsidRPr="00B86EC1">
              <w:rPr>
                <w:rFonts w:ascii="Arial" w:hAnsi="Arial" w:cs="Arial"/>
              </w:rPr>
              <w:t>2</w:t>
            </w:r>
            <w:r w:rsidR="00861E51" w:rsidRPr="00B86EC1">
              <w:rPr>
                <w:rFonts w:ascii="Arial" w:hAnsi="Arial" w:cs="Arial"/>
              </w:rPr>
              <w:t>00% of the Ordinary Rate</w:t>
            </w:r>
          </w:p>
        </w:tc>
      </w:tr>
    </w:tbl>
    <w:p w14:paraId="0CDC14DC" w14:textId="77777777" w:rsidR="00521182" w:rsidRPr="00521182" w:rsidRDefault="00521182" w:rsidP="004F1BB4">
      <w:pPr>
        <w:jc w:val="both"/>
      </w:pPr>
    </w:p>
    <w:p w14:paraId="0C261AE7" w14:textId="29D4A313" w:rsidR="00AE5F34" w:rsidRPr="00F30D87" w:rsidRDefault="00D649FC" w:rsidP="00410919">
      <w:pPr>
        <w:pStyle w:val="HW2"/>
      </w:pPr>
      <w:r w:rsidRPr="000644D3">
        <w:t xml:space="preserve">These extra rates will be in substitution for and not cumulative upon the shift penalties prescribed at Clause </w:t>
      </w:r>
      <w:r w:rsidR="00BA35CA">
        <w:fldChar w:fldCharType="begin"/>
      </w:r>
      <w:r w:rsidR="00BA35CA">
        <w:instrText xml:space="preserve"> REF _Ref482784382 \r \h </w:instrText>
      </w:r>
      <w:r w:rsidR="00BA35CA">
        <w:fldChar w:fldCharType="separate"/>
      </w:r>
      <w:r w:rsidR="001E3CB3">
        <w:t>30</w:t>
      </w:r>
      <w:r w:rsidR="00BA35CA">
        <w:fldChar w:fldCharType="end"/>
      </w:r>
      <w:r w:rsidRPr="000644D3">
        <w:t xml:space="preserve"> </w:t>
      </w:r>
      <w:proofErr w:type="spellStart"/>
      <w:r w:rsidRPr="000644D3">
        <w:t>Shiftwork</w:t>
      </w:r>
      <w:proofErr w:type="spellEnd"/>
      <w:r w:rsidRPr="000644D3">
        <w:t xml:space="preserve">.  </w:t>
      </w:r>
    </w:p>
    <w:p w14:paraId="2CE2B71B" w14:textId="7612E4E8" w:rsidR="00AE5F34" w:rsidRDefault="00D649FC" w:rsidP="00C80826">
      <w:pPr>
        <w:pStyle w:val="HW1"/>
      </w:pPr>
      <w:r>
        <w:tab/>
      </w:r>
      <w:bookmarkStart w:id="115" w:name="_Toc100062189"/>
      <w:r>
        <w:t>Breaks</w:t>
      </w:r>
      <w:bookmarkEnd w:id="115"/>
      <w:r>
        <w:t xml:space="preserve"> </w:t>
      </w:r>
    </w:p>
    <w:p w14:paraId="10976093" w14:textId="1B8EB6EE" w:rsidR="00AE5F34" w:rsidRDefault="00D649FC" w:rsidP="00410919">
      <w:pPr>
        <w:pStyle w:val="HW2"/>
      </w:pPr>
      <w:r>
        <w:t xml:space="preserve">Meal Breaks </w:t>
      </w:r>
    </w:p>
    <w:p w14:paraId="26CDCBD6" w14:textId="2E2E0FBA" w:rsidR="00FD120E" w:rsidRPr="008D4B0D" w:rsidRDefault="00D649FC" w:rsidP="004F1BB4">
      <w:pPr>
        <w:pStyle w:val="Subtitle"/>
        <w:numPr>
          <w:ilvl w:val="0"/>
          <w:numId w:val="0"/>
        </w:numPr>
        <w:tabs>
          <w:tab w:val="clear" w:pos="4038"/>
          <w:tab w:val="center" w:pos="1418"/>
        </w:tabs>
        <w:ind w:left="1418"/>
        <w:jc w:val="both"/>
      </w:pPr>
      <w:bookmarkStart w:id="116" w:name="_Ref482784403"/>
      <w:r>
        <w:t>An e</w:t>
      </w:r>
      <w:r w:rsidR="003A11D9">
        <w:t>m</w:t>
      </w:r>
      <w:r>
        <w:t>ployee who works in excess of five hours will be entitled to an unpaid meal break of not less than 30 minutes and not more than 60 minutes.</w:t>
      </w:r>
      <w:bookmarkEnd w:id="116"/>
      <w:r>
        <w:t xml:space="preserve"> </w:t>
      </w:r>
    </w:p>
    <w:p w14:paraId="40119860" w14:textId="77777777" w:rsidR="00FD120E" w:rsidRPr="00FD120E" w:rsidRDefault="00FD120E" w:rsidP="00410919">
      <w:pPr>
        <w:pStyle w:val="HW2"/>
      </w:pPr>
      <w:bookmarkStart w:id="117" w:name="_Ref104146910"/>
      <w:r w:rsidRPr="00FD120E">
        <w:t>Nursing Employees</w:t>
      </w:r>
      <w:bookmarkEnd w:id="117"/>
    </w:p>
    <w:p w14:paraId="7E0F6739" w14:textId="5260EDE9" w:rsidR="00FD120E" w:rsidRPr="003A11D9" w:rsidRDefault="003A11D9" w:rsidP="00753DB0">
      <w:pPr>
        <w:pStyle w:val="HW4"/>
        <w:numPr>
          <w:ilvl w:val="0"/>
          <w:numId w:val="0"/>
        </w:numPr>
        <w:ind w:left="2127" w:hanging="709"/>
        <w:jc w:val="both"/>
        <w:rPr>
          <w:rFonts w:cs="Arial"/>
        </w:rPr>
      </w:pPr>
      <w:r>
        <w:rPr>
          <w:rFonts w:cs="Arial"/>
        </w:rPr>
        <w:t>(a)</w:t>
      </w:r>
      <w:r>
        <w:rPr>
          <w:rFonts w:cs="Arial"/>
        </w:rPr>
        <w:tab/>
      </w:r>
      <w:r w:rsidR="00FD120E" w:rsidRPr="003A11D9">
        <w:rPr>
          <w:rFonts w:cs="Arial"/>
        </w:rPr>
        <w:t xml:space="preserve">Where a Nursing Employee is required by the </w:t>
      </w:r>
      <w:r w:rsidR="00EE7B70">
        <w:rPr>
          <w:rFonts w:cs="Arial"/>
        </w:rPr>
        <w:t>Employer</w:t>
      </w:r>
      <w:r w:rsidR="00FD120E" w:rsidRPr="003A11D9">
        <w:rPr>
          <w:rFonts w:cs="Arial"/>
        </w:rPr>
        <w:t xml:space="preserve"> to remain on premises and be available during their meal break, but is free from duty, the meal break will be paid at an amount equivalent to the Employee’s Ordinary Rate for the </w:t>
      </w:r>
      <w:proofErr w:type="gramStart"/>
      <w:r w:rsidR="00FD120E" w:rsidRPr="003A11D9">
        <w:rPr>
          <w:rFonts w:cs="Arial"/>
        </w:rPr>
        <w:t>30 minute</w:t>
      </w:r>
      <w:proofErr w:type="gramEnd"/>
      <w:r w:rsidR="00FD120E" w:rsidRPr="003A11D9">
        <w:rPr>
          <w:rFonts w:cs="Arial"/>
        </w:rPr>
        <w:t xml:space="preserve"> meal break (</w:t>
      </w:r>
      <w:r w:rsidR="00FD120E" w:rsidRPr="003A11D9">
        <w:rPr>
          <w:rFonts w:cs="Arial"/>
          <w:b/>
          <w:bCs/>
        </w:rPr>
        <w:t>Meal Break Allowance</w:t>
      </w:r>
      <w:r w:rsidR="00FD120E" w:rsidRPr="003A11D9">
        <w:rPr>
          <w:rFonts w:cs="Arial"/>
        </w:rPr>
        <w:t xml:space="preserve">). This meal period will not count as time worked and is not used in calculating ordinary hours for the purposes of overtime or penalties. </w:t>
      </w:r>
    </w:p>
    <w:p w14:paraId="2FF7F96F" w14:textId="465C9E07" w:rsidR="00FD120E" w:rsidRPr="00753DB0" w:rsidRDefault="00FD120E" w:rsidP="00753DB0">
      <w:pPr>
        <w:pStyle w:val="Heading5A"/>
        <w:ind w:left="2127" w:hanging="709"/>
      </w:pPr>
      <w:bookmarkStart w:id="118" w:name="_Ref104146890"/>
      <w:r w:rsidRPr="00753DB0">
        <w:t xml:space="preserve">Where a Nursing Employee is required by the </w:t>
      </w:r>
      <w:r w:rsidR="00EE7B70" w:rsidRPr="00753DB0">
        <w:t>Employer</w:t>
      </w:r>
      <w:r w:rsidRPr="00753DB0">
        <w:t xml:space="preserve"> to perform work or is recalled to duty during a meal break (</w:t>
      </w:r>
      <w:r w:rsidRPr="00753DB0">
        <w:rPr>
          <w:b/>
          <w:bCs/>
        </w:rPr>
        <w:t>Interrupting Work</w:t>
      </w:r>
      <w:r w:rsidRPr="00753DB0">
        <w:t xml:space="preserve">), the Employee will be paid overtime for all time worked until the meal break (or the balance of the meal break) is taken. Unless authorised otherwise by the </w:t>
      </w:r>
      <w:r w:rsidR="00EE7B70" w:rsidRPr="00753DB0">
        <w:t>Employer</w:t>
      </w:r>
      <w:r w:rsidRPr="00753DB0">
        <w:t xml:space="preserve">, the Employee must immediately commence their </w:t>
      </w:r>
      <w:r w:rsidRPr="00753DB0">
        <w:lastRenderedPageBreak/>
        <w:t>meal break (or the remainder of such meal break) upon the conclusion of the Interrupting Work. Whilst paid at the overtime penalty rate the time worked until the meal break is taken will be regarded and count as ordinary time.</w:t>
      </w:r>
      <w:bookmarkEnd w:id="118"/>
    </w:p>
    <w:p w14:paraId="5728D763" w14:textId="0906B9E0" w:rsidR="00FD120E" w:rsidRPr="003A11D9" w:rsidRDefault="00FD120E" w:rsidP="00753DB0">
      <w:pPr>
        <w:pStyle w:val="Heading5A"/>
        <w:ind w:left="2127" w:hanging="709"/>
      </w:pPr>
      <w:bookmarkStart w:id="119" w:name="_Ref104146971"/>
      <w:r w:rsidRPr="003A11D9">
        <w:t>Notwithstanding the arrangements set out at</w:t>
      </w:r>
      <w:r w:rsidR="00906B6C">
        <w:t xml:space="preserve"> </w:t>
      </w:r>
      <w:r w:rsidR="00906B6C">
        <w:fldChar w:fldCharType="begin"/>
      </w:r>
      <w:r w:rsidR="00906B6C">
        <w:instrText xml:space="preserve"> REF _Ref104146910 \w \h </w:instrText>
      </w:r>
      <w:r w:rsidR="00906B6C">
        <w:fldChar w:fldCharType="separate"/>
      </w:r>
      <w:r w:rsidR="001E3CB3">
        <w:t>28.2</w:t>
      </w:r>
      <w:r w:rsidR="00906B6C">
        <w:fldChar w:fldCharType="end"/>
      </w:r>
      <w:r w:rsidRPr="003A11D9">
        <w:t xml:space="preserve"> </w:t>
      </w:r>
      <w:r w:rsidR="00906B6C">
        <w:fldChar w:fldCharType="begin"/>
      </w:r>
      <w:r w:rsidR="00906B6C">
        <w:instrText xml:space="preserve"> REF _Ref104146890 \w \h </w:instrText>
      </w:r>
      <w:r w:rsidR="00906B6C">
        <w:fldChar w:fldCharType="separate"/>
      </w:r>
      <w:r w:rsidR="001E3CB3">
        <w:t>(a)</w:t>
      </w:r>
      <w:r w:rsidR="00906B6C">
        <w:fldChar w:fldCharType="end"/>
      </w:r>
      <w:r w:rsidR="00906B6C">
        <w:t xml:space="preserve"> </w:t>
      </w:r>
      <w:r w:rsidRPr="003A11D9">
        <w:t xml:space="preserve">and </w:t>
      </w:r>
      <w:r w:rsidR="00906B6C">
        <w:fldChar w:fldCharType="begin"/>
      </w:r>
      <w:r w:rsidR="00906B6C">
        <w:instrText xml:space="preserve"> REF _Ref104146971 \w \h </w:instrText>
      </w:r>
      <w:r w:rsidR="00906B6C">
        <w:fldChar w:fldCharType="separate"/>
      </w:r>
      <w:r w:rsidR="001E3CB3">
        <w:t>(b)</w:t>
      </w:r>
      <w:r w:rsidR="00906B6C">
        <w:fldChar w:fldCharType="end"/>
      </w:r>
      <w:r w:rsidR="00906B6C">
        <w:t xml:space="preserve"> </w:t>
      </w:r>
      <w:r w:rsidRPr="003A11D9">
        <w:t xml:space="preserve">above, the in-charge registered nurse, may be rostered by the </w:t>
      </w:r>
      <w:r w:rsidR="00EE7B70">
        <w:t>Employer</w:t>
      </w:r>
      <w:r w:rsidRPr="003A11D9">
        <w:t xml:space="preserve"> to remain on premises and be available for their meal break during their rostered shift and will be paid the Meal Break Allowance. Where such nurse engages in Interrupting Work during their meal break, they will be paid at the Ordinary Rate for all time worked until the meal break (or the balance of the meal break) is taken. Time worked during a meal break, whilst paid at the Ordinary Rate, is not used in calculating ordinary hours for the purposes of overtime or penalties.</w:t>
      </w:r>
      <w:bookmarkEnd w:id="119"/>
      <w:r w:rsidRPr="003A11D9">
        <w:t xml:space="preserve"> </w:t>
      </w:r>
    </w:p>
    <w:p w14:paraId="54DBD66B" w14:textId="539A0FD3" w:rsidR="00FD120E" w:rsidRPr="00FD120E" w:rsidRDefault="00FD120E" w:rsidP="00410919">
      <w:pPr>
        <w:pStyle w:val="HW2"/>
      </w:pPr>
      <w:bookmarkStart w:id="120" w:name="_Ref104146927"/>
      <w:r w:rsidRPr="00FD120E">
        <w:t>Aged Care Employees</w:t>
      </w:r>
      <w:bookmarkEnd w:id="120"/>
      <w:r w:rsidRPr="00FD120E">
        <w:t xml:space="preserve"> </w:t>
      </w:r>
    </w:p>
    <w:p w14:paraId="10BD9E77" w14:textId="0D848AFB" w:rsidR="00FD120E" w:rsidRPr="003A11D9" w:rsidRDefault="00FD120E" w:rsidP="00D97B43">
      <w:pPr>
        <w:pStyle w:val="Heading5A"/>
        <w:numPr>
          <w:ilvl w:val="0"/>
          <w:numId w:val="104"/>
        </w:numPr>
        <w:ind w:left="2127" w:hanging="709"/>
      </w:pPr>
      <w:bookmarkStart w:id="121" w:name="_Ref104146943"/>
      <w:r w:rsidRPr="003A11D9">
        <w:t xml:space="preserve">Where an Aged Care Employee is required by the </w:t>
      </w:r>
      <w:r w:rsidR="00EE7B70">
        <w:t>Employer</w:t>
      </w:r>
      <w:r w:rsidRPr="003A11D9">
        <w:t>:</w:t>
      </w:r>
      <w:bookmarkEnd w:id="121"/>
    </w:p>
    <w:p w14:paraId="5574FBAB" w14:textId="77777777" w:rsidR="00FD120E" w:rsidRPr="003A11D9" w:rsidRDefault="00FD120E" w:rsidP="00D97B43">
      <w:pPr>
        <w:pStyle w:val="HW5"/>
        <w:numPr>
          <w:ilvl w:val="4"/>
          <w:numId w:val="58"/>
        </w:numPr>
        <w:ind w:firstLine="1557"/>
        <w:jc w:val="both"/>
        <w:rPr>
          <w:rFonts w:cs="Arial"/>
        </w:rPr>
      </w:pPr>
      <w:r w:rsidRPr="003A11D9">
        <w:rPr>
          <w:rFonts w:cs="Arial"/>
        </w:rPr>
        <w:t xml:space="preserve">to remain available to attend to </w:t>
      </w:r>
      <w:proofErr w:type="gramStart"/>
      <w:r w:rsidRPr="003A11D9">
        <w:rPr>
          <w:rFonts w:cs="Arial"/>
        </w:rPr>
        <w:t>duty;</w:t>
      </w:r>
      <w:proofErr w:type="gramEnd"/>
    </w:p>
    <w:p w14:paraId="03E7B10E" w14:textId="77777777" w:rsidR="00FD120E" w:rsidRPr="003A11D9" w:rsidRDefault="00FD120E" w:rsidP="00D97B43">
      <w:pPr>
        <w:pStyle w:val="HW5"/>
        <w:numPr>
          <w:ilvl w:val="4"/>
          <w:numId w:val="58"/>
        </w:numPr>
        <w:ind w:firstLine="1557"/>
        <w:jc w:val="both"/>
        <w:rPr>
          <w:rFonts w:cs="Arial"/>
        </w:rPr>
      </w:pPr>
      <w:r w:rsidRPr="003A11D9">
        <w:rPr>
          <w:rFonts w:cs="Arial"/>
        </w:rPr>
        <w:t xml:space="preserve">to perform work; or </w:t>
      </w:r>
    </w:p>
    <w:p w14:paraId="6A802912" w14:textId="77777777" w:rsidR="00FD120E" w:rsidRPr="003A11D9" w:rsidRDefault="00FD120E" w:rsidP="00D97B43">
      <w:pPr>
        <w:pStyle w:val="HW5"/>
        <w:numPr>
          <w:ilvl w:val="4"/>
          <w:numId w:val="58"/>
        </w:numPr>
        <w:ind w:firstLine="1557"/>
        <w:jc w:val="both"/>
        <w:rPr>
          <w:rFonts w:cs="Arial"/>
        </w:rPr>
      </w:pPr>
      <w:r w:rsidRPr="003A11D9">
        <w:rPr>
          <w:rFonts w:cs="Arial"/>
        </w:rPr>
        <w:t>is recalled to duty,</w:t>
      </w:r>
    </w:p>
    <w:p w14:paraId="51B48037" w14:textId="77777777" w:rsidR="00FD120E" w:rsidRPr="003A11D9" w:rsidRDefault="00FD120E" w:rsidP="004F1BB4">
      <w:pPr>
        <w:pStyle w:val="HW5"/>
        <w:numPr>
          <w:ilvl w:val="0"/>
          <w:numId w:val="0"/>
        </w:numPr>
        <w:ind w:left="2127"/>
        <w:jc w:val="both"/>
        <w:rPr>
          <w:rFonts w:cs="Arial"/>
        </w:rPr>
      </w:pPr>
      <w:r w:rsidRPr="003A11D9">
        <w:rPr>
          <w:rFonts w:cs="Arial"/>
        </w:rPr>
        <w:t>during a meal break, the Employee will be paid overtime for the period so required and all time worked until the meal break (or the balance of the meal break) is taken. Whilst paid at the overtime penalty rate the time worked until the meal break is taken will be regarded and count as ordinary time.</w:t>
      </w:r>
    </w:p>
    <w:p w14:paraId="14A78E4E" w14:textId="6FF87F06" w:rsidR="00FD120E" w:rsidRPr="003A11D9" w:rsidRDefault="00C56BC4" w:rsidP="00C56BC4">
      <w:pPr>
        <w:pStyle w:val="HW4"/>
        <w:numPr>
          <w:ilvl w:val="0"/>
          <w:numId w:val="0"/>
        </w:numPr>
        <w:tabs>
          <w:tab w:val="left" w:pos="2127"/>
        </w:tabs>
        <w:ind w:left="1418" w:hanging="709"/>
        <w:jc w:val="both"/>
        <w:rPr>
          <w:rFonts w:cs="Arial"/>
        </w:rPr>
      </w:pPr>
      <w:r>
        <w:rPr>
          <w:rFonts w:cs="Arial"/>
        </w:rPr>
        <w:t>28.4</w:t>
      </w:r>
      <w:r>
        <w:rPr>
          <w:rFonts w:cs="Arial"/>
        </w:rPr>
        <w:tab/>
      </w:r>
      <w:r w:rsidR="00FD120E" w:rsidRPr="003A11D9">
        <w:rPr>
          <w:rFonts w:cs="Arial"/>
        </w:rPr>
        <w:t xml:space="preserve">Unless authorised otherwise by the </w:t>
      </w:r>
      <w:r w:rsidR="00EE7B70">
        <w:rPr>
          <w:rFonts w:cs="Arial"/>
        </w:rPr>
        <w:t>Employer</w:t>
      </w:r>
      <w:r w:rsidR="00FD120E" w:rsidRPr="003A11D9">
        <w:rPr>
          <w:rFonts w:cs="Arial"/>
        </w:rPr>
        <w:t xml:space="preserve">, the Employee must immediately commence their meal break (or the remainder of such meal break) upon the conclusion of </w:t>
      </w:r>
      <w:r w:rsidR="00006B67">
        <w:rPr>
          <w:rFonts w:cs="Arial"/>
        </w:rPr>
        <w:t xml:space="preserve">the </w:t>
      </w:r>
      <w:proofErr w:type="spellStart"/>
      <w:r w:rsidR="00006B67">
        <w:rPr>
          <w:rFonts w:cs="Arial"/>
        </w:rPr>
        <w:t>Interupting</w:t>
      </w:r>
      <w:proofErr w:type="spellEnd"/>
      <w:r w:rsidR="00006B67">
        <w:rPr>
          <w:rFonts w:cs="Arial"/>
        </w:rPr>
        <w:t xml:space="preserve"> Work or </w:t>
      </w:r>
      <w:r w:rsidR="00FD120E" w:rsidRPr="003A11D9">
        <w:rPr>
          <w:rFonts w:cs="Arial"/>
        </w:rPr>
        <w:t xml:space="preserve">the arrangements per </w:t>
      </w:r>
      <w:r w:rsidR="00906B6C">
        <w:rPr>
          <w:rFonts w:cs="Arial"/>
        </w:rPr>
        <w:fldChar w:fldCharType="begin"/>
      </w:r>
      <w:r w:rsidR="00906B6C">
        <w:rPr>
          <w:rFonts w:cs="Arial"/>
        </w:rPr>
        <w:instrText xml:space="preserve"> REF _Ref104146927 \w \h </w:instrText>
      </w:r>
      <w:r w:rsidR="00906B6C">
        <w:rPr>
          <w:rFonts w:cs="Arial"/>
        </w:rPr>
      </w:r>
      <w:r w:rsidR="00906B6C">
        <w:rPr>
          <w:rFonts w:cs="Arial"/>
        </w:rPr>
        <w:fldChar w:fldCharType="separate"/>
      </w:r>
      <w:r w:rsidR="001E3CB3">
        <w:rPr>
          <w:rFonts w:cs="Arial"/>
        </w:rPr>
        <w:t>28.3</w:t>
      </w:r>
      <w:r w:rsidR="00906B6C">
        <w:rPr>
          <w:rFonts w:cs="Arial"/>
        </w:rPr>
        <w:fldChar w:fldCharType="end"/>
      </w:r>
      <w:r w:rsidR="00906B6C">
        <w:rPr>
          <w:rFonts w:cs="Arial"/>
        </w:rPr>
        <w:fldChar w:fldCharType="begin"/>
      </w:r>
      <w:r w:rsidR="00906B6C">
        <w:rPr>
          <w:rFonts w:cs="Arial"/>
        </w:rPr>
        <w:instrText xml:space="preserve"> REF _Ref104146943 \w \h </w:instrText>
      </w:r>
      <w:r w:rsidR="00906B6C">
        <w:rPr>
          <w:rFonts w:cs="Arial"/>
        </w:rPr>
      </w:r>
      <w:r w:rsidR="00906B6C">
        <w:rPr>
          <w:rFonts w:cs="Arial"/>
        </w:rPr>
        <w:fldChar w:fldCharType="separate"/>
      </w:r>
      <w:r w:rsidR="001E3CB3">
        <w:rPr>
          <w:rFonts w:cs="Arial"/>
        </w:rPr>
        <w:t>(a)</w:t>
      </w:r>
      <w:r w:rsidR="00906B6C">
        <w:rPr>
          <w:rFonts w:cs="Arial"/>
        </w:rPr>
        <w:fldChar w:fldCharType="end"/>
      </w:r>
      <w:r w:rsidR="00804BB8">
        <w:rPr>
          <w:rFonts w:cs="Arial"/>
        </w:rPr>
        <w:t xml:space="preserve"> </w:t>
      </w:r>
      <w:r w:rsidR="00906B6C">
        <w:rPr>
          <w:rFonts w:cs="Arial"/>
        </w:rPr>
        <w:t>.</w:t>
      </w:r>
    </w:p>
    <w:p w14:paraId="7B0B1562" w14:textId="5451FDE7" w:rsidR="00FD120E" w:rsidRPr="00FD120E" w:rsidRDefault="00FD120E" w:rsidP="00C56BC4">
      <w:pPr>
        <w:pStyle w:val="HW2"/>
        <w:numPr>
          <w:ilvl w:val="1"/>
          <w:numId w:val="163"/>
        </w:numPr>
        <w:ind w:left="1418" w:hanging="709"/>
      </w:pPr>
      <w:r w:rsidRPr="00FD120E">
        <w:t>Any Interrupting Work</w:t>
      </w:r>
      <w:r w:rsidR="003A069D">
        <w:t>,</w:t>
      </w:r>
      <w:r w:rsidRPr="00FD120E">
        <w:t xml:space="preserve"> or requirements per </w:t>
      </w:r>
      <w:r w:rsidR="00906B6C">
        <w:fldChar w:fldCharType="begin"/>
      </w:r>
      <w:r w:rsidR="00906B6C">
        <w:instrText xml:space="preserve"> REF _Ref104146927 \w \h </w:instrText>
      </w:r>
      <w:r w:rsidR="00906B6C">
        <w:fldChar w:fldCharType="separate"/>
      </w:r>
      <w:r w:rsidR="001E3CB3">
        <w:t>28.3</w:t>
      </w:r>
      <w:r w:rsidR="00906B6C">
        <w:fldChar w:fldCharType="end"/>
      </w:r>
      <w:r w:rsidR="00906B6C">
        <w:fldChar w:fldCharType="begin"/>
      </w:r>
      <w:r w:rsidR="00906B6C">
        <w:instrText xml:space="preserve"> REF _Ref104146943 \w \h </w:instrText>
      </w:r>
      <w:r w:rsidR="00906B6C">
        <w:fldChar w:fldCharType="separate"/>
      </w:r>
      <w:r w:rsidR="001E3CB3">
        <w:t>(a)</w:t>
      </w:r>
      <w:r w:rsidR="00906B6C">
        <w:fldChar w:fldCharType="end"/>
      </w:r>
      <w:r w:rsidR="00906B6C">
        <w:t xml:space="preserve"> </w:t>
      </w:r>
      <w:r w:rsidRPr="00FD120E">
        <w:t xml:space="preserve">for an Aged Care </w:t>
      </w:r>
      <w:r w:rsidR="00C75D1D">
        <w:t>employee</w:t>
      </w:r>
      <w:r w:rsidR="003A069D">
        <w:t>,</w:t>
      </w:r>
      <w:r w:rsidR="00C75D1D">
        <w:t xml:space="preserve"> </w:t>
      </w:r>
      <w:r w:rsidRPr="00FD120E">
        <w:t>must be authorised by the Residence Manager (or their equivalent) or their delegate.</w:t>
      </w:r>
    </w:p>
    <w:p w14:paraId="04EC28DB" w14:textId="29759FA4" w:rsidR="00AE5F34" w:rsidRDefault="00C56BC4" w:rsidP="00C56BC4">
      <w:pPr>
        <w:pStyle w:val="HW2"/>
        <w:numPr>
          <w:ilvl w:val="0"/>
          <w:numId w:val="0"/>
        </w:numPr>
        <w:ind w:left="1418" w:hanging="709"/>
      </w:pPr>
      <w:r>
        <w:t xml:space="preserve">28.6 </w:t>
      </w:r>
      <w:r w:rsidR="00D649FC">
        <w:t xml:space="preserve">Tea Breaks </w:t>
      </w:r>
    </w:p>
    <w:p w14:paraId="72E813C6" w14:textId="2EDA69E8" w:rsidR="00AE5F34" w:rsidRDefault="00D649FC" w:rsidP="00D97B43">
      <w:pPr>
        <w:pStyle w:val="Heading5A"/>
        <w:numPr>
          <w:ilvl w:val="0"/>
          <w:numId w:val="105"/>
        </w:numPr>
        <w:ind w:left="2127" w:hanging="709"/>
      </w:pPr>
      <w:r>
        <w:t xml:space="preserve">Every employee will be entitled to a paid </w:t>
      </w:r>
      <w:proofErr w:type="gramStart"/>
      <w:r>
        <w:t>10 minute</w:t>
      </w:r>
      <w:proofErr w:type="gramEnd"/>
      <w:r>
        <w:t xml:space="preserve"> tea break in each four hours worked at a time to be agreed between the employee and </w:t>
      </w:r>
      <w:r w:rsidR="00EE7B70">
        <w:t>Employer</w:t>
      </w:r>
      <w:r>
        <w:t xml:space="preserve">. </w:t>
      </w:r>
    </w:p>
    <w:p w14:paraId="4C4B984D" w14:textId="6D8865C9" w:rsidR="00AE5F34" w:rsidRDefault="00D649FC" w:rsidP="00D97B43">
      <w:pPr>
        <w:pStyle w:val="Heading5A"/>
        <w:numPr>
          <w:ilvl w:val="0"/>
          <w:numId w:val="105"/>
        </w:numPr>
        <w:ind w:left="2127" w:hanging="709"/>
      </w:pPr>
      <w:r>
        <w:t xml:space="preserve">Subject to agreement between the </w:t>
      </w:r>
      <w:r w:rsidR="00EE7B70">
        <w:t>Employer</w:t>
      </w:r>
      <w:r>
        <w:t xml:space="preserve"> and employee, such breaks may alternatively be taken as one </w:t>
      </w:r>
      <w:proofErr w:type="gramStart"/>
      <w:r>
        <w:t>20 minute</w:t>
      </w:r>
      <w:proofErr w:type="gramEnd"/>
      <w:r>
        <w:t xml:space="preserve"> tea break. </w:t>
      </w:r>
    </w:p>
    <w:p w14:paraId="0B1EA81A" w14:textId="77777777" w:rsidR="00AE5F34" w:rsidRDefault="00D649FC" w:rsidP="00D97B43">
      <w:pPr>
        <w:pStyle w:val="Heading5A"/>
        <w:numPr>
          <w:ilvl w:val="0"/>
          <w:numId w:val="105"/>
        </w:numPr>
        <w:ind w:left="2127" w:hanging="709"/>
      </w:pPr>
      <w:r>
        <w:t xml:space="preserve">Tea breaks will count as time worked. </w:t>
      </w:r>
    </w:p>
    <w:p w14:paraId="3223B707" w14:textId="28772195" w:rsidR="00AE5F34" w:rsidRDefault="00D649FC" w:rsidP="00C80826">
      <w:pPr>
        <w:pStyle w:val="HW1"/>
      </w:pPr>
      <w:r>
        <w:tab/>
      </w:r>
      <w:bookmarkStart w:id="122" w:name="_Ref482783389"/>
      <w:bookmarkStart w:id="123" w:name="_Ref482783405"/>
      <w:bookmarkStart w:id="124" w:name="_Toc100062190"/>
      <w:r w:rsidRPr="00D92A87">
        <w:t>Overtime</w:t>
      </w:r>
      <w:bookmarkEnd w:id="122"/>
      <w:bookmarkEnd w:id="123"/>
      <w:bookmarkEnd w:id="124"/>
      <w:r>
        <w:t xml:space="preserve"> </w:t>
      </w:r>
    </w:p>
    <w:p w14:paraId="1F314942" w14:textId="6CA0BCB3" w:rsidR="00AE5F34" w:rsidRDefault="00D649FC" w:rsidP="00410919">
      <w:pPr>
        <w:pStyle w:val="HW2"/>
      </w:pPr>
      <w:r>
        <w:t xml:space="preserve">Overtime Penalty Rates </w:t>
      </w:r>
    </w:p>
    <w:p w14:paraId="15D63FB7" w14:textId="6986FFFA" w:rsidR="00011C3E" w:rsidRPr="00AE4058" w:rsidRDefault="00011C3E" w:rsidP="00D97B43">
      <w:pPr>
        <w:pStyle w:val="Heading5A"/>
        <w:numPr>
          <w:ilvl w:val="0"/>
          <w:numId w:val="106"/>
        </w:numPr>
        <w:ind w:left="2127" w:hanging="709"/>
      </w:pPr>
      <w:bookmarkStart w:id="125" w:name="_Ref482784417"/>
      <w:r w:rsidRPr="00AE4058">
        <w:t xml:space="preserve">Overtime is all time worked by an Employee with the </w:t>
      </w:r>
      <w:r w:rsidR="00EE7B70">
        <w:t>Employer</w:t>
      </w:r>
      <w:r w:rsidRPr="00AE4058">
        <w:t>’s approval:</w:t>
      </w:r>
    </w:p>
    <w:p w14:paraId="5757037B" w14:textId="77777777" w:rsidR="00011C3E" w:rsidRPr="001D34D4" w:rsidRDefault="00011C3E" w:rsidP="00DF5000">
      <w:pPr>
        <w:pStyle w:val="HW4"/>
        <w:rPr>
          <w:b/>
          <w:bCs/>
        </w:rPr>
      </w:pPr>
      <w:bookmarkStart w:id="126" w:name="_Toc99005324"/>
      <w:bookmarkStart w:id="127" w:name="_Toc100062191"/>
      <w:r w:rsidRPr="001D34D4">
        <w:t xml:space="preserve">in the case of a casual Employee - in excess of 10 hours in a day or 76 hours per </w:t>
      </w:r>
      <w:proofErr w:type="gramStart"/>
      <w:r w:rsidRPr="001D34D4">
        <w:t>fortnight;</w:t>
      </w:r>
      <w:bookmarkEnd w:id="126"/>
      <w:bookmarkEnd w:id="127"/>
      <w:proofErr w:type="gramEnd"/>
    </w:p>
    <w:p w14:paraId="402D61C5" w14:textId="62E68CBE" w:rsidR="00011C3E" w:rsidRPr="001D34D4" w:rsidRDefault="00BB4227" w:rsidP="00DF5000">
      <w:pPr>
        <w:pStyle w:val="HW4"/>
        <w:rPr>
          <w:bCs/>
        </w:rPr>
      </w:pPr>
      <w:bookmarkStart w:id="128" w:name="_Toc99005325"/>
      <w:bookmarkStart w:id="129" w:name="_Toc100062192"/>
      <w:r w:rsidRPr="001D34D4">
        <w:t xml:space="preserve">in the case of a part-time </w:t>
      </w:r>
      <w:r w:rsidR="00011C3E" w:rsidRPr="001D34D4">
        <w:rPr>
          <w:bCs/>
        </w:rPr>
        <w:t xml:space="preserve">Employee, subject to clause </w:t>
      </w:r>
      <w:r w:rsidR="00345611" w:rsidRPr="001D34D4">
        <w:rPr>
          <w:bCs/>
        </w:rPr>
        <w:fldChar w:fldCharType="begin"/>
      </w:r>
      <w:r w:rsidR="00345611" w:rsidRPr="001D34D4">
        <w:rPr>
          <w:bCs/>
        </w:rPr>
        <w:instrText xml:space="preserve"> REF _Ref104150061 \w \h </w:instrText>
      </w:r>
      <w:r w:rsidR="001D34D4">
        <w:rPr>
          <w:bCs/>
        </w:rPr>
        <w:instrText xml:space="preserve"> \* MERGEFORMAT </w:instrText>
      </w:r>
      <w:r w:rsidR="00345611" w:rsidRPr="001D34D4">
        <w:rPr>
          <w:bCs/>
        </w:rPr>
      </w:r>
      <w:r w:rsidR="00345611" w:rsidRPr="001D34D4">
        <w:rPr>
          <w:bCs/>
        </w:rPr>
        <w:fldChar w:fldCharType="separate"/>
      </w:r>
      <w:r w:rsidR="001E3CB3">
        <w:rPr>
          <w:bCs/>
        </w:rPr>
        <w:t>12.4</w:t>
      </w:r>
      <w:r w:rsidR="00345611" w:rsidRPr="001D34D4">
        <w:rPr>
          <w:bCs/>
        </w:rPr>
        <w:fldChar w:fldCharType="end"/>
      </w:r>
      <w:r w:rsidR="00345611" w:rsidRPr="001D34D4">
        <w:rPr>
          <w:bCs/>
        </w:rPr>
        <w:t xml:space="preserve"> </w:t>
      </w:r>
      <w:r w:rsidR="00011C3E" w:rsidRPr="001D34D4">
        <w:rPr>
          <w:bCs/>
        </w:rPr>
        <w:t xml:space="preserve">for part-time Aged Care Employees, in excess of ordinary hours set out at clause </w:t>
      </w:r>
      <w:bookmarkEnd w:id="128"/>
      <w:r w:rsidR="00345611" w:rsidRPr="001D34D4">
        <w:rPr>
          <w:bCs/>
        </w:rPr>
        <w:fldChar w:fldCharType="begin"/>
      </w:r>
      <w:r w:rsidR="00345611" w:rsidRPr="001D34D4">
        <w:rPr>
          <w:bCs/>
        </w:rPr>
        <w:instrText xml:space="preserve"> REF _Ref104150127 \w \h </w:instrText>
      </w:r>
      <w:r w:rsidR="001D34D4">
        <w:rPr>
          <w:bCs/>
        </w:rPr>
        <w:instrText xml:space="preserve"> \* MERGEFORMAT </w:instrText>
      </w:r>
      <w:r w:rsidR="00345611" w:rsidRPr="001D34D4">
        <w:rPr>
          <w:bCs/>
        </w:rPr>
      </w:r>
      <w:r w:rsidR="00345611" w:rsidRPr="001D34D4">
        <w:rPr>
          <w:bCs/>
        </w:rPr>
        <w:fldChar w:fldCharType="separate"/>
      </w:r>
      <w:r w:rsidR="001E3CB3">
        <w:rPr>
          <w:bCs/>
        </w:rPr>
        <w:t>24.1</w:t>
      </w:r>
      <w:r w:rsidR="00345611" w:rsidRPr="001D34D4">
        <w:rPr>
          <w:bCs/>
        </w:rPr>
        <w:fldChar w:fldCharType="end"/>
      </w:r>
      <w:r w:rsidR="00345611" w:rsidRPr="001D34D4">
        <w:rPr>
          <w:bCs/>
        </w:rPr>
        <w:t xml:space="preserve"> </w:t>
      </w:r>
      <w:r w:rsidR="00345611" w:rsidRPr="001D34D4">
        <w:rPr>
          <w:bCs/>
        </w:rPr>
        <w:fldChar w:fldCharType="begin"/>
      </w:r>
      <w:r w:rsidR="00345611" w:rsidRPr="001D34D4">
        <w:rPr>
          <w:bCs/>
        </w:rPr>
        <w:instrText xml:space="preserve"> REF _Ref104150139 \w \h </w:instrText>
      </w:r>
      <w:r w:rsidR="001D34D4">
        <w:rPr>
          <w:bCs/>
        </w:rPr>
        <w:instrText xml:space="preserve"> \* MERGEFORMAT </w:instrText>
      </w:r>
      <w:r w:rsidR="00345611" w:rsidRPr="001D34D4">
        <w:rPr>
          <w:bCs/>
        </w:rPr>
      </w:r>
      <w:r w:rsidR="00345611" w:rsidRPr="001D34D4">
        <w:rPr>
          <w:bCs/>
        </w:rPr>
        <w:fldChar w:fldCharType="separate"/>
      </w:r>
      <w:r w:rsidR="001E3CB3">
        <w:rPr>
          <w:bCs/>
        </w:rPr>
        <w:t>(a)</w:t>
      </w:r>
      <w:r w:rsidR="00345611" w:rsidRPr="001D34D4">
        <w:rPr>
          <w:bCs/>
        </w:rPr>
        <w:fldChar w:fldCharType="end"/>
      </w:r>
      <w:r w:rsidR="00345611" w:rsidRPr="001D34D4">
        <w:rPr>
          <w:bCs/>
        </w:rPr>
        <w:t xml:space="preserve"> </w:t>
      </w:r>
      <w:r w:rsidR="00457314" w:rsidRPr="001D34D4">
        <w:rPr>
          <w:bCs/>
        </w:rPr>
        <w:t xml:space="preserve">and </w:t>
      </w:r>
      <w:bookmarkEnd w:id="129"/>
      <w:r w:rsidR="00345611" w:rsidRPr="001D34D4">
        <w:rPr>
          <w:bCs/>
        </w:rPr>
        <w:fldChar w:fldCharType="begin"/>
      </w:r>
      <w:r w:rsidR="00345611" w:rsidRPr="001D34D4">
        <w:rPr>
          <w:bCs/>
        </w:rPr>
        <w:instrText xml:space="preserve"> REF _Ref104150148 \w \h </w:instrText>
      </w:r>
      <w:r w:rsidR="001D34D4">
        <w:rPr>
          <w:bCs/>
        </w:rPr>
        <w:instrText xml:space="preserve"> \* MERGEFORMAT </w:instrText>
      </w:r>
      <w:r w:rsidR="00345611" w:rsidRPr="001D34D4">
        <w:rPr>
          <w:bCs/>
        </w:rPr>
      </w:r>
      <w:r w:rsidR="00345611" w:rsidRPr="001D34D4">
        <w:rPr>
          <w:bCs/>
        </w:rPr>
        <w:fldChar w:fldCharType="separate"/>
      </w:r>
      <w:r w:rsidR="001E3CB3">
        <w:rPr>
          <w:bCs/>
        </w:rPr>
        <w:t>(b)</w:t>
      </w:r>
      <w:r w:rsidR="00345611" w:rsidRPr="001D34D4">
        <w:rPr>
          <w:bCs/>
        </w:rPr>
        <w:fldChar w:fldCharType="end"/>
      </w:r>
      <w:r w:rsidRPr="001D34D4">
        <w:rPr>
          <w:bCs/>
        </w:rPr>
        <w:t>;</w:t>
      </w:r>
    </w:p>
    <w:p w14:paraId="7D16C347" w14:textId="2002C3A0" w:rsidR="00BB4227" w:rsidRPr="001D34D4" w:rsidRDefault="001034ED" w:rsidP="00DF5000">
      <w:pPr>
        <w:pStyle w:val="HW4"/>
        <w:rPr>
          <w:bCs/>
        </w:rPr>
      </w:pPr>
      <w:r w:rsidRPr="001D34D4">
        <w:rPr>
          <w:bCs/>
        </w:rPr>
        <w:t xml:space="preserve">in the case of a full-time Employee, </w:t>
      </w:r>
      <w:r w:rsidR="000E7926" w:rsidRPr="001D34D4">
        <w:rPr>
          <w:bCs/>
        </w:rPr>
        <w:t xml:space="preserve">in excess </w:t>
      </w:r>
      <w:r w:rsidR="00803454" w:rsidRPr="001D34D4">
        <w:rPr>
          <w:bCs/>
        </w:rPr>
        <w:t>of the Employee’s ordinary hours on a day or shift.</w:t>
      </w:r>
    </w:p>
    <w:p w14:paraId="3339671D" w14:textId="25B6AF27" w:rsidR="00011C3E" w:rsidRPr="00011C3E" w:rsidRDefault="00011C3E" w:rsidP="00D97B43">
      <w:pPr>
        <w:pStyle w:val="Subtitle"/>
        <w:widowControl w:val="0"/>
        <w:numPr>
          <w:ilvl w:val="2"/>
          <w:numId w:val="55"/>
        </w:numPr>
        <w:tabs>
          <w:tab w:val="clear" w:pos="4038"/>
          <w:tab w:val="center" w:pos="2127"/>
        </w:tabs>
        <w:autoSpaceDE w:val="0"/>
        <w:autoSpaceDN w:val="0"/>
        <w:spacing w:before="80" w:after="120" w:line="276" w:lineRule="auto"/>
        <w:ind w:left="2127" w:hanging="709"/>
        <w:jc w:val="both"/>
        <w:outlineLvl w:val="0"/>
        <w:rPr>
          <w:bCs/>
          <w:szCs w:val="20"/>
        </w:rPr>
      </w:pPr>
      <w:bookmarkStart w:id="130" w:name="_Toc99005326"/>
      <w:bookmarkStart w:id="131" w:name="_Toc100062193"/>
      <w:bookmarkEnd w:id="125"/>
      <w:r w:rsidRPr="00011C3E">
        <w:rPr>
          <w:bCs/>
          <w:szCs w:val="20"/>
        </w:rPr>
        <w:t xml:space="preserve">Instead of the Ordinary Rate, approved overtime worked by a </w:t>
      </w:r>
      <w:r w:rsidR="00165DE9">
        <w:rPr>
          <w:bCs/>
          <w:szCs w:val="20"/>
        </w:rPr>
        <w:t>F</w:t>
      </w:r>
      <w:r w:rsidRPr="00011C3E">
        <w:rPr>
          <w:bCs/>
          <w:szCs w:val="20"/>
        </w:rPr>
        <w:t xml:space="preserve">ull-time </w:t>
      </w:r>
      <w:r w:rsidR="00DD5202">
        <w:rPr>
          <w:bCs/>
          <w:szCs w:val="20"/>
        </w:rPr>
        <w:t xml:space="preserve">or Part time </w:t>
      </w:r>
      <w:r w:rsidRPr="00011C3E">
        <w:rPr>
          <w:bCs/>
          <w:szCs w:val="20"/>
        </w:rPr>
        <w:t>Employee:</w:t>
      </w:r>
      <w:bookmarkEnd w:id="130"/>
      <w:bookmarkEnd w:id="131"/>
    </w:p>
    <w:p w14:paraId="3C3590B6" w14:textId="574C0B50" w:rsidR="00011C3E" w:rsidRPr="00876276" w:rsidRDefault="00011C3E" w:rsidP="00D97B43">
      <w:pPr>
        <w:pStyle w:val="HW4"/>
        <w:numPr>
          <w:ilvl w:val="3"/>
          <w:numId w:val="107"/>
        </w:numPr>
        <w:tabs>
          <w:tab w:val="clear" w:pos="1418"/>
          <w:tab w:val="num" w:pos="2835"/>
        </w:tabs>
        <w:ind w:left="2835"/>
      </w:pPr>
      <w:bookmarkStart w:id="132" w:name="_Toc99005327"/>
      <w:bookmarkStart w:id="133" w:name="_Toc100062194"/>
      <w:r w:rsidRPr="00876276">
        <w:t xml:space="preserve">between midnight Sunday and midnight </w:t>
      </w:r>
      <w:r w:rsidR="00DD5202" w:rsidRPr="00876276">
        <w:t>Saturday</w:t>
      </w:r>
      <w:r w:rsidRPr="00876276">
        <w:t xml:space="preserve"> (</w:t>
      </w:r>
      <w:proofErr w:type="spellStart"/>
      <w:r w:rsidRPr="00876276">
        <w:t>ie</w:t>
      </w:r>
      <w:proofErr w:type="spellEnd"/>
      <w:r w:rsidRPr="00876276">
        <w:t xml:space="preserve">, Monday - Saturday) is payable at Time and a Half for the first two hours and Double Time </w:t>
      </w:r>
      <w:proofErr w:type="gramStart"/>
      <w:r w:rsidRPr="00876276">
        <w:t>thereafter;</w:t>
      </w:r>
      <w:bookmarkEnd w:id="132"/>
      <w:bookmarkEnd w:id="133"/>
      <w:proofErr w:type="gramEnd"/>
    </w:p>
    <w:p w14:paraId="2F4115BA" w14:textId="0347E312" w:rsidR="00011C3E" w:rsidRPr="00876276" w:rsidRDefault="00011C3E" w:rsidP="00876276">
      <w:pPr>
        <w:pStyle w:val="HW4"/>
        <w:tabs>
          <w:tab w:val="clear" w:pos="1418"/>
          <w:tab w:val="num" w:pos="2835"/>
        </w:tabs>
        <w:ind w:hanging="708"/>
      </w:pPr>
      <w:bookmarkStart w:id="134" w:name="_Toc99005328"/>
      <w:bookmarkStart w:id="135" w:name="_Toc100062195"/>
      <w:r w:rsidRPr="00876276">
        <w:t>between midnight Saturday and midnight Sunday (</w:t>
      </w:r>
      <w:proofErr w:type="spellStart"/>
      <w:r w:rsidRPr="00876276">
        <w:t>ie</w:t>
      </w:r>
      <w:proofErr w:type="spellEnd"/>
      <w:r w:rsidRPr="00876276">
        <w:t xml:space="preserve">: Sunday) is payable at Double </w:t>
      </w:r>
      <w:proofErr w:type="gramStart"/>
      <w:r w:rsidRPr="00876276">
        <w:t>Time;</w:t>
      </w:r>
      <w:bookmarkEnd w:id="134"/>
      <w:bookmarkEnd w:id="135"/>
      <w:proofErr w:type="gramEnd"/>
    </w:p>
    <w:p w14:paraId="6EEB5C34" w14:textId="4F0A6538" w:rsidR="00011C3E" w:rsidRPr="00876276" w:rsidRDefault="00011C3E" w:rsidP="00876276">
      <w:pPr>
        <w:pStyle w:val="HW4"/>
        <w:tabs>
          <w:tab w:val="clear" w:pos="1418"/>
          <w:tab w:val="num" w:pos="2835"/>
        </w:tabs>
        <w:ind w:hanging="708"/>
      </w:pPr>
      <w:bookmarkStart w:id="136" w:name="_Toc99005329"/>
      <w:bookmarkStart w:id="137" w:name="_Toc100062196"/>
      <w:r w:rsidRPr="00876276">
        <w:t>at any time on a Public Holiday is payable at Double Time and a Half.</w:t>
      </w:r>
      <w:bookmarkEnd w:id="136"/>
      <w:bookmarkEnd w:id="137"/>
    </w:p>
    <w:p w14:paraId="18EE4E0F" w14:textId="4C9422D9" w:rsidR="00AE5F34" w:rsidRDefault="00D649FC" w:rsidP="00410919">
      <w:pPr>
        <w:pStyle w:val="HW2"/>
      </w:pPr>
      <w:r>
        <w:lastRenderedPageBreak/>
        <w:t xml:space="preserve">Casual Employees </w:t>
      </w:r>
    </w:p>
    <w:p w14:paraId="27AD13F7" w14:textId="799A4F8B" w:rsidR="00E32F39" w:rsidRPr="00E47C61" w:rsidRDefault="00011C3E" w:rsidP="00410919">
      <w:pPr>
        <w:pStyle w:val="HW2"/>
        <w:numPr>
          <w:ilvl w:val="0"/>
          <w:numId w:val="0"/>
        </w:numPr>
        <w:ind w:left="1418"/>
      </w:pPr>
      <w:r w:rsidRPr="00E47C61">
        <w:t xml:space="preserve">The applicable overtime rates for casual Employees are set out in the below. The penalty rates prescribed below are in substitution for and not cumulative on the casual loading. </w:t>
      </w:r>
    </w:p>
    <w:p w14:paraId="35E3C3F9" w14:textId="77777777" w:rsidR="00E32F39" w:rsidRPr="00E47C61" w:rsidRDefault="00E32F39" w:rsidP="00D97B43">
      <w:pPr>
        <w:pStyle w:val="HW3"/>
        <w:numPr>
          <w:ilvl w:val="2"/>
          <w:numId w:val="59"/>
        </w:numPr>
        <w:spacing w:line="244" w:lineRule="auto"/>
        <w:ind w:left="2127" w:hanging="709"/>
        <w:jc w:val="both"/>
        <w:rPr>
          <w:rFonts w:cs="Arial"/>
          <w:color w:val="000000"/>
        </w:rPr>
      </w:pPr>
      <w:r w:rsidRPr="00E47C61">
        <w:rPr>
          <w:rFonts w:cs="Arial"/>
        </w:rPr>
        <w:t>Overtime worked by a Nursing Employee on:</w:t>
      </w:r>
    </w:p>
    <w:tbl>
      <w:tblPr>
        <w:tblW w:w="0" w:type="auto"/>
        <w:tblInd w:w="2122" w:type="dxa"/>
        <w:tblCellMar>
          <w:left w:w="0" w:type="dxa"/>
          <w:right w:w="0" w:type="dxa"/>
        </w:tblCellMar>
        <w:tblLook w:val="04A0" w:firstRow="1" w:lastRow="0" w:firstColumn="1" w:lastColumn="0" w:noHBand="0" w:noVBand="1"/>
      </w:tblPr>
      <w:tblGrid>
        <w:gridCol w:w="1559"/>
        <w:gridCol w:w="5240"/>
      </w:tblGrid>
      <w:tr w:rsidR="00E32F39" w:rsidRPr="00E47C61" w14:paraId="1725A0E8" w14:textId="77777777" w:rsidTr="002E283D">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E1E7BE" w14:textId="77777777" w:rsidR="00E32F39" w:rsidRPr="00E47C61" w:rsidRDefault="00E32F39" w:rsidP="004F1BB4">
            <w:pPr>
              <w:pStyle w:val="HW3"/>
              <w:numPr>
                <w:ilvl w:val="0"/>
                <w:numId w:val="0"/>
              </w:numPr>
              <w:jc w:val="both"/>
              <w:rPr>
                <w:rFonts w:cs="Arial"/>
              </w:rPr>
            </w:pPr>
            <w:r w:rsidRPr="00E47C61">
              <w:rPr>
                <w:rFonts w:cs="Arial"/>
                <w:b/>
                <w:bCs/>
              </w:rPr>
              <w:t>Monday to Saturday</w:t>
            </w:r>
          </w:p>
        </w:tc>
        <w:tc>
          <w:tcPr>
            <w:tcW w:w="5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845E61" w14:textId="77777777" w:rsidR="00E32F39" w:rsidRPr="00E47C61" w:rsidRDefault="00E32F39" w:rsidP="004F1BB4">
            <w:pPr>
              <w:pStyle w:val="HW3"/>
              <w:numPr>
                <w:ilvl w:val="0"/>
                <w:numId w:val="0"/>
              </w:numPr>
              <w:ind w:firstLine="50"/>
              <w:jc w:val="both"/>
              <w:rPr>
                <w:rFonts w:cs="Arial"/>
              </w:rPr>
            </w:pPr>
            <w:r w:rsidRPr="00E47C61">
              <w:rPr>
                <w:rFonts w:cs="Arial"/>
              </w:rPr>
              <w:t>will be paid at the 187.5% rate for the first 2 hours and the 250% rate thereafter</w:t>
            </w:r>
          </w:p>
        </w:tc>
      </w:tr>
      <w:tr w:rsidR="00E32F39" w:rsidRPr="00E47C61" w14:paraId="21482979" w14:textId="77777777" w:rsidTr="002E283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AACD1" w14:textId="77777777" w:rsidR="00E32F39" w:rsidRPr="00E47C61" w:rsidRDefault="00E32F39" w:rsidP="004F1BB4">
            <w:pPr>
              <w:pStyle w:val="HW3"/>
              <w:numPr>
                <w:ilvl w:val="0"/>
                <w:numId w:val="0"/>
              </w:numPr>
              <w:jc w:val="both"/>
              <w:rPr>
                <w:rFonts w:cs="Arial"/>
              </w:rPr>
            </w:pPr>
            <w:r w:rsidRPr="00E47C61">
              <w:rPr>
                <w:rFonts w:cs="Arial"/>
                <w:b/>
                <w:bCs/>
              </w:rPr>
              <w:t>Sunday</w:t>
            </w:r>
          </w:p>
        </w:tc>
        <w:tc>
          <w:tcPr>
            <w:tcW w:w="5240" w:type="dxa"/>
            <w:tcBorders>
              <w:top w:val="nil"/>
              <w:left w:val="nil"/>
              <w:bottom w:val="single" w:sz="8" w:space="0" w:color="auto"/>
              <w:right w:val="single" w:sz="8" w:space="0" w:color="auto"/>
            </w:tcBorders>
            <w:tcMar>
              <w:top w:w="0" w:type="dxa"/>
              <w:left w:w="108" w:type="dxa"/>
              <w:bottom w:w="0" w:type="dxa"/>
              <w:right w:w="108" w:type="dxa"/>
            </w:tcMar>
            <w:hideMark/>
          </w:tcPr>
          <w:p w14:paraId="5DE47ACE" w14:textId="77777777" w:rsidR="00E32F39" w:rsidRPr="00E47C61" w:rsidRDefault="00E32F39" w:rsidP="004F1BB4">
            <w:pPr>
              <w:pStyle w:val="HW3"/>
              <w:numPr>
                <w:ilvl w:val="0"/>
                <w:numId w:val="0"/>
              </w:numPr>
              <w:ind w:firstLine="50"/>
              <w:jc w:val="both"/>
              <w:rPr>
                <w:rFonts w:cs="Arial"/>
              </w:rPr>
            </w:pPr>
            <w:r w:rsidRPr="00E47C61">
              <w:rPr>
                <w:rFonts w:cs="Arial"/>
              </w:rPr>
              <w:t>will be paid at the 250% rate</w:t>
            </w:r>
          </w:p>
        </w:tc>
      </w:tr>
      <w:tr w:rsidR="00E32F39" w:rsidRPr="00E47C61" w14:paraId="79085C50" w14:textId="77777777" w:rsidTr="002E283D">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BCB5D" w14:textId="77777777" w:rsidR="00E32F39" w:rsidRPr="00E47C61" w:rsidRDefault="00E32F39" w:rsidP="004F1BB4">
            <w:pPr>
              <w:pStyle w:val="HW3"/>
              <w:numPr>
                <w:ilvl w:val="0"/>
                <w:numId w:val="0"/>
              </w:numPr>
              <w:jc w:val="both"/>
              <w:rPr>
                <w:rFonts w:cs="Arial"/>
                <w:b/>
                <w:bCs/>
              </w:rPr>
            </w:pPr>
            <w:r w:rsidRPr="00E47C61">
              <w:rPr>
                <w:rFonts w:cs="Arial"/>
                <w:b/>
                <w:bCs/>
              </w:rPr>
              <w:t>Public Holiday</w:t>
            </w:r>
          </w:p>
        </w:tc>
        <w:tc>
          <w:tcPr>
            <w:tcW w:w="5240" w:type="dxa"/>
            <w:tcBorders>
              <w:top w:val="nil"/>
              <w:left w:val="nil"/>
              <w:bottom w:val="single" w:sz="8" w:space="0" w:color="auto"/>
              <w:right w:val="single" w:sz="8" w:space="0" w:color="auto"/>
            </w:tcBorders>
            <w:tcMar>
              <w:top w:w="0" w:type="dxa"/>
              <w:left w:w="108" w:type="dxa"/>
              <w:bottom w:w="0" w:type="dxa"/>
              <w:right w:w="108" w:type="dxa"/>
            </w:tcMar>
            <w:hideMark/>
          </w:tcPr>
          <w:p w14:paraId="0A65A8C6" w14:textId="77777777" w:rsidR="00E32F39" w:rsidRPr="00E47C61" w:rsidRDefault="00E32F39" w:rsidP="004F1BB4">
            <w:pPr>
              <w:pStyle w:val="HW3"/>
              <w:numPr>
                <w:ilvl w:val="0"/>
                <w:numId w:val="0"/>
              </w:numPr>
              <w:jc w:val="both"/>
              <w:rPr>
                <w:rFonts w:cs="Arial"/>
              </w:rPr>
            </w:pPr>
            <w:r w:rsidRPr="00E47C61">
              <w:rPr>
                <w:rFonts w:cs="Arial"/>
              </w:rPr>
              <w:t>will be paid at the 312.5% rate</w:t>
            </w:r>
          </w:p>
        </w:tc>
      </w:tr>
    </w:tbl>
    <w:p w14:paraId="50CA6598" w14:textId="77777777" w:rsidR="00E32F39" w:rsidRPr="00E47C61" w:rsidRDefault="00E32F39" w:rsidP="00D97B43">
      <w:pPr>
        <w:pStyle w:val="HW4"/>
        <w:numPr>
          <w:ilvl w:val="2"/>
          <w:numId w:val="59"/>
        </w:numPr>
        <w:tabs>
          <w:tab w:val="left" w:pos="720"/>
        </w:tabs>
        <w:spacing w:line="244" w:lineRule="auto"/>
        <w:ind w:left="2127" w:hanging="709"/>
        <w:jc w:val="both"/>
        <w:rPr>
          <w:rFonts w:cs="Arial"/>
        </w:rPr>
      </w:pPr>
      <w:r w:rsidRPr="00E47C61">
        <w:rPr>
          <w:rFonts w:cs="Arial"/>
        </w:rPr>
        <w:t>Overtime worked by an Aged Care Employee on:</w:t>
      </w:r>
    </w:p>
    <w:tbl>
      <w:tblPr>
        <w:tblW w:w="0" w:type="auto"/>
        <w:tblInd w:w="2126" w:type="dxa"/>
        <w:tblCellMar>
          <w:left w:w="0" w:type="dxa"/>
          <w:right w:w="0" w:type="dxa"/>
        </w:tblCellMar>
        <w:tblLook w:val="04A0" w:firstRow="1" w:lastRow="0" w:firstColumn="1" w:lastColumn="0" w:noHBand="0" w:noVBand="1"/>
      </w:tblPr>
      <w:tblGrid>
        <w:gridCol w:w="1555"/>
        <w:gridCol w:w="5218"/>
      </w:tblGrid>
      <w:tr w:rsidR="00E32F39" w:rsidRPr="00E47C61" w14:paraId="3A5BE3ED" w14:textId="77777777" w:rsidTr="002E283D">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A84DDC" w14:textId="77777777" w:rsidR="00E32F39" w:rsidRPr="00E47C61" w:rsidRDefault="00E32F39" w:rsidP="004F1BB4">
            <w:pPr>
              <w:pStyle w:val="HW4"/>
              <w:numPr>
                <w:ilvl w:val="0"/>
                <w:numId w:val="0"/>
              </w:numPr>
              <w:tabs>
                <w:tab w:val="left" w:pos="720"/>
              </w:tabs>
              <w:ind w:left="33" w:hanging="6"/>
              <w:jc w:val="both"/>
              <w:rPr>
                <w:rFonts w:cs="Arial"/>
              </w:rPr>
            </w:pPr>
            <w:r w:rsidRPr="00E47C61">
              <w:rPr>
                <w:rFonts w:cs="Arial"/>
                <w:b/>
                <w:bCs/>
              </w:rPr>
              <w:t>Monday to Friday</w:t>
            </w:r>
          </w:p>
        </w:tc>
        <w:tc>
          <w:tcPr>
            <w:tcW w:w="5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BFE25C" w14:textId="77777777" w:rsidR="00E32F39" w:rsidRPr="00E47C61" w:rsidRDefault="00E32F39" w:rsidP="004F1BB4">
            <w:pPr>
              <w:pStyle w:val="HW4"/>
              <w:numPr>
                <w:ilvl w:val="0"/>
                <w:numId w:val="0"/>
              </w:numPr>
              <w:tabs>
                <w:tab w:val="left" w:pos="720"/>
              </w:tabs>
              <w:jc w:val="both"/>
              <w:rPr>
                <w:rFonts w:cs="Arial"/>
              </w:rPr>
            </w:pPr>
            <w:r w:rsidRPr="00E47C61">
              <w:rPr>
                <w:rFonts w:cs="Arial"/>
              </w:rPr>
              <w:t xml:space="preserve">will be paid at the 187.5% rate for the first 2 hours and the 250% rate </w:t>
            </w:r>
            <w:proofErr w:type="gramStart"/>
            <w:r w:rsidRPr="00E47C61">
              <w:rPr>
                <w:rFonts w:cs="Arial"/>
              </w:rPr>
              <w:t>thereafter;</w:t>
            </w:r>
            <w:proofErr w:type="gramEnd"/>
          </w:p>
        </w:tc>
      </w:tr>
      <w:tr w:rsidR="00E32F39" w:rsidRPr="00E47C61" w14:paraId="1FC3F1BF" w14:textId="77777777" w:rsidTr="002E283D">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3C25A" w14:textId="77777777" w:rsidR="00E32F39" w:rsidRPr="00E47C61" w:rsidRDefault="00E32F39" w:rsidP="004F1BB4">
            <w:pPr>
              <w:pStyle w:val="HW4"/>
              <w:numPr>
                <w:ilvl w:val="0"/>
                <w:numId w:val="0"/>
              </w:numPr>
              <w:tabs>
                <w:tab w:val="left" w:pos="720"/>
              </w:tabs>
              <w:ind w:hanging="6"/>
              <w:jc w:val="both"/>
              <w:rPr>
                <w:rFonts w:cs="Arial"/>
              </w:rPr>
            </w:pPr>
            <w:r w:rsidRPr="00E47C61">
              <w:rPr>
                <w:rFonts w:cs="Arial"/>
                <w:b/>
                <w:bCs/>
              </w:rPr>
              <w:t>Saturday</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14:paraId="2C83ECEF" w14:textId="77777777" w:rsidR="00E32F39" w:rsidRPr="00E47C61" w:rsidRDefault="00E32F39" w:rsidP="004F1BB4">
            <w:pPr>
              <w:pStyle w:val="HW5"/>
              <w:numPr>
                <w:ilvl w:val="0"/>
                <w:numId w:val="0"/>
              </w:numPr>
              <w:jc w:val="both"/>
              <w:rPr>
                <w:rFonts w:cs="Arial"/>
              </w:rPr>
            </w:pPr>
            <w:r w:rsidRPr="00E47C61">
              <w:rPr>
                <w:rFonts w:cs="Arial"/>
              </w:rPr>
              <w:t>will be paid at the 250% rate, excepting:</w:t>
            </w:r>
          </w:p>
          <w:p w14:paraId="5C255893" w14:textId="5B3D4AF1" w:rsidR="00E32F39" w:rsidRPr="00E47C61" w:rsidRDefault="00E32F39" w:rsidP="00410919">
            <w:pPr>
              <w:pStyle w:val="HW2"/>
              <w:numPr>
                <w:ilvl w:val="0"/>
                <w:numId w:val="0"/>
              </w:numPr>
              <w:rPr>
                <w:b/>
                <w:bCs/>
              </w:rPr>
            </w:pPr>
            <w:r w:rsidRPr="00E47C61">
              <w:t xml:space="preserve">where such overtime is performed in </w:t>
            </w:r>
            <w:r w:rsidR="00823271" w:rsidRPr="00E47C61">
              <w:t xml:space="preserve">excess </w:t>
            </w:r>
            <w:r w:rsidR="004C7593" w:rsidRPr="00E47C61">
              <w:t>10 hours in a day</w:t>
            </w:r>
            <w:r w:rsidRPr="00E47C61">
              <w:t xml:space="preserve">, it will be paid at the 187.5% rate for the first 2 hours and the 250% rate thereafter. </w:t>
            </w:r>
          </w:p>
        </w:tc>
      </w:tr>
      <w:tr w:rsidR="00E32F39" w:rsidRPr="00E47C61" w14:paraId="234D5C1E" w14:textId="77777777" w:rsidTr="002E283D">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DE6E8" w14:textId="77777777" w:rsidR="00E32F39" w:rsidRPr="00E47C61" w:rsidRDefault="00E32F39" w:rsidP="004F1BB4">
            <w:pPr>
              <w:pStyle w:val="HW4"/>
              <w:numPr>
                <w:ilvl w:val="0"/>
                <w:numId w:val="0"/>
              </w:numPr>
              <w:tabs>
                <w:tab w:val="left" w:pos="720"/>
              </w:tabs>
              <w:ind w:hanging="6"/>
              <w:jc w:val="both"/>
              <w:rPr>
                <w:rFonts w:cs="Arial"/>
              </w:rPr>
            </w:pPr>
            <w:r w:rsidRPr="00E47C61">
              <w:rPr>
                <w:rFonts w:cs="Arial"/>
                <w:b/>
                <w:bCs/>
              </w:rPr>
              <w:t>Sunday</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14:paraId="053026CE" w14:textId="77777777" w:rsidR="00E32F39" w:rsidRPr="00E47C61" w:rsidRDefault="00E32F39" w:rsidP="004F1BB4">
            <w:pPr>
              <w:pStyle w:val="HW4"/>
              <w:numPr>
                <w:ilvl w:val="0"/>
                <w:numId w:val="0"/>
              </w:numPr>
              <w:tabs>
                <w:tab w:val="left" w:pos="720"/>
              </w:tabs>
              <w:jc w:val="both"/>
              <w:rPr>
                <w:rFonts w:cs="Arial"/>
              </w:rPr>
            </w:pPr>
            <w:r w:rsidRPr="00E47C61">
              <w:rPr>
                <w:rFonts w:cs="Arial"/>
              </w:rPr>
              <w:t>will be paid at the 250% rate</w:t>
            </w:r>
          </w:p>
        </w:tc>
      </w:tr>
      <w:tr w:rsidR="00E32F39" w:rsidRPr="00E32F39" w14:paraId="632D11CE" w14:textId="77777777" w:rsidTr="002E283D">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D3B5F9" w14:textId="77777777" w:rsidR="00E32F39" w:rsidRPr="00E47C61" w:rsidRDefault="00E32F39" w:rsidP="004F1BB4">
            <w:pPr>
              <w:pStyle w:val="HW4"/>
              <w:numPr>
                <w:ilvl w:val="0"/>
                <w:numId w:val="0"/>
              </w:numPr>
              <w:tabs>
                <w:tab w:val="left" w:pos="720"/>
              </w:tabs>
              <w:ind w:hanging="6"/>
              <w:jc w:val="both"/>
              <w:rPr>
                <w:rFonts w:cs="Arial"/>
              </w:rPr>
            </w:pPr>
            <w:r w:rsidRPr="00E47C61">
              <w:rPr>
                <w:rFonts w:cs="Arial"/>
                <w:b/>
                <w:bCs/>
              </w:rPr>
              <w:t>Public Holiday</w:t>
            </w:r>
          </w:p>
        </w:tc>
        <w:tc>
          <w:tcPr>
            <w:tcW w:w="5218" w:type="dxa"/>
            <w:tcBorders>
              <w:top w:val="nil"/>
              <w:left w:val="nil"/>
              <w:bottom w:val="single" w:sz="8" w:space="0" w:color="auto"/>
              <w:right w:val="single" w:sz="8" w:space="0" w:color="auto"/>
            </w:tcBorders>
            <w:tcMar>
              <w:top w:w="0" w:type="dxa"/>
              <w:left w:w="108" w:type="dxa"/>
              <w:bottom w:w="0" w:type="dxa"/>
              <w:right w:w="108" w:type="dxa"/>
            </w:tcMar>
            <w:hideMark/>
          </w:tcPr>
          <w:p w14:paraId="79F911CE" w14:textId="77777777" w:rsidR="00E32F39" w:rsidRPr="00E32F39" w:rsidRDefault="00E32F39" w:rsidP="004F1BB4">
            <w:pPr>
              <w:pStyle w:val="HW4"/>
              <w:numPr>
                <w:ilvl w:val="0"/>
                <w:numId w:val="0"/>
              </w:numPr>
              <w:tabs>
                <w:tab w:val="left" w:pos="720"/>
              </w:tabs>
              <w:jc w:val="both"/>
              <w:rPr>
                <w:rFonts w:cs="Arial"/>
              </w:rPr>
            </w:pPr>
            <w:r w:rsidRPr="00E47C61">
              <w:rPr>
                <w:rFonts w:cs="Arial"/>
              </w:rPr>
              <w:t>will be paid at the 312.5% rate</w:t>
            </w:r>
            <w:r w:rsidRPr="00E32F39">
              <w:rPr>
                <w:rFonts w:cs="Arial"/>
              </w:rPr>
              <w:t xml:space="preserve"> </w:t>
            </w:r>
          </w:p>
        </w:tc>
      </w:tr>
    </w:tbl>
    <w:p w14:paraId="326461BB" w14:textId="2AD30FB3" w:rsidR="00057F08" w:rsidRDefault="00057F08" w:rsidP="00410919">
      <w:pPr>
        <w:pStyle w:val="HW2"/>
      </w:pPr>
      <w:r>
        <w:t xml:space="preserve">Overtime rates are in </w:t>
      </w:r>
      <w:r w:rsidR="00076E17">
        <w:t>substitution for and not cumulative upon the shift penalties, weekend and public holiday penalties prescribed in this Agreement.</w:t>
      </w:r>
    </w:p>
    <w:p w14:paraId="2A8D8CA1" w14:textId="3E67E260" w:rsidR="00AE5F34" w:rsidRDefault="00D649FC" w:rsidP="00410919">
      <w:pPr>
        <w:pStyle w:val="HW2"/>
      </w:pPr>
      <w:r>
        <w:t xml:space="preserve">Time Off Instead of Payment for Overtime </w:t>
      </w:r>
    </w:p>
    <w:p w14:paraId="1358B3DD" w14:textId="77777777" w:rsidR="00AE5F34" w:rsidRDefault="00D649FC" w:rsidP="001D34D4">
      <w:pPr>
        <w:tabs>
          <w:tab w:val="center" w:pos="1418"/>
        </w:tabs>
        <w:ind w:left="1418" w:right="163" w:firstLine="0"/>
        <w:jc w:val="both"/>
      </w:pPr>
      <w:r>
        <w:t xml:space="preserve">By mutual agreement, an employee may be compensated by way of time off instead of payment of overtime (time for time) on the following basis: </w:t>
      </w:r>
    </w:p>
    <w:p w14:paraId="4CF8E1AD" w14:textId="77777777" w:rsidR="00AE5F34" w:rsidRDefault="00D649FC" w:rsidP="001D34D4">
      <w:pPr>
        <w:pStyle w:val="Heading5A"/>
        <w:numPr>
          <w:ilvl w:val="0"/>
          <w:numId w:val="158"/>
        </w:numPr>
        <w:ind w:left="2127" w:hanging="709"/>
      </w:pPr>
      <w:r>
        <w:t xml:space="preserve">Time off instead of payment for overtime must be taken at ordinary rates within three months of it being accrued.  </w:t>
      </w:r>
    </w:p>
    <w:p w14:paraId="02F69320" w14:textId="77777777" w:rsidR="00AE5F34" w:rsidRDefault="00D649FC" w:rsidP="001D34D4">
      <w:pPr>
        <w:pStyle w:val="Heading5A"/>
        <w:ind w:left="2127" w:hanging="709"/>
      </w:pPr>
      <w:r>
        <w:t xml:space="preserve">Where it is not possible for an employee to take the time off, instead of payment for overtime, within the </w:t>
      </w:r>
      <w:proofErr w:type="gramStart"/>
      <w:r>
        <w:t>three month</w:t>
      </w:r>
      <w:proofErr w:type="gramEnd"/>
      <w:r>
        <w:t xml:space="preserve"> period, it is to be paid out at the appropriate overtime rate based on the rates of pay applying at the time payment is made. </w:t>
      </w:r>
    </w:p>
    <w:p w14:paraId="4876EDF8" w14:textId="77777777" w:rsidR="00AE5F34" w:rsidRDefault="00D649FC" w:rsidP="001D34D4">
      <w:pPr>
        <w:pStyle w:val="Heading5A"/>
        <w:ind w:left="2127" w:hanging="709"/>
      </w:pPr>
      <w:r>
        <w:t xml:space="preserve">An employee cannot be compelled to take time off instead of overtime. </w:t>
      </w:r>
    </w:p>
    <w:p w14:paraId="1594178B" w14:textId="4EEBECDE" w:rsidR="00AE5F34" w:rsidRDefault="00D649FC" w:rsidP="00410919">
      <w:pPr>
        <w:pStyle w:val="HW2"/>
      </w:pPr>
      <w:r>
        <w:t xml:space="preserve">Rest Period After Overtime </w:t>
      </w:r>
    </w:p>
    <w:p w14:paraId="6D57EECF" w14:textId="339C240A" w:rsidR="00AE5F34" w:rsidRDefault="00D649FC" w:rsidP="00D97B43">
      <w:pPr>
        <w:pStyle w:val="Heading5A"/>
        <w:numPr>
          <w:ilvl w:val="0"/>
          <w:numId w:val="108"/>
        </w:numPr>
        <w:ind w:left="2127" w:hanging="709"/>
      </w:pPr>
      <w:r>
        <w:t xml:space="preserve">When overtime work is necessary, it will, wherever reasonably practicable, be so arranged that employees have at least 10 consecutive hours off duty between the work of successive days or shifts, including overtime. </w:t>
      </w:r>
    </w:p>
    <w:p w14:paraId="617167B2" w14:textId="081F75DE" w:rsidR="00AE5F34" w:rsidRDefault="00D649FC" w:rsidP="009A46D0">
      <w:pPr>
        <w:pStyle w:val="Heading5A"/>
        <w:ind w:left="2127" w:hanging="709"/>
      </w:pPr>
      <w:r>
        <w:t xml:space="preserve">An employee, other than a casual employee, who works so much overtime between the termination of their ordinary work on one day and the commencement of their ordinary work on the next day, that they have not had at least 10 consecutive hours off duty between those times, will be released after completion of such overtime, until they have had 10 consecutive hours off duty without loss of pay for ordinary working time occurring during such </w:t>
      </w:r>
      <w:proofErr w:type="gramStart"/>
      <w:r>
        <w:t>a</w:t>
      </w:r>
      <w:proofErr w:type="gramEnd"/>
      <w:r>
        <w:t xml:space="preserve"> absence. </w:t>
      </w:r>
    </w:p>
    <w:p w14:paraId="56A3F21A" w14:textId="3F70D3CF" w:rsidR="00AE5F34" w:rsidRDefault="00D649FC" w:rsidP="009A46D0">
      <w:pPr>
        <w:pStyle w:val="Heading5A"/>
        <w:ind w:left="2127" w:hanging="709"/>
      </w:pPr>
      <w:r>
        <w:t xml:space="preserve">If, on the instruction of the </w:t>
      </w:r>
      <w:r w:rsidR="00EE7B70">
        <w:t>Employer</w:t>
      </w:r>
      <w:r>
        <w:t xml:space="preserve">, an employee resumes or continues to work without having had 10 consecutive hours off duty, they will be paid at the rate of double time until released from duty for such period. The employee will then be entitled to be absent until they have had 10 consecutive hours off duty without loss of pay for rostered ordinary hours occurring during the absence. </w:t>
      </w:r>
    </w:p>
    <w:p w14:paraId="6A8BB280" w14:textId="77777777" w:rsidR="00AE5F34" w:rsidRDefault="00D649FC" w:rsidP="00410919">
      <w:pPr>
        <w:pStyle w:val="HW2"/>
      </w:pPr>
      <w:r>
        <w:t xml:space="preserve">Rest Break during Overtime </w:t>
      </w:r>
    </w:p>
    <w:p w14:paraId="0C4BB74A" w14:textId="77777777" w:rsidR="00AE5F34" w:rsidRDefault="00D649FC" w:rsidP="00EB608A">
      <w:pPr>
        <w:tabs>
          <w:tab w:val="center" w:pos="1418"/>
        </w:tabs>
        <w:ind w:left="1418" w:right="163" w:firstLine="0"/>
        <w:jc w:val="both"/>
      </w:pPr>
      <w:r>
        <w:t xml:space="preserve">An employee working overtime will take a paid rest break of 20 minutes after each four hours of overtime worked if required to continue to work after the break. </w:t>
      </w:r>
    </w:p>
    <w:p w14:paraId="4FC33CBE" w14:textId="77777777" w:rsidR="00AE5F34" w:rsidRDefault="00D649FC" w:rsidP="00410919">
      <w:pPr>
        <w:pStyle w:val="HW2"/>
      </w:pPr>
      <w:r>
        <w:lastRenderedPageBreak/>
        <w:t xml:space="preserve">Recall </w:t>
      </w:r>
      <w:proofErr w:type="gramStart"/>
      <w:r>
        <w:t>to Work</w:t>
      </w:r>
      <w:proofErr w:type="gramEnd"/>
      <w:r>
        <w:t xml:space="preserve"> when On Call </w:t>
      </w:r>
    </w:p>
    <w:p w14:paraId="0FFE1AF8" w14:textId="6A89816D" w:rsidR="00AE5F34" w:rsidRDefault="00D649FC" w:rsidP="00EB608A">
      <w:pPr>
        <w:tabs>
          <w:tab w:val="center" w:pos="1418"/>
        </w:tabs>
        <w:ind w:left="1418" w:right="163" w:firstLine="0"/>
        <w:jc w:val="both"/>
      </w:pPr>
      <w:r>
        <w:t xml:space="preserve">An employee, who is required to be on call and who is recalled to work, will be paid for a minimum of </w:t>
      </w:r>
      <w:r w:rsidR="00A05A8A">
        <w:t xml:space="preserve">three </w:t>
      </w:r>
      <w:r>
        <w:t xml:space="preserve">hours work at the appropriate overtime rate. </w:t>
      </w:r>
    </w:p>
    <w:p w14:paraId="225D5CAF" w14:textId="77777777" w:rsidR="00AE5F34" w:rsidRDefault="00D649FC" w:rsidP="00410919">
      <w:pPr>
        <w:pStyle w:val="HW2"/>
      </w:pPr>
      <w:r>
        <w:t xml:space="preserve">Recall </w:t>
      </w:r>
      <w:proofErr w:type="gramStart"/>
      <w:r>
        <w:t>to Work</w:t>
      </w:r>
      <w:proofErr w:type="gramEnd"/>
      <w:r>
        <w:t xml:space="preserve"> when not On Call </w:t>
      </w:r>
    </w:p>
    <w:p w14:paraId="2523C920" w14:textId="540EFB88" w:rsidR="00701528" w:rsidRPr="00701528" w:rsidRDefault="00D649FC" w:rsidP="00D97B43">
      <w:pPr>
        <w:pStyle w:val="Heading5A"/>
        <w:numPr>
          <w:ilvl w:val="0"/>
          <w:numId w:val="109"/>
        </w:numPr>
        <w:ind w:left="2127" w:hanging="709"/>
      </w:pPr>
      <w:bookmarkStart w:id="138" w:name="_Ref482784472"/>
      <w:r>
        <w:t xml:space="preserve">An employee who is not required to be on call and who is recalled </w:t>
      </w:r>
      <w:proofErr w:type="gramStart"/>
      <w:r>
        <w:t>to work</w:t>
      </w:r>
      <w:proofErr w:type="gramEnd"/>
      <w:r>
        <w:t xml:space="preserve"> after leaving the </w:t>
      </w:r>
      <w:proofErr w:type="spellStart"/>
      <w:r w:rsidR="00EE7B70">
        <w:t>Employer</w:t>
      </w:r>
      <w:r>
        <w:t>‟s</w:t>
      </w:r>
      <w:proofErr w:type="spellEnd"/>
      <w:r>
        <w:t xml:space="preserve"> premises will be paid for a minimum of four hours work at the appropriate overtime rate.</w:t>
      </w:r>
      <w:bookmarkEnd w:id="138"/>
      <w:r w:rsidR="00701528" w:rsidRPr="00CF07D7">
        <w:rPr>
          <w:szCs w:val="24"/>
        </w:rPr>
        <w:tab/>
      </w:r>
    </w:p>
    <w:p w14:paraId="72B96F13" w14:textId="2FEBB777" w:rsidR="00AE5F34" w:rsidRDefault="00701528" w:rsidP="009A46D0">
      <w:pPr>
        <w:pStyle w:val="Heading5A"/>
        <w:ind w:left="2127" w:hanging="709"/>
      </w:pPr>
      <w:r>
        <w:t xml:space="preserve">Notwithstanding subclause </w:t>
      </w:r>
      <w:r w:rsidR="00F717F8">
        <w:fldChar w:fldCharType="begin"/>
      </w:r>
      <w:r w:rsidR="00F717F8">
        <w:instrText xml:space="preserve"> REF _Ref482784472 \r \h </w:instrText>
      </w:r>
      <w:r w:rsidR="004F1BB4">
        <w:instrText xml:space="preserve"> \* MERGEFORMAT </w:instrText>
      </w:r>
      <w:r w:rsidR="00F717F8">
        <w:fldChar w:fldCharType="separate"/>
      </w:r>
      <w:r w:rsidR="001E3CB3">
        <w:t>(a)</w:t>
      </w:r>
      <w:r w:rsidR="00F717F8">
        <w:fldChar w:fldCharType="end"/>
      </w:r>
      <w:r w:rsidR="00F717F8">
        <w:t xml:space="preserve">, </w:t>
      </w:r>
      <w:r w:rsidRPr="00CC6BE8">
        <w:t xml:space="preserve">where the employee is recalled to duty, within two hours of the commencement time of their ordinary rostered shift, such employee shall be paid for such recall up to the commencement of their ordinary shift at the applicable overtime rate and thereafter will be paid at their </w:t>
      </w:r>
      <w:r w:rsidR="004877BE">
        <w:t>Ordinary Rate</w:t>
      </w:r>
      <w:r w:rsidRPr="00CC6BE8">
        <w:t xml:space="preserve"> for such time worked </w:t>
      </w:r>
      <w:proofErr w:type="spellStart"/>
      <w:r w:rsidRPr="00CC6BE8">
        <w:t>duing</w:t>
      </w:r>
      <w:proofErr w:type="spellEnd"/>
      <w:r w:rsidRPr="00CC6BE8">
        <w:t xml:space="preserve"> their ordinary rostered shift. In such circumsta</w:t>
      </w:r>
      <w:r>
        <w:t xml:space="preserve">nces the minimum recall of </w:t>
      </w:r>
      <w:r w:rsidR="00A05A8A">
        <w:t xml:space="preserve">three </w:t>
      </w:r>
      <w:r w:rsidRPr="00CC6BE8">
        <w:t xml:space="preserve">hours prescribed at </w:t>
      </w:r>
      <w:r w:rsidR="00F717F8">
        <w:fldChar w:fldCharType="begin"/>
      </w:r>
      <w:r w:rsidR="00F717F8">
        <w:instrText xml:space="preserve"> REF _Ref482784472 \r \h </w:instrText>
      </w:r>
      <w:r w:rsidR="004F1BB4">
        <w:instrText xml:space="preserve"> \* MERGEFORMAT </w:instrText>
      </w:r>
      <w:r w:rsidR="00F717F8">
        <w:fldChar w:fldCharType="separate"/>
      </w:r>
      <w:r w:rsidR="001E3CB3">
        <w:t>(a)</w:t>
      </w:r>
      <w:r w:rsidR="00F717F8">
        <w:fldChar w:fldCharType="end"/>
      </w:r>
      <w:r w:rsidR="00F717F8">
        <w:t xml:space="preserve"> </w:t>
      </w:r>
      <w:r w:rsidRPr="00CC6BE8">
        <w:t>shall not apply.</w:t>
      </w:r>
    </w:p>
    <w:p w14:paraId="4EE7335F" w14:textId="35CF858E" w:rsidR="00AE5F34" w:rsidRDefault="00D649FC" w:rsidP="009A46D0">
      <w:pPr>
        <w:pStyle w:val="Heading5A"/>
        <w:ind w:left="2127" w:hanging="709"/>
      </w:pPr>
      <w:r>
        <w:t xml:space="preserve">The time spent travelling to and from the place of duty will be deemed to be time worked. Except that, where an employee is recalled within three hours of their rostered commencement time, and the employee remains at work, only the time spent in travelling to work will be included with the actual time worked for the purposes of the overtime payment. </w:t>
      </w:r>
    </w:p>
    <w:p w14:paraId="16AAACF0" w14:textId="0F3BD4C8" w:rsidR="00AE5F34" w:rsidRDefault="00D649FC" w:rsidP="009A46D0">
      <w:pPr>
        <w:pStyle w:val="Heading5A"/>
        <w:ind w:left="2127" w:hanging="709"/>
      </w:pPr>
      <w:r>
        <w:t>An employee who is recalled to work will not be obliged to work for four hours if the work for which the employee was recalled is completed within a shorter period.</w:t>
      </w:r>
      <w:r w:rsidR="00701528">
        <w:t xml:space="preserve"> However, where the employee takes a second or subsequent recall within the initial </w:t>
      </w:r>
      <w:proofErr w:type="gramStart"/>
      <w:r w:rsidR="00701528">
        <w:t>three hour</w:t>
      </w:r>
      <w:proofErr w:type="gramEnd"/>
      <w:r w:rsidR="00701528">
        <w:t xml:space="preserve"> recall period such employee shall not be entitled to a further </w:t>
      </w:r>
      <w:proofErr w:type="spellStart"/>
      <w:r w:rsidR="00701528">
        <w:t>mimimum</w:t>
      </w:r>
      <w:proofErr w:type="spellEnd"/>
      <w:r w:rsidR="00701528">
        <w:t xml:space="preserve"> recall payment, and shall be paid for such recall work, in excess of the minimum recall payment period, at the applicable overtime rate of pay.</w:t>
      </w:r>
      <w:r>
        <w:t xml:space="preserve"> </w:t>
      </w:r>
    </w:p>
    <w:p w14:paraId="595193CB" w14:textId="3D2EF506" w:rsidR="00AE5F34" w:rsidRPr="00A05A8A" w:rsidRDefault="00D649FC" w:rsidP="00C80826">
      <w:pPr>
        <w:pStyle w:val="HW1"/>
      </w:pPr>
      <w:r w:rsidRPr="00A05A8A">
        <w:tab/>
      </w:r>
      <w:bookmarkStart w:id="139" w:name="_Ref482784382"/>
      <w:bookmarkStart w:id="140" w:name="_Ref482784443"/>
      <w:bookmarkStart w:id="141" w:name="_Toc100062197"/>
      <w:proofErr w:type="spellStart"/>
      <w:r w:rsidRPr="00D92A87">
        <w:t>Shiftwork</w:t>
      </w:r>
      <w:bookmarkEnd w:id="139"/>
      <w:bookmarkEnd w:id="140"/>
      <w:bookmarkEnd w:id="141"/>
      <w:proofErr w:type="spellEnd"/>
      <w:r w:rsidRPr="00A05A8A">
        <w:t xml:space="preserve"> </w:t>
      </w:r>
    </w:p>
    <w:p w14:paraId="299FC889" w14:textId="40855F1C" w:rsidR="00AE5F34" w:rsidRDefault="00D649FC" w:rsidP="00410919">
      <w:pPr>
        <w:pStyle w:val="HW2"/>
      </w:pPr>
      <w:r>
        <w:t xml:space="preserve">Shift Penalties </w:t>
      </w:r>
    </w:p>
    <w:p w14:paraId="71DCF7EC" w14:textId="3689F095" w:rsidR="00AE5F34" w:rsidRDefault="00D649FC" w:rsidP="00D97B43">
      <w:pPr>
        <w:pStyle w:val="Heading5A"/>
        <w:numPr>
          <w:ilvl w:val="0"/>
          <w:numId w:val="110"/>
        </w:numPr>
        <w:ind w:left="2127" w:hanging="709"/>
      </w:pPr>
      <w:r>
        <w:t xml:space="preserve">Employees working afternoon or night shift shall be paid the following percentages in addition to their </w:t>
      </w:r>
      <w:r w:rsidR="005516AA">
        <w:t>O</w:t>
      </w:r>
      <w:r>
        <w:t xml:space="preserve">rdinary </w:t>
      </w:r>
      <w:r w:rsidR="005516AA">
        <w:t>R</w:t>
      </w:r>
      <w:r>
        <w:t xml:space="preserve">ate, for such shift. Provided that employees who work less than 38 hours per week will only be entitled to the additional rates where their shifts commence prior to 6.00am or finish </w:t>
      </w:r>
      <w:proofErr w:type="gramStart"/>
      <w:r>
        <w:t>subsequent to</w:t>
      </w:r>
      <w:proofErr w:type="gramEnd"/>
      <w:r>
        <w:t xml:space="preserve"> 6.00pm.  </w:t>
      </w:r>
    </w:p>
    <w:p w14:paraId="452015DD" w14:textId="01D5F259" w:rsidR="00AE5F34" w:rsidRDefault="00D649FC" w:rsidP="00D15B31">
      <w:pPr>
        <w:pStyle w:val="HW4"/>
      </w:pPr>
      <w:r>
        <w:t xml:space="preserve">10% for afternoon shift commencing </w:t>
      </w:r>
      <w:r w:rsidR="0062731A">
        <w:t xml:space="preserve">at or after </w:t>
      </w:r>
      <w:r>
        <w:t xml:space="preserve">10:00 a.m. and before 1:00 p.m. </w:t>
      </w:r>
    </w:p>
    <w:p w14:paraId="7AF3A64F" w14:textId="77777777" w:rsidR="00AE5F34" w:rsidRDefault="00D649FC" w:rsidP="00D15B31">
      <w:pPr>
        <w:pStyle w:val="HW4"/>
      </w:pPr>
      <w:r>
        <w:t xml:space="preserve">12.5% for afternoon shift commencing at or after 1:00 p.m. and before 4:00 p.m. </w:t>
      </w:r>
    </w:p>
    <w:p w14:paraId="2E807823" w14:textId="77777777" w:rsidR="00F717F8" w:rsidRDefault="00D649FC" w:rsidP="00D15B31">
      <w:pPr>
        <w:pStyle w:val="HW4"/>
      </w:pPr>
      <w:r>
        <w:t>15% for night shift commencing at or after</w:t>
      </w:r>
      <w:r w:rsidR="00F717F8">
        <w:t xml:space="preserve"> 4:00 p.m. and before 4:00 </w:t>
      </w:r>
      <w:proofErr w:type="spellStart"/>
      <w:r w:rsidR="00F717F8">
        <w:t>a.m</w:t>
      </w:r>
      <w:proofErr w:type="spellEnd"/>
    </w:p>
    <w:p w14:paraId="70401B88" w14:textId="4F7AA107" w:rsidR="00AE5F34" w:rsidRDefault="00D649FC" w:rsidP="00D15B31">
      <w:pPr>
        <w:pStyle w:val="HW4"/>
      </w:pPr>
      <w:r>
        <w:t xml:space="preserve">10% for night shift commencing at or after 4:00 a.m. and before 6:00 a.m. </w:t>
      </w:r>
    </w:p>
    <w:p w14:paraId="666D33E7" w14:textId="18B94756" w:rsidR="00AE5F34" w:rsidRDefault="00D649FC" w:rsidP="009A46D0">
      <w:pPr>
        <w:pStyle w:val="Heading5A"/>
        <w:ind w:left="2127" w:hanging="709"/>
      </w:pPr>
      <w:r>
        <w:t xml:space="preserve">The shift penalties prescribed in this clause will not apply to </w:t>
      </w:r>
      <w:proofErr w:type="spellStart"/>
      <w:r>
        <w:t>shiftwork</w:t>
      </w:r>
      <w:proofErr w:type="spellEnd"/>
      <w:r>
        <w:t xml:space="preserve"> performed by an employee on Saturday, Sunday or public holiday where the extra payment prescribed by Clause </w:t>
      </w:r>
      <w:r w:rsidR="00F717F8">
        <w:fldChar w:fldCharType="begin"/>
      </w:r>
      <w:r w:rsidR="00F717F8">
        <w:instrText xml:space="preserve"> REF _Ref482784597 \r \h </w:instrText>
      </w:r>
      <w:r w:rsidR="004F1BB4">
        <w:instrText xml:space="preserve"> \* MERGEFORMAT </w:instrText>
      </w:r>
      <w:r w:rsidR="00F717F8">
        <w:fldChar w:fldCharType="separate"/>
      </w:r>
      <w:r w:rsidR="001E3CB3">
        <w:t>27</w:t>
      </w:r>
      <w:r w:rsidR="00F717F8">
        <w:fldChar w:fldCharType="end"/>
      </w:r>
      <w:r>
        <w:t xml:space="preserve"> Saturday and Sunday Work and Clause </w:t>
      </w:r>
      <w:r w:rsidR="00F717F8">
        <w:fldChar w:fldCharType="begin"/>
      </w:r>
      <w:r w:rsidR="00F717F8">
        <w:instrText xml:space="preserve"> REF _Ref482784609 \r \h </w:instrText>
      </w:r>
      <w:r w:rsidR="004F1BB4">
        <w:instrText xml:space="preserve"> \* MERGEFORMAT </w:instrText>
      </w:r>
      <w:r w:rsidR="00F717F8">
        <w:fldChar w:fldCharType="separate"/>
      </w:r>
      <w:r w:rsidR="001E3CB3">
        <w:t>34</w:t>
      </w:r>
      <w:r w:rsidR="00F717F8">
        <w:fldChar w:fldCharType="end"/>
      </w:r>
      <w:r>
        <w:t xml:space="preserve"> Public Holidays applies. </w:t>
      </w:r>
    </w:p>
    <w:p w14:paraId="066D1CBB" w14:textId="77777777" w:rsidR="00AE5F34" w:rsidRDefault="00D649FC" w:rsidP="009A46D0">
      <w:pPr>
        <w:pStyle w:val="Heading5A"/>
        <w:ind w:left="2127" w:hanging="709"/>
      </w:pPr>
      <w:r>
        <w:t xml:space="preserve">The provisions of this clause will not apply to Registered Nurse levels 4 and 5. </w:t>
      </w:r>
    </w:p>
    <w:p w14:paraId="19FE56AD" w14:textId="41EF2D35" w:rsidR="00AE5F34" w:rsidRDefault="00D649FC" w:rsidP="00C80826">
      <w:pPr>
        <w:pStyle w:val="HW1"/>
      </w:pPr>
      <w:r>
        <w:tab/>
      </w:r>
      <w:bookmarkStart w:id="142" w:name="_Toc100062198"/>
      <w:r w:rsidRPr="00D92A87">
        <w:t>Higher</w:t>
      </w:r>
      <w:r>
        <w:t xml:space="preserve"> Duties</w:t>
      </w:r>
      <w:bookmarkEnd w:id="142"/>
      <w:r>
        <w:t xml:space="preserve">  </w:t>
      </w:r>
    </w:p>
    <w:p w14:paraId="4D4FF5B3" w14:textId="77777777" w:rsidR="00AE5F34" w:rsidRDefault="00D649FC" w:rsidP="00410919">
      <w:pPr>
        <w:pStyle w:val="HW2"/>
      </w:pPr>
      <w:r>
        <w:t xml:space="preserve">An employee engaged in any duties carrying a higher wage rate than the classification in which they are ordinarily employed in any one day or shift will be paid at the higher wage rate for: </w:t>
      </w:r>
    </w:p>
    <w:p w14:paraId="0F91BF7A" w14:textId="77777777" w:rsidR="00AE5F34" w:rsidRDefault="00D649FC" w:rsidP="00D97B43">
      <w:pPr>
        <w:pStyle w:val="Heading5A"/>
        <w:numPr>
          <w:ilvl w:val="0"/>
          <w:numId w:val="111"/>
        </w:numPr>
        <w:ind w:left="2127" w:hanging="709"/>
      </w:pPr>
      <w:r>
        <w:t xml:space="preserve">the time so worked for two hours or less; or </w:t>
      </w:r>
    </w:p>
    <w:p w14:paraId="656B70ED" w14:textId="77777777" w:rsidR="00AE5F34" w:rsidRDefault="00D649FC" w:rsidP="00D97B43">
      <w:pPr>
        <w:pStyle w:val="Heading5A"/>
        <w:numPr>
          <w:ilvl w:val="0"/>
          <w:numId w:val="111"/>
        </w:numPr>
        <w:ind w:left="2127" w:hanging="709"/>
      </w:pPr>
      <w:r>
        <w:t xml:space="preserve">full day or shift where the time so worked exceeds two hours. </w:t>
      </w:r>
    </w:p>
    <w:p w14:paraId="320386B8" w14:textId="5FA5C799" w:rsidR="00C80826" w:rsidRPr="00F068A5" w:rsidRDefault="00D649FC" w:rsidP="00F068A5">
      <w:pPr>
        <w:pStyle w:val="HW2"/>
        <w:spacing w:after="160" w:line="259" w:lineRule="auto"/>
        <w:ind w:left="0" w:firstLine="709"/>
        <w:rPr>
          <w:b/>
          <w:sz w:val="24"/>
        </w:rPr>
      </w:pPr>
      <w:r>
        <w:t xml:space="preserve">Higher duties allowance does not apply to Registered Nurse levels 4 and 5. </w:t>
      </w:r>
      <w:bookmarkStart w:id="143" w:name="_Toc100062199"/>
      <w:r w:rsidR="00C80826">
        <w:br w:type="page"/>
      </w:r>
    </w:p>
    <w:p w14:paraId="30E2B096" w14:textId="4124E816" w:rsidR="00AE5F34" w:rsidRDefault="00D649FC" w:rsidP="004F1BB4">
      <w:pPr>
        <w:pStyle w:val="Heading1"/>
        <w:ind w:left="403"/>
        <w:jc w:val="both"/>
      </w:pPr>
      <w:r>
        <w:lastRenderedPageBreak/>
        <w:t>Part 6: Leave and Public Holidays</w:t>
      </w:r>
      <w:bookmarkEnd w:id="143"/>
      <w:r>
        <w:t xml:space="preserve"> </w:t>
      </w:r>
    </w:p>
    <w:p w14:paraId="039D46A8" w14:textId="1FA37BF5" w:rsidR="00AE5F34" w:rsidRDefault="00D649FC" w:rsidP="00C80826">
      <w:pPr>
        <w:pStyle w:val="HW1"/>
      </w:pPr>
      <w:bookmarkStart w:id="144" w:name="_Toc100062200"/>
      <w:r w:rsidRPr="00D92A87">
        <w:t>Annual</w:t>
      </w:r>
      <w:r>
        <w:t xml:space="preserve"> Leave</w:t>
      </w:r>
      <w:bookmarkEnd w:id="144"/>
      <w:r>
        <w:t xml:space="preserve"> </w:t>
      </w:r>
    </w:p>
    <w:p w14:paraId="43AC5E8B" w14:textId="77777777" w:rsidR="00AE5F34" w:rsidRDefault="00D649FC" w:rsidP="00410919">
      <w:pPr>
        <w:pStyle w:val="HW2"/>
      </w:pPr>
      <w:r>
        <w:t xml:space="preserve">Annual leave is provided for in the NES.  </w:t>
      </w:r>
    </w:p>
    <w:p w14:paraId="46B3C739" w14:textId="29185C30" w:rsidR="00AE5F34" w:rsidRDefault="00D649FC" w:rsidP="00410919">
      <w:pPr>
        <w:pStyle w:val="HW2"/>
      </w:pPr>
      <w:r>
        <w:t xml:space="preserve">Quantum of Annual Leave  </w:t>
      </w:r>
    </w:p>
    <w:p w14:paraId="79EEAF8B" w14:textId="77777777" w:rsidR="00AE5F34" w:rsidRDefault="00D649FC" w:rsidP="00D97B43">
      <w:pPr>
        <w:pStyle w:val="Heading5A"/>
        <w:numPr>
          <w:ilvl w:val="0"/>
          <w:numId w:val="112"/>
        </w:numPr>
        <w:ind w:left="2127" w:hanging="709"/>
      </w:pPr>
      <w:r>
        <w:t xml:space="preserve">Annual leave on full pay is to be granted in accordance with the NES as follows: </w:t>
      </w:r>
    </w:p>
    <w:p w14:paraId="54D15F88" w14:textId="77777777" w:rsidR="00AE5F34" w:rsidRDefault="00D649FC" w:rsidP="00D15B31">
      <w:pPr>
        <w:pStyle w:val="HW4"/>
      </w:pPr>
      <w:r>
        <w:t xml:space="preserve">Full time employees </w:t>
      </w:r>
      <w:r>
        <w:tab/>
        <w:t xml:space="preserve">four weeks (152 hours) annual leave  </w:t>
      </w:r>
    </w:p>
    <w:p w14:paraId="7F4ABDF1" w14:textId="43E45E10" w:rsidR="00AE5F34" w:rsidRDefault="00D649FC" w:rsidP="00D15B31">
      <w:pPr>
        <w:pStyle w:val="HW4"/>
      </w:pPr>
      <w:r>
        <w:t xml:space="preserve">Full time </w:t>
      </w:r>
      <w:proofErr w:type="spellStart"/>
      <w:r>
        <w:t>shiftworkers</w:t>
      </w:r>
      <w:proofErr w:type="spellEnd"/>
      <w:r w:rsidR="00F717F8">
        <w:tab/>
      </w:r>
      <w:r>
        <w:t xml:space="preserve">five weeks (190 hours) annual leave </w:t>
      </w:r>
    </w:p>
    <w:p w14:paraId="7165C913" w14:textId="77777777" w:rsidR="00AE5F34" w:rsidRDefault="00D649FC" w:rsidP="00D15B31">
      <w:pPr>
        <w:pStyle w:val="HW4"/>
      </w:pPr>
      <w:r>
        <w:t xml:space="preserve">Part time employees </w:t>
      </w:r>
      <w:r>
        <w:tab/>
        <w:t xml:space="preserve">four weeks annual leave on a pro rata basis </w:t>
      </w:r>
    </w:p>
    <w:p w14:paraId="68DFC7EC" w14:textId="5FA68B9C" w:rsidR="00AE5F34" w:rsidRDefault="00D649FC" w:rsidP="00D15B31">
      <w:pPr>
        <w:pStyle w:val="HW4"/>
      </w:pPr>
      <w:r>
        <w:t xml:space="preserve">Part time </w:t>
      </w:r>
      <w:proofErr w:type="spellStart"/>
      <w:r>
        <w:t>shiftworkers</w:t>
      </w:r>
      <w:proofErr w:type="spellEnd"/>
      <w:r>
        <w:t xml:space="preserve"> </w:t>
      </w:r>
      <w:r w:rsidR="00F717F8">
        <w:tab/>
      </w:r>
      <w:r>
        <w:t xml:space="preserve">five weeks annual leave on a pro rata basis </w:t>
      </w:r>
    </w:p>
    <w:p w14:paraId="4105F1DA" w14:textId="14F2E438" w:rsidR="00C1525E" w:rsidRDefault="00D649FC" w:rsidP="009A46D0">
      <w:pPr>
        <w:pStyle w:val="Heading5A"/>
        <w:ind w:left="2127" w:hanging="709"/>
      </w:pPr>
      <w:r>
        <w:t>For the purposes of this clause</w:t>
      </w:r>
      <w:r w:rsidR="003074F4">
        <w:t xml:space="preserve"> and the NES</w:t>
      </w:r>
      <w:r>
        <w:t xml:space="preserve">, a </w:t>
      </w:r>
      <w:proofErr w:type="spellStart"/>
      <w:r>
        <w:t>shiftworker</w:t>
      </w:r>
      <w:proofErr w:type="spellEnd"/>
      <w:r>
        <w:t xml:space="preserve"> </w:t>
      </w:r>
      <w:r w:rsidR="00C1525E">
        <w:t>is defined as an Employee who:</w:t>
      </w:r>
    </w:p>
    <w:p w14:paraId="75D3D489" w14:textId="166BE845" w:rsidR="00C1525E" w:rsidRPr="00EE651E" w:rsidRDefault="00C1525E" w:rsidP="00D97B43">
      <w:pPr>
        <w:pStyle w:val="HW4"/>
        <w:numPr>
          <w:ilvl w:val="3"/>
          <w:numId w:val="113"/>
        </w:numPr>
        <w:ind w:left="2835"/>
      </w:pPr>
      <w:bookmarkStart w:id="145" w:name="_Toc99005334"/>
      <w:bookmarkStart w:id="146" w:name="_Toc100062201"/>
      <w:bookmarkStart w:id="147" w:name="_Ref492374968"/>
      <w:bookmarkStart w:id="148" w:name="_Toc461568834"/>
      <w:bookmarkStart w:id="149" w:name="_Toc461569185"/>
      <w:r w:rsidRPr="00EE651E">
        <w:t>For Nurs</w:t>
      </w:r>
      <w:r w:rsidR="00EE651E">
        <w:t>ing Classifications</w:t>
      </w:r>
      <w:r w:rsidRPr="00EE651E">
        <w:t>:  is regularly rostered over 7 days of the week and regularly works weekends;</w:t>
      </w:r>
      <w:bookmarkEnd w:id="145"/>
      <w:r w:rsidR="00075798" w:rsidRPr="00EE651E">
        <w:t xml:space="preserve"> or is a </w:t>
      </w:r>
      <w:proofErr w:type="spellStart"/>
      <w:r w:rsidR="00075798" w:rsidRPr="00EE651E">
        <w:t>shiftworker</w:t>
      </w:r>
      <w:proofErr w:type="spellEnd"/>
      <w:r w:rsidR="00075798" w:rsidRPr="00EE651E">
        <w:t xml:space="preserve"> as defined at clause </w:t>
      </w:r>
      <w:r w:rsidR="00244F5B">
        <w:fldChar w:fldCharType="begin"/>
      </w:r>
      <w:r w:rsidR="00244F5B">
        <w:instrText xml:space="preserve"> REF _Ref104289251 \w \h </w:instrText>
      </w:r>
      <w:r w:rsidR="00244F5B">
        <w:fldChar w:fldCharType="separate"/>
      </w:r>
      <w:r w:rsidR="001E3CB3">
        <w:t>2.1</w:t>
      </w:r>
      <w:r w:rsidR="00244F5B">
        <w:fldChar w:fldCharType="end"/>
      </w:r>
      <w:r w:rsidR="00244F5B">
        <w:fldChar w:fldCharType="begin"/>
      </w:r>
      <w:r w:rsidR="00244F5B">
        <w:instrText xml:space="preserve"> REF _Ref104289224 \r \h </w:instrText>
      </w:r>
      <w:r w:rsidR="00244F5B">
        <w:fldChar w:fldCharType="separate"/>
      </w:r>
      <w:r w:rsidR="001E3CB3">
        <w:t>(r)</w:t>
      </w:r>
      <w:r w:rsidR="00244F5B">
        <w:fldChar w:fldCharType="end"/>
      </w:r>
      <w:r w:rsidR="0062731A" w:rsidRPr="00EE651E" w:rsidDel="0062731A">
        <w:t xml:space="preserve"> </w:t>
      </w:r>
      <w:r w:rsidR="00824859" w:rsidRPr="00EE651E">
        <w:t>of this Agreement.</w:t>
      </w:r>
      <w:bookmarkEnd w:id="146"/>
    </w:p>
    <w:p w14:paraId="03621FA8" w14:textId="77777777" w:rsidR="00C1525E" w:rsidRPr="00EE651E" w:rsidRDefault="00C1525E" w:rsidP="002B7367">
      <w:pPr>
        <w:pStyle w:val="HW4"/>
      </w:pPr>
      <w:bookmarkStart w:id="150" w:name="_Toc99005335"/>
      <w:bookmarkStart w:id="151" w:name="_Toc100062202"/>
      <w:bookmarkStart w:id="152" w:name="_Ref496189633"/>
      <w:r w:rsidRPr="00EE651E">
        <w:t>For Aged Care Employees:</w:t>
      </w:r>
      <w:bookmarkEnd w:id="150"/>
      <w:bookmarkEnd w:id="151"/>
      <w:r w:rsidRPr="00EE651E">
        <w:t xml:space="preserve"> </w:t>
      </w:r>
      <w:bookmarkEnd w:id="152"/>
    </w:p>
    <w:p w14:paraId="7D81FF35" w14:textId="66562916" w:rsidR="00C65B56" w:rsidRPr="00EE651E" w:rsidRDefault="00C65B56" w:rsidP="00D97B43">
      <w:pPr>
        <w:pStyle w:val="HW5"/>
        <w:numPr>
          <w:ilvl w:val="0"/>
          <w:numId w:val="114"/>
        </w:numPr>
        <w:tabs>
          <w:tab w:val="clear" w:pos="2835"/>
          <w:tab w:val="left" w:pos="3402"/>
        </w:tabs>
        <w:ind w:left="3402" w:hanging="567"/>
        <w:rPr>
          <w:b/>
        </w:rPr>
      </w:pPr>
      <w:bookmarkStart w:id="153" w:name="_Toc100062203"/>
      <w:bookmarkStart w:id="154" w:name="_Toc99005336"/>
      <w:r w:rsidRPr="00EE651E">
        <w:t xml:space="preserve">is a </w:t>
      </w:r>
      <w:proofErr w:type="spellStart"/>
      <w:r w:rsidRPr="00EE651E">
        <w:t>shiftworker</w:t>
      </w:r>
      <w:proofErr w:type="spellEnd"/>
      <w:r w:rsidRPr="00EE651E">
        <w:t xml:space="preserve"> as defined at clause </w:t>
      </w:r>
      <w:r w:rsidR="00244F5B">
        <w:fldChar w:fldCharType="begin"/>
      </w:r>
      <w:r w:rsidR="00244F5B">
        <w:instrText xml:space="preserve"> REF _Ref104289251 \w \h </w:instrText>
      </w:r>
      <w:r w:rsidR="00244F5B">
        <w:fldChar w:fldCharType="separate"/>
      </w:r>
      <w:r w:rsidR="001E3CB3">
        <w:t>2.1</w:t>
      </w:r>
      <w:r w:rsidR="00244F5B">
        <w:fldChar w:fldCharType="end"/>
      </w:r>
      <w:r w:rsidR="00244F5B">
        <w:fldChar w:fldCharType="begin"/>
      </w:r>
      <w:r w:rsidR="00244F5B">
        <w:instrText xml:space="preserve"> REF _Ref104289224 \r \h </w:instrText>
      </w:r>
      <w:r w:rsidR="00244F5B">
        <w:fldChar w:fldCharType="separate"/>
      </w:r>
      <w:r w:rsidR="001E3CB3">
        <w:t>(r)</w:t>
      </w:r>
      <w:r w:rsidR="00244F5B">
        <w:fldChar w:fldCharType="end"/>
      </w:r>
      <w:r w:rsidR="00244F5B" w:rsidRPr="00EE651E" w:rsidDel="0062731A">
        <w:t xml:space="preserve"> </w:t>
      </w:r>
      <w:r w:rsidR="009C2AC6" w:rsidRPr="00EE651E">
        <w:t>of this Agreement</w:t>
      </w:r>
      <w:r w:rsidRPr="00EE651E">
        <w:t>; or</w:t>
      </w:r>
      <w:bookmarkEnd w:id="153"/>
    </w:p>
    <w:p w14:paraId="24C81A5D" w14:textId="6FAECE07" w:rsidR="000644D3" w:rsidRPr="00EE651E" w:rsidRDefault="00C1525E" w:rsidP="00D97B43">
      <w:pPr>
        <w:pStyle w:val="HW5"/>
        <w:numPr>
          <w:ilvl w:val="0"/>
          <w:numId w:val="114"/>
        </w:numPr>
        <w:tabs>
          <w:tab w:val="clear" w:pos="2835"/>
          <w:tab w:val="left" w:pos="3402"/>
        </w:tabs>
        <w:ind w:left="3402" w:hanging="567"/>
        <w:rPr>
          <w:b/>
        </w:rPr>
      </w:pPr>
      <w:bookmarkStart w:id="155" w:name="_Toc100062204"/>
      <w:r w:rsidRPr="00EE651E">
        <w:t xml:space="preserve">regularly rostered to work their ordinary hours outside the hours of a M-F Day Worker (as defined in clause </w:t>
      </w:r>
      <w:r w:rsidR="00244F5B">
        <w:fldChar w:fldCharType="begin"/>
      </w:r>
      <w:r w:rsidR="00244F5B">
        <w:instrText xml:space="preserve"> REF _Ref104289251 \w \h </w:instrText>
      </w:r>
      <w:r w:rsidR="00244F5B">
        <w:fldChar w:fldCharType="separate"/>
      </w:r>
      <w:r w:rsidR="001E3CB3">
        <w:t>2.1</w:t>
      </w:r>
      <w:r w:rsidR="00244F5B">
        <w:fldChar w:fldCharType="end"/>
      </w:r>
      <w:r w:rsidR="00244F5B">
        <w:fldChar w:fldCharType="begin"/>
      </w:r>
      <w:r w:rsidR="00244F5B">
        <w:instrText xml:space="preserve"> REF _Ref104289224 \r \h </w:instrText>
      </w:r>
      <w:r w:rsidR="00244F5B">
        <w:fldChar w:fldCharType="separate"/>
      </w:r>
      <w:r w:rsidR="001E3CB3">
        <w:t>(r)</w:t>
      </w:r>
      <w:r w:rsidR="00244F5B">
        <w:fldChar w:fldCharType="end"/>
      </w:r>
      <w:r w:rsidRPr="00EE651E">
        <w:t>); and / or</w:t>
      </w:r>
      <w:bookmarkStart w:id="156" w:name="_Toc99005337"/>
      <w:bookmarkEnd w:id="154"/>
      <w:r w:rsidR="00C65B56" w:rsidRPr="00EE651E">
        <w:t xml:space="preserve"> </w:t>
      </w:r>
      <w:r w:rsidRPr="00EE651E">
        <w:t>works for more than four ordinary hours on 10 or more weekends</w:t>
      </w:r>
      <w:bookmarkEnd w:id="156"/>
      <w:r w:rsidR="00C65B56" w:rsidRPr="00EE651E">
        <w:t>. For the purposes of</w:t>
      </w:r>
      <w:r w:rsidR="00C65B56" w:rsidRPr="00EE651E" w:rsidDel="00013F7F">
        <w:t xml:space="preserve"> </w:t>
      </w:r>
      <w:r w:rsidR="00C65B56" w:rsidRPr="00EE651E">
        <w:t>this provision - a weekend means work in ordinary time on a Saturday and/or a Sunday in any one calendar week</w:t>
      </w:r>
      <w:bookmarkEnd w:id="147"/>
      <w:bookmarkEnd w:id="148"/>
      <w:bookmarkEnd w:id="149"/>
      <w:r w:rsidR="008B2181" w:rsidRPr="00EE651E">
        <w:t>.</w:t>
      </w:r>
      <w:bookmarkEnd w:id="155"/>
    </w:p>
    <w:p w14:paraId="7E9FFC79" w14:textId="4BBD32C7" w:rsidR="006A1524" w:rsidRDefault="00D649FC" w:rsidP="00410919">
      <w:pPr>
        <w:pStyle w:val="HW2"/>
      </w:pPr>
      <w:r w:rsidRPr="00A05A8A">
        <w:t xml:space="preserve">Taking of Leave </w:t>
      </w:r>
    </w:p>
    <w:p w14:paraId="3B0376B6" w14:textId="3B79A4F7" w:rsidR="006A1524" w:rsidRPr="00D307ED" w:rsidRDefault="006A1524" w:rsidP="00D97B43">
      <w:pPr>
        <w:pStyle w:val="Heading5A"/>
        <w:numPr>
          <w:ilvl w:val="0"/>
          <w:numId w:val="115"/>
        </w:numPr>
        <w:ind w:left="2127" w:hanging="709"/>
      </w:pPr>
      <w:r w:rsidRPr="00D307ED">
        <w:t xml:space="preserve">An Employee must provide the </w:t>
      </w:r>
      <w:r w:rsidR="00EE7B70">
        <w:t>Employer</w:t>
      </w:r>
      <w:r w:rsidRPr="00D307ED">
        <w:t xml:space="preserve"> with four weeks’ notice of the date from which the Employee proposes to commence his or her annual leave, unless otherwise mutually agreed upon between the parties concerned.</w:t>
      </w:r>
    </w:p>
    <w:p w14:paraId="0EEDE708" w14:textId="77F6CB33" w:rsidR="006A1524" w:rsidRPr="00D307ED" w:rsidRDefault="006A1524" w:rsidP="00D15B31">
      <w:pPr>
        <w:pStyle w:val="HW4"/>
      </w:pPr>
      <w:r w:rsidRPr="00D307ED">
        <w:t xml:space="preserve"> Paid annual leave may be taken for a period agreed between an Employee and the </w:t>
      </w:r>
      <w:r w:rsidR="00EE7B70">
        <w:t>Employer</w:t>
      </w:r>
      <w:r w:rsidRPr="00D307ED">
        <w:t xml:space="preserve">, provided that the Employee complies with the </w:t>
      </w:r>
      <w:r w:rsidR="00EE7B70">
        <w:t>Employer</w:t>
      </w:r>
      <w:r w:rsidRPr="00D307ED">
        <w:t xml:space="preserve">’s notification and approval </w:t>
      </w:r>
      <w:proofErr w:type="gramStart"/>
      <w:r w:rsidRPr="00D307ED">
        <w:t>requirements..</w:t>
      </w:r>
      <w:proofErr w:type="gramEnd"/>
      <w:r w:rsidRPr="00D307ED">
        <w:t xml:space="preserve">  The </w:t>
      </w:r>
      <w:r w:rsidR="00EE7B70">
        <w:t>Employer</w:t>
      </w:r>
      <w:r w:rsidRPr="00D307ED">
        <w:t xml:space="preserve"> will not unreasonably refuse to agree to a request by the Employee to take paid annual leave.  Notwithstanding the provisions of this subclause, the </w:t>
      </w:r>
      <w:r w:rsidR="00EE7B70">
        <w:t>Employer</w:t>
      </w:r>
      <w:r w:rsidRPr="00D307ED">
        <w:t xml:space="preserve"> may direct an employee to take a period of annual leave in accordance with subclause (ii).</w:t>
      </w:r>
    </w:p>
    <w:p w14:paraId="57C4D940" w14:textId="57F5F919" w:rsidR="006A1524" w:rsidRPr="00D307ED" w:rsidRDefault="006A1524" w:rsidP="00D15B31">
      <w:pPr>
        <w:pStyle w:val="HW4"/>
      </w:pPr>
      <w:r w:rsidRPr="00D307ED">
        <w:t xml:space="preserve">Annual leave shall be given at a time fixed by the </w:t>
      </w:r>
      <w:r w:rsidR="00EE7B70">
        <w:t>Employer</w:t>
      </w:r>
      <w:r w:rsidRPr="00D307ED">
        <w:t xml:space="preserve"> after a period not exceeding 12 months from the date when the right to annual leave accrued (</w:t>
      </w:r>
      <w:proofErr w:type="spellStart"/>
      <w:r w:rsidRPr="00D307ED">
        <w:t>ie</w:t>
      </w:r>
      <w:proofErr w:type="spellEnd"/>
      <w:r w:rsidRPr="00D307ED">
        <w:t>: accrued annual leave for a total period of 24 months) and after not less than eight weeks’ and not more than 12 months’ notice to the employee, provided:</w:t>
      </w:r>
    </w:p>
    <w:p w14:paraId="35CF40B2" w14:textId="77777777" w:rsidR="006A1524" w:rsidRPr="00D307ED" w:rsidRDefault="006A1524" w:rsidP="00D97B43">
      <w:pPr>
        <w:pStyle w:val="HW5"/>
        <w:numPr>
          <w:ilvl w:val="0"/>
          <w:numId w:val="116"/>
        </w:numPr>
        <w:tabs>
          <w:tab w:val="clear" w:pos="2835"/>
          <w:tab w:val="left" w:pos="3402"/>
        </w:tabs>
        <w:ind w:left="3402" w:hanging="567"/>
      </w:pPr>
      <w:r w:rsidRPr="00D307ED">
        <w:t>the Employee will first be given a reasonable opportunity to submit a plan to reduce their total annual leave accrued balance to not more than six weeks within a period of six months (</w:t>
      </w:r>
      <w:r w:rsidRPr="00D15B31">
        <w:rPr>
          <w:b/>
        </w:rPr>
        <w:t>leave reduction plan</w:t>
      </w:r>
      <w:proofErr w:type="gramStart"/>
      <w:r w:rsidRPr="00D307ED">
        <w:t>);</w:t>
      </w:r>
      <w:proofErr w:type="gramEnd"/>
    </w:p>
    <w:p w14:paraId="6AF1BB56" w14:textId="0130BB30" w:rsidR="006A1524" w:rsidRPr="00D307ED" w:rsidRDefault="006A1524" w:rsidP="00D15B31">
      <w:pPr>
        <w:pStyle w:val="HW5"/>
      </w:pPr>
      <w:r w:rsidRPr="00D307ED">
        <w:t xml:space="preserve">the </w:t>
      </w:r>
      <w:r w:rsidR="00EE7B70">
        <w:t>Employer</w:t>
      </w:r>
      <w:r w:rsidRPr="00D307ED">
        <w:t xml:space="preserve"> will not unreasonably refuse to agree to an Employee’s annual leave reduction plan which includes saving leave for an extended vacation within 12 months of the date of agreement to the leave reduction plan. The agreement is to be in writing and signed by both the </w:t>
      </w:r>
      <w:r w:rsidR="00EE7B70">
        <w:t>Employer</w:t>
      </w:r>
      <w:r w:rsidRPr="00D307ED">
        <w:t xml:space="preserve"> and Employee.</w:t>
      </w:r>
    </w:p>
    <w:p w14:paraId="3D7A0387" w14:textId="2388B0B0" w:rsidR="006A1524" w:rsidRPr="004F050F" w:rsidRDefault="006A1524" w:rsidP="00626CF7">
      <w:pPr>
        <w:pStyle w:val="HW5"/>
      </w:pPr>
      <w:r w:rsidRPr="00D307ED">
        <w:t xml:space="preserve">the Employee cannot be directed to take annual leave where such direction would result in the Employee being directed to reduce the accrued leave to less than six weeks. </w:t>
      </w:r>
    </w:p>
    <w:p w14:paraId="5A02B6D8" w14:textId="1AFDAD14" w:rsidR="00AE5F34" w:rsidRDefault="00D649FC" w:rsidP="00410919">
      <w:pPr>
        <w:pStyle w:val="HW2"/>
      </w:pPr>
      <w:r>
        <w:lastRenderedPageBreak/>
        <w:t xml:space="preserve">Payment for Annual Leave </w:t>
      </w:r>
    </w:p>
    <w:p w14:paraId="352D5E7A" w14:textId="77777777" w:rsidR="00AE5F34" w:rsidRDefault="00D649FC" w:rsidP="00D97B43">
      <w:pPr>
        <w:pStyle w:val="Heading5A"/>
        <w:numPr>
          <w:ilvl w:val="0"/>
          <w:numId w:val="117"/>
        </w:numPr>
        <w:ind w:left="2127" w:hanging="709"/>
      </w:pPr>
      <w:r>
        <w:t xml:space="preserve">Before going on annual leave, an employee will be paid the </w:t>
      </w:r>
      <w:proofErr w:type="gramStart"/>
      <w:r>
        <w:t>amount</w:t>
      </w:r>
      <w:proofErr w:type="gramEnd"/>
      <w:r>
        <w:t xml:space="preserve"> of wages they would have received for ordinary time worked had they not been on leave during that period.  </w:t>
      </w:r>
    </w:p>
    <w:p w14:paraId="288E3847" w14:textId="77777777" w:rsidR="00AE5F34" w:rsidRDefault="00D649FC" w:rsidP="00D97B43">
      <w:pPr>
        <w:pStyle w:val="Heading5A"/>
        <w:numPr>
          <w:ilvl w:val="0"/>
          <w:numId w:val="117"/>
        </w:numPr>
        <w:ind w:left="2127" w:hanging="709"/>
      </w:pPr>
      <w:r>
        <w:t xml:space="preserve">At the election of the employee such payments may be paid in accordance with the usual pay day relevant to the period of leave being taken.   </w:t>
      </w:r>
    </w:p>
    <w:p w14:paraId="7311B9FB" w14:textId="2B0F5047" w:rsidR="00AE5F34" w:rsidRDefault="00D649FC" w:rsidP="00410919">
      <w:pPr>
        <w:pStyle w:val="HW2"/>
      </w:pPr>
      <w:r>
        <w:t xml:space="preserve">Cashing out of Annual Leave </w:t>
      </w:r>
    </w:p>
    <w:p w14:paraId="5D2D37AE" w14:textId="65B11CF6" w:rsidR="003E18A1" w:rsidRPr="00E62DA9" w:rsidRDefault="003E18A1" w:rsidP="00D97B43">
      <w:pPr>
        <w:pStyle w:val="Heading5A"/>
        <w:numPr>
          <w:ilvl w:val="0"/>
          <w:numId w:val="118"/>
        </w:numPr>
        <w:ind w:left="2127" w:hanging="709"/>
      </w:pPr>
      <w:bookmarkStart w:id="157" w:name="_Toc480469975"/>
      <w:bookmarkStart w:id="158" w:name="_Toc482781466"/>
      <w:r w:rsidRPr="003E18A1">
        <w:t xml:space="preserve">The </w:t>
      </w:r>
      <w:r w:rsidR="00EE7B70">
        <w:t>Employer</w:t>
      </w:r>
      <w:r w:rsidRPr="003E18A1">
        <w:t xml:space="preserve"> and employee must enter into a separate written agreement for each cashing out of a particular amount of annual leave, subject to the following:</w:t>
      </w:r>
      <w:bookmarkEnd w:id="157"/>
      <w:bookmarkEnd w:id="158"/>
      <w:r w:rsidRPr="003E18A1">
        <w:t xml:space="preserve">  </w:t>
      </w:r>
    </w:p>
    <w:p w14:paraId="569DDCCD" w14:textId="0F83B41C" w:rsidR="003E18A1" w:rsidRPr="00E62DA9" w:rsidRDefault="003E18A1" w:rsidP="00D97B43">
      <w:pPr>
        <w:pStyle w:val="Heading5A"/>
        <w:numPr>
          <w:ilvl w:val="0"/>
          <w:numId w:val="118"/>
        </w:numPr>
        <w:ind w:left="2127" w:hanging="709"/>
      </w:pPr>
      <w:r w:rsidRPr="00E62DA9">
        <w:t>Paid annual leave must not be cashed out if the cashing out would result in the employee’s remaining accrued entitlement to paid annual leave being less than 4 weeks; and</w:t>
      </w:r>
    </w:p>
    <w:p w14:paraId="25973679" w14:textId="67FDD28F" w:rsidR="003E18A1" w:rsidRPr="00E62DA9" w:rsidRDefault="003E18A1" w:rsidP="00D97B43">
      <w:pPr>
        <w:pStyle w:val="Heading5A"/>
        <w:numPr>
          <w:ilvl w:val="0"/>
          <w:numId w:val="118"/>
        </w:numPr>
        <w:ind w:left="2127" w:hanging="709"/>
      </w:pPr>
      <w:r w:rsidRPr="00E62DA9">
        <w:t>Where an Employee forgoes an entitlement to take an amount of annual leave, the employee must be paid at least the full amount that would have been payable to the employee had the employee taken the leave that the employee has forgone.</w:t>
      </w:r>
    </w:p>
    <w:p w14:paraId="7E6B8E1C" w14:textId="4AA148D3" w:rsidR="003E18A1" w:rsidRPr="00E62DA9" w:rsidRDefault="003E18A1" w:rsidP="00D97B43">
      <w:pPr>
        <w:pStyle w:val="Heading5A"/>
        <w:numPr>
          <w:ilvl w:val="0"/>
          <w:numId w:val="118"/>
        </w:numPr>
        <w:ind w:left="2127" w:hanging="709"/>
      </w:pPr>
      <w:r w:rsidRPr="00E62DA9">
        <w:t xml:space="preserve">Where an Employee forgoes an entitlement to take an amount of annual leave, the </w:t>
      </w:r>
      <w:r w:rsidR="00EE7B70">
        <w:t>Employer</w:t>
      </w:r>
      <w:r w:rsidRPr="00E62DA9">
        <w:t xml:space="preserve"> will give the Employee the amount of pay that the Employee is entitled to receive in lieu of the amount of annual leave, plus leave loading that would otherwise have been payable within two weeks of the request being made.</w:t>
      </w:r>
    </w:p>
    <w:p w14:paraId="7F37B680" w14:textId="7D8BE9C0" w:rsidR="003E18A1" w:rsidRPr="00E62DA9" w:rsidRDefault="003E18A1" w:rsidP="00D97B43">
      <w:pPr>
        <w:pStyle w:val="Heading5A"/>
        <w:numPr>
          <w:ilvl w:val="0"/>
          <w:numId w:val="118"/>
        </w:numPr>
        <w:ind w:left="2127" w:hanging="709"/>
      </w:pPr>
      <w:r w:rsidRPr="00E62DA9">
        <w:t>Superannuation guarantee contributions will be paid in relation to the amount of annual leave and annual leave loading for which payment is received in lieu.</w:t>
      </w:r>
    </w:p>
    <w:p w14:paraId="7BC393C7" w14:textId="5F94927A" w:rsidR="00AE5F34" w:rsidRDefault="00D649FC" w:rsidP="00410919">
      <w:pPr>
        <w:pStyle w:val="HW2"/>
      </w:pPr>
      <w:bookmarkStart w:id="159" w:name="_Ref482784831"/>
      <w:r>
        <w:t>Annual Leave Loading</w:t>
      </w:r>
      <w:bookmarkEnd w:id="159"/>
      <w:r>
        <w:t xml:space="preserve"> </w:t>
      </w:r>
    </w:p>
    <w:p w14:paraId="19094350" w14:textId="77777777" w:rsidR="00AE5F34" w:rsidRDefault="00D649FC" w:rsidP="00D97B43">
      <w:pPr>
        <w:pStyle w:val="Heading5A"/>
        <w:numPr>
          <w:ilvl w:val="0"/>
          <w:numId w:val="119"/>
        </w:numPr>
        <w:ind w:left="2127" w:hanging="709"/>
      </w:pPr>
      <w:r>
        <w:t xml:space="preserve">In addition to their ordinary pay, an employee, other than a </w:t>
      </w:r>
      <w:proofErr w:type="spellStart"/>
      <w:r>
        <w:t>shiftworker</w:t>
      </w:r>
      <w:proofErr w:type="spellEnd"/>
      <w:r>
        <w:t xml:space="preserve">, will be paid an annual leave loading of 17.5% of their ordinary pay on a maximum of 152 hours/four weeks annual leave per annum. </w:t>
      </w:r>
    </w:p>
    <w:p w14:paraId="13681E05" w14:textId="77777777" w:rsidR="00AE5F34" w:rsidRDefault="00D649FC" w:rsidP="00D97B43">
      <w:pPr>
        <w:pStyle w:val="Heading5A"/>
        <w:numPr>
          <w:ilvl w:val="0"/>
          <w:numId w:val="119"/>
        </w:numPr>
        <w:ind w:left="2127" w:hanging="709"/>
      </w:pPr>
      <w:proofErr w:type="spellStart"/>
      <w:r>
        <w:t>Shiftworkers</w:t>
      </w:r>
      <w:proofErr w:type="spellEnd"/>
      <w:r>
        <w:t xml:space="preserve">, in addition to their ordinary pay, will be paid the higher of: </w:t>
      </w:r>
    </w:p>
    <w:p w14:paraId="1C546402" w14:textId="77777777" w:rsidR="00AE5F34" w:rsidRDefault="00D649FC" w:rsidP="00D15B31">
      <w:pPr>
        <w:pStyle w:val="HW4"/>
      </w:pPr>
      <w:r>
        <w:t xml:space="preserve">an annual leave loading of 17.5% of ordinary pay; or </w:t>
      </w:r>
    </w:p>
    <w:p w14:paraId="6C8D716C" w14:textId="77777777" w:rsidR="00AE5F34" w:rsidRDefault="00D649FC" w:rsidP="00D15B31">
      <w:pPr>
        <w:pStyle w:val="HW4"/>
      </w:pPr>
      <w:r>
        <w:t xml:space="preserve">the weekend and shift penalties the employee would have received had they not been on leave during the relevant period. </w:t>
      </w:r>
    </w:p>
    <w:p w14:paraId="09452E21" w14:textId="77777777" w:rsidR="00AE5F34" w:rsidRDefault="00D649FC" w:rsidP="00D97B43">
      <w:pPr>
        <w:pStyle w:val="HW5"/>
        <w:numPr>
          <w:ilvl w:val="0"/>
          <w:numId w:val="120"/>
        </w:numPr>
        <w:tabs>
          <w:tab w:val="clear" w:pos="2835"/>
          <w:tab w:val="left" w:pos="3402"/>
        </w:tabs>
        <w:ind w:left="3402" w:hanging="567"/>
      </w:pPr>
      <w:r>
        <w:t xml:space="preserve">When the employment of an employee is terminated, and at the time of the termination the employee has not been given and not taken the whole of an annual leave period to which the employee became entitled, the employee will be paid their leave loading entitlement for the period not taken. </w:t>
      </w:r>
    </w:p>
    <w:p w14:paraId="3E075F10" w14:textId="7EA63A50" w:rsidR="00AE5F34" w:rsidRDefault="00D649FC" w:rsidP="002B7367">
      <w:pPr>
        <w:pStyle w:val="HW5"/>
        <w:tabs>
          <w:tab w:val="clear" w:pos="2835"/>
          <w:tab w:val="left" w:pos="3402"/>
        </w:tabs>
      </w:pPr>
      <w:r>
        <w:t>Annual leave loading is not payable for days that have been added in accordance with the election provisions of Clause</w:t>
      </w:r>
      <w:r w:rsidR="002B7367">
        <w:t xml:space="preserve"> </w:t>
      </w:r>
      <w:r w:rsidR="00717D5B">
        <w:fldChar w:fldCharType="begin"/>
      </w:r>
      <w:r w:rsidR="00717D5B">
        <w:instrText xml:space="preserve"> REF _Ref482784949 \w \h </w:instrText>
      </w:r>
      <w:r w:rsidR="00717D5B">
        <w:fldChar w:fldCharType="separate"/>
      </w:r>
      <w:r w:rsidR="001E3CB3">
        <w:t>34.2</w:t>
      </w:r>
      <w:r w:rsidR="00717D5B">
        <w:fldChar w:fldCharType="end"/>
      </w:r>
      <w:r w:rsidR="00717D5B">
        <w:fldChar w:fldCharType="begin"/>
      </w:r>
      <w:r w:rsidR="00717D5B">
        <w:instrText xml:space="preserve"> REF _Ref482784804 \w \h </w:instrText>
      </w:r>
      <w:r w:rsidR="00717D5B">
        <w:fldChar w:fldCharType="separate"/>
      </w:r>
      <w:r w:rsidR="001E3CB3">
        <w:t>(a)</w:t>
      </w:r>
      <w:r w:rsidR="00717D5B">
        <w:fldChar w:fldCharType="end"/>
      </w:r>
      <w:r w:rsidR="00717D5B">
        <w:t>.</w:t>
      </w:r>
    </w:p>
    <w:p w14:paraId="3BD6AFB2" w14:textId="51540F74" w:rsidR="00AE5F34" w:rsidRDefault="00D649FC" w:rsidP="00410919">
      <w:pPr>
        <w:pStyle w:val="HW2"/>
      </w:pPr>
      <w:r>
        <w:t xml:space="preserve">Payment of Annual Leave on Termination </w:t>
      </w:r>
    </w:p>
    <w:p w14:paraId="361F130F" w14:textId="77777777" w:rsidR="00AE5F34" w:rsidRDefault="00D649FC" w:rsidP="002B7367">
      <w:pPr>
        <w:tabs>
          <w:tab w:val="center" w:pos="2268"/>
        </w:tabs>
        <w:spacing w:after="351"/>
        <w:ind w:left="1418" w:right="163" w:firstLine="0"/>
        <w:jc w:val="both"/>
      </w:pPr>
      <w:r>
        <w:t xml:space="preserve">On the termination of their employment, an employee will be paid their untaken or </w:t>
      </w:r>
      <w:proofErr w:type="spellStart"/>
      <w:r>
        <w:t>prorata</w:t>
      </w:r>
      <w:proofErr w:type="spellEnd"/>
      <w:r>
        <w:t xml:space="preserve"> annual leave. </w:t>
      </w:r>
    </w:p>
    <w:p w14:paraId="612B06A8" w14:textId="7DD72C52" w:rsidR="00AE5F34" w:rsidRDefault="00D649FC" w:rsidP="00C80826">
      <w:pPr>
        <w:pStyle w:val="HW1"/>
      </w:pPr>
      <w:r>
        <w:tab/>
      </w:r>
      <w:bookmarkStart w:id="160" w:name="_Toc100062205"/>
      <w:r w:rsidRPr="00D92A87">
        <w:t>Leave</w:t>
      </w:r>
      <w:r>
        <w:t xml:space="preserve"> Without Pay</w:t>
      </w:r>
      <w:bookmarkEnd w:id="160"/>
      <w:r>
        <w:t xml:space="preserve">  </w:t>
      </w:r>
    </w:p>
    <w:p w14:paraId="259ADA71" w14:textId="051E6B45" w:rsidR="0020373D" w:rsidRDefault="00D649FC" w:rsidP="00410919">
      <w:pPr>
        <w:pStyle w:val="HW2"/>
      </w:pPr>
      <w:r>
        <w:t xml:space="preserve">An employee, other than a casual, may request leave without pay in exceptional circumstances when all accrued leave has been exhausted.  </w:t>
      </w:r>
    </w:p>
    <w:p w14:paraId="266591AF" w14:textId="77777777" w:rsidR="00AE5F34" w:rsidRDefault="00D649FC" w:rsidP="00410919">
      <w:pPr>
        <w:pStyle w:val="HW2"/>
      </w:pPr>
      <w:r>
        <w:t xml:space="preserve">The employee must make such application  </w:t>
      </w:r>
    </w:p>
    <w:p w14:paraId="2192AE48" w14:textId="77777777" w:rsidR="00AE5F34" w:rsidRDefault="00D649FC" w:rsidP="00D97B43">
      <w:pPr>
        <w:pStyle w:val="Heading5A"/>
        <w:numPr>
          <w:ilvl w:val="0"/>
          <w:numId w:val="121"/>
        </w:numPr>
        <w:ind w:left="2127" w:hanging="709"/>
      </w:pPr>
      <w:r>
        <w:t xml:space="preserve">in writing,  </w:t>
      </w:r>
    </w:p>
    <w:p w14:paraId="1334D37B" w14:textId="77777777" w:rsidR="00AE5F34" w:rsidRDefault="00D649FC" w:rsidP="00D97B43">
      <w:pPr>
        <w:pStyle w:val="Heading5A"/>
        <w:numPr>
          <w:ilvl w:val="0"/>
          <w:numId w:val="121"/>
        </w:numPr>
        <w:ind w:left="2127" w:hanging="709"/>
      </w:pPr>
      <w:r>
        <w:t xml:space="preserve">including reason/s for leave,  </w:t>
      </w:r>
    </w:p>
    <w:p w14:paraId="6CA1C88F" w14:textId="77777777" w:rsidR="00AE5F34" w:rsidRDefault="00D649FC" w:rsidP="00D97B43">
      <w:pPr>
        <w:pStyle w:val="Heading5A"/>
        <w:numPr>
          <w:ilvl w:val="0"/>
          <w:numId w:val="121"/>
        </w:numPr>
        <w:ind w:left="2127" w:hanging="709"/>
      </w:pPr>
      <w:r>
        <w:t xml:space="preserve">at least 14 days prior to the taking of leave without pay, </w:t>
      </w:r>
    </w:p>
    <w:p w14:paraId="1597FC9B" w14:textId="6DBD8657" w:rsidR="00AE5F34" w:rsidRDefault="00D649FC" w:rsidP="00D97B43">
      <w:pPr>
        <w:pStyle w:val="Heading5A"/>
        <w:numPr>
          <w:ilvl w:val="0"/>
          <w:numId w:val="121"/>
        </w:numPr>
        <w:ind w:left="2127" w:hanging="709"/>
      </w:pPr>
      <w:r>
        <w:t xml:space="preserve">or as otherwise agreed between the employee and </w:t>
      </w:r>
      <w:r w:rsidR="00EE7B70">
        <w:t>Employer</w:t>
      </w:r>
      <w:r>
        <w:t xml:space="preserve">.  </w:t>
      </w:r>
    </w:p>
    <w:p w14:paraId="02C27418" w14:textId="602F17E5" w:rsidR="00AE5F34" w:rsidRDefault="00D649FC" w:rsidP="00410919">
      <w:pPr>
        <w:pStyle w:val="HW2"/>
      </w:pPr>
      <w:r>
        <w:t xml:space="preserve">The </w:t>
      </w:r>
      <w:r w:rsidR="00EE7B70">
        <w:t>Employer</w:t>
      </w:r>
      <w:r>
        <w:t xml:space="preserve"> has the right to refuse a request for leave without pay at their discretion.  </w:t>
      </w:r>
    </w:p>
    <w:p w14:paraId="78EC6F84" w14:textId="77777777" w:rsidR="00AE5F34" w:rsidRDefault="00D649FC" w:rsidP="00410919">
      <w:pPr>
        <w:pStyle w:val="HW2"/>
      </w:pPr>
      <w:r>
        <w:lastRenderedPageBreak/>
        <w:t xml:space="preserve">Leave without pay is to be taken in week blocks or as otherwise agreed. </w:t>
      </w:r>
    </w:p>
    <w:p w14:paraId="217F2101" w14:textId="77777777" w:rsidR="00AE5F34" w:rsidRDefault="00D649FC" w:rsidP="00410919">
      <w:pPr>
        <w:pStyle w:val="HW2"/>
      </w:pPr>
      <w:r>
        <w:t xml:space="preserve">A period of leave without pay does not break an </w:t>
      </w:r>
      <w:proofErr w:type="spellStart"/>
      <w:r>
        <w:t>employee‟s</w:t>
      </w:r>
      <w:proofErr w:type="spellEnd"/>
      <w:r>
        <w:t xml:space="preserve"> continuity of </w:t>
      </w:r>
      <w:proofErr w:type="gramStart"/>
      <w:r>
        <w:t>service, but</w:t>
      </w:r>
      <w:proofErr w:type="gramEnd"/>
      <w:r>
        <w:t xml:space="preserve"> does not count as service. </w:t>
      </w:r>
    </w:p>
    <w:p w14:paraId="2521EC1F" w14:textId="042C037E" w:rsidR="00AE5F34" w:rsidRDefault="00D649FC" w:rsidP="00C80826">
      <w:pPr>
        <w:pStyle w:val="HW1"/>
      </w:pPr>
      <w:bookmarkStart w:id="161" w:name="_Ref482784609"/>
      <w:bookmarkStart w:id="162" w:name="_Toc100062206"/>
      <w:r w:rsidRPr="00D92A87">
        <w:t>Public</w:t>
      </w:r>
      <w:r>
        <w:t xml:space="preserve"> Holidays</w:t>
      </w:r>
      <w:bookmarkEnd w:id="161"/>
      <w:bookmarkEnd w:id="162"/>
      <w:r>
        <w:t xml:space="preserve"> </w:t>
      </w:r>
    </w:p>
    <w:p w14:paraId="216C230D" w14:textId="2FE8C507" w:rsidR="00AE5F34" w:rsidRDefault="00D649FC" w:rsidP="00410919">
      <w:pPr>
        <w:pStyle w:val="HW2"/>
      </w:pPr>
      <w:r>
        <w:t xml:space="preserve">Public holidays are provided for in the NES. This clause contains additional provisions. </w:t>
      </w:r>
    </w:p>
    <w:p w14:paraId="4C896FA1" w14:textId="5683959B" w:rsidR="00AE5F34" w:rsidRDefault="00D649FC" w:rsidP="00410919">
      <w:pPr>
        <w:pStyle w:val="HW2"/>
      </w:pPr>
      <w:bookmarkStart w:id="163" w:name="_Ref482784949"/>
      <w:r>
        <w:t xml:space="preserve">Payment for </w:t>
      </w:r>
      <w:r w:rsidR="000B458A">
        <w:t>w</w:t>
      </w:r>
      <w:r>
        <w:t xml:space="preserve">ork </w:t>
      </w:r>
      <w:r w:rsidR="00464E06">
        <w:t>performed</w:t>
      </w:r>
      <w:r>
        <w:t xml:space="preserve"> on Public Holidays</w:t>
      </w:r>
      <w:bookmarkEnd w:id="163"/>
      <w:r>
        <w:t xml:space="preserve"> </w:t>
      </w:r>
    </w:p>
    <w:p w14:paraId="4F8C5F62" w14:textId="4ED13FE3" w:rsidR="00AE5F34" w:rsidRDefault="00D649FC" w:rsidP="00D97B43">
      <w:pPr>
        <w:pStyle w:val="Heading5A"/>
        <w:numPr>
          <w:ilvl w:val="0"/>
          <w:numId w:val="122"/>
        </w:numPr>
        <w:ind w:left="2127" w:hanging="709"/>
      </w:pPr>
      <w:bookmarkStart w:id="164" w:name="_Ref482784804"/>
      <w:r>
        <w:t xml:space="preserve">All work </w:t>
      </w:r>
      <w:r w:rsidR="00464E06">
        <w:t>performed</w:t>
      </w:r>
      <w:r>
        <w:t xml:space="preserve"> by an employee during their ordinary shifts on a public holiday, including a substituted day, will be paid at 250% of their </w:t>
      </w:r>
      <w:r w:rsidR="004877BE">
        <w:t>Ordinary Rate</w:t>
      </w:r>
      <w:r>
        <w:t xml:space="preserve">.  Alternatively, if the employee elects, the employee will be paid half-time extra (50%) for all time worked in addition to the weekly rate and have one ordinary working day added to the period of annual leave. This additional annual leave shall not attract the annual leave loading prescribed at Clause </w:t>
      </w:r>
      <w:r w:rsidR="00F717F8">
        <w:fldChar w:fldCharType="begin"/>
      </w:r>
      <w:r w:rsidR="00F717F8">
        <w:instrText xml:space="preserve"> REF _Ref482784831 \r \h </w:instrText>
      </w:r>
      <w:r w:rsidR="004F1BB4">
        <w:instrText xml:space="preserve"> \* MERGEFORMAT </w:instrText>
      </w:r>
      <w:r w:rsidR="00F717F8">
        <w:fldChar w:fldCharType="separate"/>
      </w:r>
      <w:r w:rsidR="001E3CB3">
        <w:t>32.6</w:t>
      </w:r>
      <w:r w:rsidR="00F717F8">
        <w:fldChar w:fldCharType="end"/>
      </w:r>
      <w:r>
        <w:t>.</w:t>
      </w:r>
      <w:bookmarkEnd w:id="164"/>
      <w:r>
        <w:t xml:space="preserve">  </w:t>
      </w:r>
    </w:p>
    <w:p w14:paraId="57342205" w14:textId="4AA8C22A" w:rsidR="00AE5F34" w:rsidRDefault="00D649FC" w:rsidP="009A46D0">
      <w:pPr>
        <w:pStyle w:val="Heading5A"/>
        <w:ind w:left="2127" w:hanging="709"/>
      </w:pPr>
      <w:r>
        <w:t>The election in Clause</w:t>
      </w:r>
      <w:r w:rsidR="00717D5B">
        <w:t xml:space="preserve"> </w:t>
      </w:r>
      <w:r w:rsidR="00717D5B">
        <w:fldChar w:fldCharType="begin"/>
      </w:r>
      <w:r w:rsidR="00717D5B">
        <w:instrText xml:space="preserve"> REF _Ref482784949 \w \h </w:instrText>
      </w:r>
      <w:r w:rsidR="00717D5B">
        <w:fldChar w:fldCharType="separate"/>
      </w:r>
      <w:r w:rsidR="001E3CB3">
        <w:t>34.2</w:t>
      </w:r>
      <w:r w:rsidR="00717D5B">
        <w:fldChar w:fldCharType="end"/>
      </w:r>
      <w:r>
        <w:t xml:space="preserve"> </w:t>
      </w:r>
      <w:r w:rsidR="00F717F8">
        <w:fldChar w:fldCharType="begin"/>
      </w:r>
      <w:r w:rsidR="00F717F8">
        <w:instrText xml:space="preserve"> REF _Ref482784804 \r \h </w:instrText>
      </w:r>
      <w:r w:rsidR="004F1BB4">
        <w:instrText xml:space="preserve"> \* MERGEFORMAT </w:instrText>
      </w:r>
      <w:r w:rsidR="00F717F8">
        <w:fldChar w:fldCharType="separate"/>
      </w:r>
      <w:r w:rsidR="001E3CB3">
        <w:t>(a)</w:t>
      </w:r>
      <w:r w:rsidR="00F717F8">
        <w:fldChar w:fldCharType="end"/>
      </w:r>
      <w:r w:rsidR="00F717F8">
        <w:t xml:space="preserve"> </w:t>
      </w:r>
      <w:r>
        <w:t xml:space="preserve">will be made on the commencement of employment and then on the anniversary date each year. The employee may not alter such election during the year except with the agreement of the </w:t>
      </w:r>
      <w:r w:rsidR="00EE7B70">
        <w:t>Employer</w:t>
      </w:r>
      <w:r>
        <w:t xml:space="preserve">.  </w:t>
      </w:r>
    </w:p>
    <w:p w14:paraId="0609F77B" w14:textId="438C5733" w:rsidR="00AE5F34" w:rsidRDefault="00D649FC" w:rsidP="009A46D0">
      <w:pPr>
        <w:pStyle w:val="Heading5A"/>
        <w:ind w:left="2127" w:hanging="709"/>
      </w:pPr>
      <w:r>
        <w:t xml:space="preserve">Payments and entitlement under this clause are instead of any additional rate for shift or weekend work which would otherwise be payable had the shift not been a public holiday. </w:t>
      </w:r>
    </w:p>
    <w:p w14:paraId="11107C56" w14:textId="77777777" w:rsidR="0057614C" w:rsidRDefault="0057614C" w:rsidP="0057614C">
      <w:pPr>
        <w:pStyle w:val="HW2"/>
      </w:pPr>
      <w:bookmarkStart w:id="165" w:name="_Ref104562743"/>
      <w:r>
        <w:t>Public holidays for the purposes of this clause are a day or part day declared as a public holiday:</w:t>
      </w:r>
      <w:bookmarkEnd w:id="165"/>
    </w:p>
    <w:p w14:paraId="407EA4D1" w14:textId="59C56386" w:rsidR="0057614C" w:rsidRDefault="0057614C" w:rsidP="0057614C">
      <w:pPr>
        <w:pStyle w:val="Heading5A"/>
        <w:numPr>
          <w:ilvl w:val="0"/>
          <w:numId w:val="160"/>
        </w:numPr>
        <w:ind w:left="2127" w:hanging="709"/>
        <w:rPr>
          <w:lang w:eastAsia="en-US"/>
        </w:rPr>
      </w:pPr>
      <w:bookmarkStart w:id="166" w:name="_Ref104563284"/>
      <w:r>
        <w:rPr>
          <w:lang w:eastAsia="en-US"/>
        </w:rPr>
        <w:t xml:space="preserve">under </w:t>
      </w:r>
      <w:r w:rsidRPr="002C129D">
        <w:rPr>
          <w:lang w:eastAsia="en-US"/>
        </w:rPr>
        <w:t xml:space="preserve">the </w:t>
      </w:r>
      <w:r w:rsidRPr="000B458A">
        <w:rPr>
          <w:i/>
          <w:iCs/>
          <w:lang w:eastAsia="en-US"/>
        </w:rPr>
        <w:t>Public Holidays Act 2010</w:t>
      </w:r>
      <w:r>
        <w:rPr>
          <w:lang w:eastAsia="en-US"/>
        </w:rPr>
        <w:t>, as amended or replaced from time to time, where the Employee works in the State of New South Wales, and are as follows:</w:t>
      </w:r>
      <w:bookmarkEnd w:id="166"/>
    </w:p>
    <w:p w14:paraId="5585BAE5" w14:textId="77777777" w:rsidR="0057614C" w:rsidRDefault="0057614C" w:rsidP="0057614C">
      <w:pPr>
        <w:pStyle w:val="HW4"/>
      </w:pPr>
      <w:r>
        <w:t xml:space="preserve">New Year's Day; Australia Day; Good Friday; Easter Saturday; Easter Sunday; Easter Monday; Anzac Day; Queen's Birthday; Labour Day; Christmas Day; Boxing </w:t>
      </w:r>
      <w:proofErr w:type="gramStart"/>
      <w:r>
        <w:t>Day;</w:t>
      </w:r>
      <w:proofErr w:type="gramEnd"/>
    </w:p>
    <w:p w14:paraId="065FBC49" w14:textId="77777777" w:rsidR="0057614C" w:rsidRPr="000B458A" w:rsidRDefault="0057614C" w:rsidP="0057614C">
      <w:pPr>
        <w:pStyle w:val="Heading5A"/>
        <w:numPr>
          <w:ilvl w:val="0"/>
          <w:numId w:val="160"/>
        </w:numPr>
        <w:ind w:left="2127" w:hanging="709"/>
        <w:rPr>
          <w:lang w:eastAsia="en-US"/>
        </w:rPr>
      </w:pPr>
      <w:r>
        <w:rPr>
          <w:lang w:eastAsia="en-US"/>
        </w:rPr>
        <w:t xml:space="preserve">under </w:t>
      </w:r>
      <w:r w:rsidRPr="002C129D">
        <w:rPr>
          <w:lang w:eastAsia="en-US"/>
        </w:rPr>
        <w:t xml:space="preserve">the </w:t>
      </w:r>
      <w:r>
        <w:rPr>
          <w:i/>
          <w:iCs/>
          <w:lang w:eastAsia="en-US"/>
        </w:rPr>
        <w:t xml:space="preserve">Holidays Act 1958 </w:t>
      </w:r>
      <w:r w:rsidRPr="004A2A74">
        <w:rPr>
          <w:lang w:eastAsia="en-US"/>
        </w:rPr>
        <w:t xml:space="preserve">(ACT) </w:t>
      </w:r>
      <w:r>
        <w:rPr>
          <w:lang w:eastAsia="en-US"/>
        </w:rPr>
        <w:t>as amended or replaced from time to time, where the Employee works in the Australian Capital Territory,</w:t>
      </w:r>
      <w:r w:rsidRPr="004A2A74">
        <w:rPr>
          <w:lang w:eastAsia="en-US"/>
        </w:rPr>
        <w:t xml:space="preserve"> </w:t>
      </w:r>
      <w:r>
        <w:rPr>
          <w:lang w:eastAsia="en-US"/>
        </w:rPr>
        <w:t>and are as follows:</w:t>
      </w:r>
    </w:p>
    <w:p w14:paraId="21C6EEE0" w14:textId="77777777" w:rsidR="0057614C" w:rsidRDefault="0057614C" w:rsidP="0057614C">
      <w:pPr>
        <w:pStyle w:val="HW4"/>
        <w:numPr>
          <w:ilvl w:val="3"/>
          <w:numId w:val="162"/>
        </w:numPr>
        <w:ind w:left="2835"/>
      </w:pPr>
      <w:r>
        <w:t xml:space="preserve">New Year's Day; Australia Day; Canberra Day; Good Friday; Easter Saturday; Easter Sunday; Easter Monday; Anzac Day; Reconciliation Day; Queen's Birthday; Labour Day; Christmas Day; Boxing Day; and </w:t>
      </w:r>
    </w:p>
    <w:p w14:paraId="67C6BD3F" w14:textId="77777777" w:rsidR="0057614C" w:rsidRDefault="0057614C" w:rsidP="0057614C">
      <w:pPr>
        <w:pStyle w:val="Heading5A"/>
        <w:ind w:left="2127" w:hanging="709"/>
      </w:pPr>
      <w:r>
        <w:rPr>
          <w:color w:val="000000"/>
          <w:shd w:val="clear" w:color="auto" w:fill="FFFFFF"/>
        </w:rPr>
        <w:t xml:space="preserve">under </w:t>
      </w:r>
      <w:r w:rsidRPr="00D17704">
        <w:rPr>
          <w:color w:val="000000"/>
          <w:shd w:val="clear" w:color="auto" w:fill="FFFFFF"/>
        </w:rPr>
        <w:t xml:space="preserve">a law of </w:t>
      </w:r>
      <w:r w:rsidRPr="00D17704">
        <w:t>the State of New South Wales or the Australian Capital Territory</w:t>
      </w:r>
      <w:r w:rsidRPr="00D17704">
        <w:rPr>
          <w:color w:val="000000"/>
          <w:shd w:val="clear" w:color="auto" w:fill="FFFFFF"/>
        </w:rPr>
        <w:t xml:space="preserve"> to be </w:t>
      </w:r>
      <w:proofErr w:type="gramStart"/>
      <w:r w:rsidRPr="00D17704">
        <w:rPr>
          <w:color w:val="000000"/>
          <w:shd w:val="clear" w:color="auto" w:fill="FFFFFF"/>
        </w:rPr>
        <w:t>observed  within</w:t>
      </w:r>
      <w:proofErr w:type="gramEnd"/>
      <w:r w:rsidRPr="00D17704">
        <w:rPr>
          <w:color w:val="000000"/>
          <w:shd w:val="clear" w:color="auto" w:fill="FFFFFF"/>
        </w:rPr>
        <w:t xml:space="preserve"> the respective State or Territory, or a region of the State or Territory, </w:t>
      </w:r>
      <w:r>
        <w:rPr>
          <w:color w:val="000000"/>
          <w:shd w:val="clear" w:color="auto" w:fill="FFFFFF"/>
        </w:rPr>
        <w:t>if the</w:t>
      </w:r>
      <w:r w:rsidRPr="00D17704">
        <w:t xml:space="preserve"> Residence where the Employee performs his or her work is situated</w:t>
      </w:r>
      <w:r>
        <w:t xml:space="preserve"> in that  area</w:t>
      </w:r>
      <w:r w:rsidRPr="00D17704">
        <w:rPr>
          <w:color w:val="000000"/>
          <w:shd w:val="clear" w:color="auto" w:fill="FFFFFF"/>
        </w:rPr>
        <w:t>, other than a day or part</w:t>
      </w:r>
      <w:r w:rsidRPr="00D17704">
        <w:rPr>
          <w:color w:val="000000"/>
          <w:shd w:val="clear" w:color="auto" w:fill="FFFFFF"/>
        </w:rPr>
        <w:noBreakHyphen/>
        <w:t>day, or a kind of day or part</w:t>
      </w:r>
      <w:r w:rsidRPr="00D17704">
        <w:rPr>
          <w:color w:val="000000"/>
          <w:shd w:val="clear" w:color="auto" w:fill="FFFFFF"/>
        </w:rPr>
        <w:noBreakHyphen/>
        <w:t>day, that is excluded by regulations from counting as a public holiday</w:t>
      </w:r>
      <w:r>
        <w:rPr>
          <w:color w:val="000000"/>
          <w:shd w:val="clear" w:color="auto" w:fill="FFFFFF"/>
        </w:rPr>
        <w:t>.</w:t>
      </w:r>
      <w:r w:rsidRPr="00D17704">
        <w:t xml:space="preserve"> </w:t>
      </w:r>
    </w:p>
    <w:p w14:paraId="1666383A" w14:textId="5A18ED4D" w:rsidR="00AE5F34" w:rsidRDefault="00D649FC" w:rsidP="00410919">
      <w:pPr>
        <w:pStyle w:val="HW2"/>
      </w:pPr>
      <w:r>
        <w:t xml:space="preserve">Public Holiday Substitution– State </w:t>
      </w:r>
      <w:r w:rsidR="00A96581">
        <w:t xml:space="preserve">or Territory </w:t>
      </w:r>
      <w:r>
        <w:t xml:space="preserve">Law </w:t>
      </w:r>
    </w:p>
    <w:p w14:paraId="6A87BABF" w14:textId="3AF8825E" w:rsidR="00AE5F34" w:rsidRDefault="00D649FC" w:rsidP="00D97B43">
      <w:pPr>
        <w:pStyle w:val="Heading5A"/>
        <w:numPr>
          <w:ilvl w:val="0"/>
          <w:numId w:val="123"/>
        </w:numPr>
        <w:ind w:left="2127" w:hanging="709"/>
      </w:pPr>
      <w:r>
        <w:t xml:space="preserve">If, under (or in accordance with a procedure under) a law of </w:t>
      </w:r>
      <w:r w:rsidR="000644D3">
        <w:t>the State of New South Wales</w:t>
      </w:r>
      <w:r w:rsidR="00A96581">
        <w:t xml:space="preserve"> or the Australian Capital Territory</w:t>
      </w:r>
      <w:r>
        <w:t>, a day or part-day is substituted for a day or part-day that would otherwise be a public holiday because of subclause</w:t>
      </w:r>
      <w:r w:rsidR="00A96581">
        <w:t xml:space="preserve"> </w:t>
      </w:r>
      <w:r w:rsidR="00A96581">
        <w:fldChar w:fldCharType="begin"/>
      </w:r>
      <w:r w:rsidR="00A96581">
        <w:instrText xml:space="preserve"> REF _Ref104562743 \r \h </w:instrText>
      </w:r>
      <w:r w:rsidR="00A96581">
        <w:fldChar w:fldCharType="separate"/>
      </w:r>
      <w:r w:rsidR="001E3CB3">
        <w:t>34.3</w:t>
      </w:r>
      <w:r w:rsidR="00A96581">
        <w:fldChar w:fldCharType="end"/>
      </w:r>
      <w:r w:rsidR="00F717F8">
        <w:t xml:space="preserve">, </w:t>
      </w:r>
      <w:r>
        <w:t>then the substituted day or part-day is the public holiday</w:t>
      </w:r>
      <w:r w:rsidR="00A96581">
        <w:t xml:space="preserve"> in the respective State or Territory</w:t>
      </w:r>
      <w:r>
        <w:t xml:space="preserve">. </w:t>
      </w:r>
    </w:p>
    <w:p w14:paraId="4275056C" w14:textId="1C8E3049" w:rsidR="00AE5F34" w:rsidRDefault="00D649FC" w:rsidP="00410919">
      <w:pPr>
        <w:pStyle w:val="HW2"/>
      </w:pPr>
      <w:bookmarkStart w:id="167" w:name="_Ref482784957"/>
      <w:r>
        <w:t>In addition to those eleven named public holidays specified in subclause</w:t>
      </w:r>
      <w:r w:rsidR="00D17704">
        <w:t xml:space="preserve"> </w:t>
      </w:r>
      <w:r w:rsidR="00D17704">
        <w:fldChar w:fldCharType="begin"/>
      </w:r>
      <w:r w:rsidR="00D17704">
        <w:instrText xml:space="preserve"> REF _Ref104562743 \r \h </w:instrText>
      </w:r>
      <w:r w:rsidR="00D17704">
        <w:fldChar w:fldCharType="separate"/>
      </w:r>
      <w:r w:rsidR="001E3CB3">
        <w:t>34.3</w:t>
      </w:r>
      <w:r w:rsidR="00D17704">
        <w:fldChar w:fldCharType="end"/>
      </w:r>
      <w:r w:rsidR="00D17704">
        <w:fldChar w:fldCharType="begin"/>
      </w:r>
      <w:r w:rsidR="00D17704">
        <w:instrText xml:space="preserve"> REF _Ref104563284 \r \h </w:instrText>
      </w:r>
      <w:r w:rsidR="00D17704">
        <w:fldChar w:fldCharType="separate"/>
      </w:r>
      <w:r w:rsidR="001E3CB3">
        <w:t>(a)</w:t>
      </w:r>
      <w:r w:rsidR="00D17704">
        <w:fldChar w:fldCharType="end"/>
      </w:r>
      <w:r w:rsidR="00D3601A">
        <w:t xml:space="preserve"> </w:t>
      </w:r>
      <w:r>
        <w:t xml:space="preserve">employees </w:t>
      </w:r>
      <w:r w:rsidR="00D17704">
        <w:t xml:space="preserve">employed in </w:t>
      </w:r>
      <w:r w:rsidR="007A0689">
        <w:t xml:space="preserve">New South Wales </w:t>
      </w:r>
      <w:r>
        <w:t xml:space="preserve">shall be entitled to an extra public holiday each year. Such public holiday shall occur on one of the following days as determined by the </w:t>
      </w:r>
      <w:r w:rsidR="00EE7B70">
        <w:t>Employer</w:t>
      </w:r>
      <w:r>
        <w:t>:</w:t>
      </w:r>
      <w:bookmarkEnd w:id="167"/>
      <w:r>
        <w:t xml:space="preserve">  </w:t>
      </w:r>
    </w:p>
    <w:p w14:paraId="1E5DC58C" w14:textId="77777777" w:rsidR="00AE5F34" w:rsidRDefault="00D649FC" w:rsidP="00D97B43">
      <w:pPr>
        <w:pStyle w:val="Heading5A"/>
        <w:numPr>
          <w:ilvl w:val="0"/>
          <w:numId w:val="124"/>
        </w:numPr>
        <w:ind w:left="2127" w:hanging="709"/>
      </w:pPr>
      <w:r>
        <w:t xml:space="preserve">On the day on which the August Bank Holiday is observed; or </w:t>
      </w:r>
    </w:p>
    <w:p w14:paraId="0E704003" w14:textId="77777777" w:rsidR="00AE5F34" w:rsidRDefault="00D649FC" w:rsidP="00D97B43">
      <w:pPr>
        <w:pStyle w:val="Heading5A"/>
        <w:numPr>
          <w:ilvl w:val="0"/>
          <w:numId w:val="124"/>
        </w:numPr>
        <w:ind w:left="2127" w:hanging="709"/>
      </w:pPr>
      <w:r>
        <w:t xml:space="preserve">On a day between Christmas and New Year within the days Monday to Friday inclusive and not coinciding with a date that is already a declared public holiday for that calendar year; or </w:t>
      </w:r>
    </w:p>
    <w:p w14:paraId="035476C1" w14:textId="5A8973DB" w:rsidR="00AE5F34" w:rsidRDefault="00D649FC" w:rsidP="00D97B43">
      <w:pPr>
        <w:pStyle w:val="Heading5A"/>
        <w:numPr>
          <w:ilvl w:val="0"/>
          <w:numId w:val="124"/>
        </w:numPr>
        <w:ind w:left="2127" w:hanging="709"/>
      </w:pPr>
      <w:r>
        <w:t xml:space="preserve">On a day, nominated by the </w:t>
      </w:r>
      <w:r w:rsidR="00EE7B70">
        <w:t>Employer</w:t>
      </w:r>
      <w:r>
        <w:t xml:space="preserve"> before 1 July of each calendar year, on which this extra public holiday will be observed. At least two months‟ notice of the nominated date will be provided to employees. </w:t>
      </w:r>
    </w:p>
    <w:p w14:paraId="662E6E20" w14:textId="7066AD35" w:rsidR="0009213D" w:rsidRDefault="0009213D" w:rsidP="00D97B43">
      <w:pPr>
        <w:pStyle w:val="Heading5A"/>
        <w:numPr>
          <w:ilvl w:val="0"/>
          <w:numId w:val="124"/>
        </w:numPr>
        <w:ind w:left="2127" w:hanging="709"/>
      </w:pPr>
      <w:r>
        <w:lastRenderedPageBreak/>
        <w:t xml:space="preserve">It is the intention of this Agreement that an Employee employed by the Employer in New South Wales will ordinarily receive 12 public holidays per annum, that being the eleven named public holidays under clause </w:t>
      </w:r>
      <w:r>
        <w:fldChar w:fldCharType="begin"/>
      </w:r>
      <w:r>
        <w:instrText xml:space="preserve"> REF _Ref104562743 \r \h </w:instrText>
      </w:r>
      <w:r>
        <w:fldChar w:fldCharType="separate"/>
      </w:r>
      <w:r w:rsidR="001E3CB3">
        <w:t>34.3</w:t>
      </w:r>
      <w:r>
        <w:fldChar w:fldCharType="end"/>
      </w:r>
      <w:r>
        <w:fldChar w:fldCharType="begin"/>
      </w:r>
      <w:r>
        <w:instrText xml:space="preserve"> REF _Ref104563284 \r \h </w:instrText>
      </w:r>
      <w:r>
        <w:fldChar w:fldCharType="separate"/>
      </w:r>
      <w:r w:rsidR="001E3CB3">
        <w:t>(a)</w:t>
      </w:r>
      <w:r>
        <w:fldChar w:fldCharType="end"/>
      </w:r>
      <w:r>
        <w:t xml:space="preserve"> and the additional public holiday at clause </w:t>
      </w:r>
      <w:r>
        <w:fldChar w:fldCharType="begin"/>
      </w:r>
      <w:r>
        <w:instrText xml:space="preserve"> REF _Ref482784957 \r \h </w:instrText>
      </w:r>
      <w:r>
        <w:fldChar w:fldCharType="separate"/>
      </w:r>
      <w:r w:rsidR="001E3CB3">
        <w:t>34.5</w:t>
      </w:r>
      <w:r>
        <w:fldChar w:fldCharType="end"/>
      </w:r>
      <w:r>
        <w:t>.</w:t>
      </w:r>
    </w:p>
    <w:p w14:paraId="296A7A1C" w14:textId="77777777" w:rsidR="00AE5F34" w:rsidRDefault="00D649FC" w:rsidP="00410919">
      <w:pPr>
        <w:pStyle w:val="HW2"/>
      </w:pPr>
      <w:r>
        <w:t xml:space="preserve">Public Holiday Substitution </w:t>
      </w:r>
    </w:p>
    <w:p w14:paraId="74DB473B" w14:textId="2EBA89A0" w:rsidR="00AE5F34" w:rsidRDefault="00D649FC" w:rsidP="002B7367">
      <w:pPr>
        <w:tabs>
          <w:tab w:val="left" w:pos="1843"/>
        </w:tabs>
        <w:ind w:left="1418" w:right="163" w:firstLine="0"/>
        <w:jc w:val="both"/>
      </w:pPr>
      <w:r>
        <w:t xml:space="preserve">An </w:t>
      </w:r>
      <w:r w:rsidR="00EE7B70">
        <w:t>Employer</w:t>
      </w:r>
      <w:r>
        <w:t xml:space="preserve"> and </w:t>
      </w:r>
      <w:r w:rsidR="0009213D">
        <w:t xml:space="preserve">an </w:t>
      </w:r>
      <w:r>
        <w:t xml:space="preserve">employee may, by agreement, substitute another day for a public holiday. </w:t>
      </w:r>
    </w:p>
    <w:p w14:paraId="1B489214" w14:textId="77777777" w:rsidR="00AE5F34" w:rsidRDefault="00D649FC" w:rsidP="00410919">
      <w:pPr>
        <w:pStyle w:val="HW2"/>
      </w:pPr>
      <w:r>
        <w:t xml:space="preserve">Public Holidays Occurring on Rostered Days Off </w:t>
      </w:r>
    </w:p>
    <w:p w14:paraId="4A18D59E" w14:textId="5DEE93C8" w:rsidR="00AE5F34" w:rsidRDefault="00D649FC" w:rsidP="002B7367">
      <w:pPr>
        <w:tabs>
          <w:tab w:val="left" w:pos="1843"/>
        </w:tabs>
        <w:ind w:left="1418" w:right="163" w:firstLine="0"/>
        <w:jc w:val="both"/>
      </w:pPr>
      <w:r>
        <w:t>All full-time employees will receive a day</w:t>
      </w:r>
      <w:r w:rsidR="00830610">
        <w:t>’</w:t>
      </w:r>
      <w:r>
        <w:t xml:space="preserve">s ordinary pay for public holidays that occur on their rostered day off except where the public holidays fall on Saturday or Sunday with respect to Monday to Friday employees. </w:t>
      </w:r>
    </w:p>
    <w:p w14:paraId="35C7EBC3" w14:textId="72EC1985" w:rsidR="00AE5F34" w:rsidRDefault="00D649FC" w:rsidP="00410919">
      <w:pPr>
        <w:pStyle w:val="HW2"/>
      </w:pPr>
      <w:r>
        <w:t xml:space="preserve">Part-time Employees </w:t>
      </w:r>
    </w:p>
    <w:p w14:paraId="51AC57C1" w14:textId="77777777" w:rsidR="00AE5F34" w:rsidRDefault="00D649FC" w:rsidP="00D97B43">
      <w:pPr>
        <w:pStyle w:val="Heading5A"/>
        <w:numPr>
          <w:ilvl w:val="0"/>
          <w:numId w:val="125"/>
        </w:numPr>
        <w:ind w:left="2127" w:hanging="709"/>
      </w:pPr>
      <w:r>
        <w:t xml:space="preserve">A part-time employee will only be entitled to payment for those public holidays that fall on days they are normally rostered to work. </w:t>
      </w:r>
    </w:p>
    <w:p w14:paraId="5BAF5EA1" w14:textId="77777777" w:rsidR="00AE5F34" w:rsidRPr="00A05A8A" w:rsidRDefault="00D649FC" w:rsidP="00D97B43">
      <w:pPr>
        <w:pStyle w:val="Heading5A"/>
        <w:numPr>
          <w:ilvl w:val="0"/>
          <w:numId w:val="125"/>
        </w:numPr>
        <w:ind w:left="2127" w:hanging="709"/>
      </w:pPr>
      <w:r>
        <w:t xml:space="preserve">A part-time employee who is rostered off on a public holiday they would ordinarily </w:t>
      </w:r>
      <w:r w:rsidRPr="00A05A8A">
        <w:t xml:space="preserve">work will be paid their ordinary pay for that day. </w:t>
      </w:r>
    </w:p>
    <w:p w14:paraId="71CE2652" w14:textId="7DC77704" w:rsidR="00AE5F34" w:rsidRPr="00A05A8A" w:rsidRDefault="00D649FC" w:rsidP="00410919">
      <w:pPr>
        <w:pStyle w:val="HW2"/>
      </w:pPr>
      <w:bookmarkStart w:id="168" w:name="_Ref104150807"/>
      <w:r w:rsidRPr="00A05A8A">
        <w:t>Casual Employees</w:t>
      </w:r>
      <w:bookmarkEnd w:id="168"/>
      <w:r w:rsidRPr="00A05A8A">
        <w:t xml:space="preserve"> </w:t>
      </w:r>
    </w:p>
    <w:p w14:paraId="0CA0FDD8" w14:textId="19BA786B" w:rsidR="00AE5F34" w:rsidRDefault="00D649FC" w:rsidP="00D97B43">
      <w:pPr>
        <w:pStyle w:val="Heading5A"/>
        <w:numPr>
          <w:ilvl w:val="0"/>
          <w:numId w:val="130"/>
        </w:numPr>
        <w:ind w:left="2127" w:hanging="709"/>
      </w:pPr>
      <w:bookmarkStart w:id="169" w:name="_Ref482784980"/>
      <w:r w:rsidRPr="00A05A8A">
        <w:t>A casual employee will be paid</w:t>
      </w:r>
      <w:r>
        <w:t xml:space="preserve"> only for those public holidays they work at the total rate of 250% for hours worked.</w:t>
      </w:r>
      <w:bookmarkEnd w:id="169"/>
      <w:r>
        <w:t xml:space="preserve"> </w:t>
      </w:r>
    </w:p>
    <w:p w14:paraId="17370A3C" w14:textId="5383F18E" w:rsidR="00AE5F34" w:rsidRDefault="00D649FC" w:rsidP="009A46D0">
      <w:pPr>
        <w:pStyle w:val="Heading5A"/>
        <w:ind w:left="2127" w:hanging="709"/>
      </w:pPr>
      <w:r>
        <w:t>Payments under Clause</w:t>
      </w:r>
      <w:r w:rsidR="00012647">
        <w:t xml:space="preserve"> </w:t>
      </w:r>
      <w:r w:rsidR="00012647">
        <w:fldChar w:fldCharType="begin"/>
      </w:r>
      <w:r w:rsidR="00012647">
        <w:instrText xml:space="preserve"> REF _Ref104150807 \w \h </w:instrText>
      </w:r>
      <w:r w:rsidR="00012647">
        <w:fldChar w:fldCharType="separate"/>
      </w:r>
      <w:r w:rsidR="001E3CB3">
        <w:t>34.9</w:t>
      </w:r>
      <w:r w:rsidR="00012647">
        <w:fldChar w:fldCharType="end"/>
      </w:r>
      <w:r>
        <w:t xml:space="preserve"> </w:t>
      </w:r>
      <w:r w:rsidR="00F717F8">
        <w:fldChar w:fldCharType="begin"/>
      </w:r>
      <w:r w:rsidR="00F717F8">
        <w:instrText xml:space="preserve"> REF _Ref482784980 \r \h </w:instrText>
      </w:r>
      <w:r w:rsidR="004F1BB4">
        <w:instrText xml:space="preserve"> \* MERGEFORMAT </w:instrText>
      </w:r>
      <w:r w:rsidR="00F717F8">
        <w:fldChar w:fldCharType="separate"/>
      </w:r>
      <w:r w:rsidR="001E3CB3">
        <w:t>(a)</w:t>
      </w:r>
      <w:r w:rsidR="00F717F8">
        <w:fldChar w:fldCharType="end"/>
      </w:r>
      <w:r w:rsidR="00F717F8">
        <w:t xml:space="preserve"> </w:t>
      </w:r>
      <w:r>
        <w:t xml:space="preserve">are instead of any casual loading otherwise payable under this Agreement. </w:t>
      </w:r>
    </w:p>
    <w:p w14:paraId="35904D34" w14:textId="5119E649" w:rsidR="00AE5F34" w:rsidRDefault="00D649FC" w:rsidP="00C80826">
      <w:pPr>
        <w:pStyle w:val="HW1"/>
      </w:pPr>
      <w:bookmarkStart w:id="170" w:name="_Toc100062207"/>
      <w:bookmarkStart w:id="171" w:name="_Hlk87517248"/>
      <w:r w:rsidRPr="00D92A87">
        <w:t>Ceremonial</w:t>
      </w:r>
      <w:r>
        <w:t xml:space="preserve"> Leave</w:t>
      </w:r>
      <w:bookmarkEnd w:id="170"/>
      <w:r>
        <w:t xml:space="preserve"> </w:t>
      </w:r>
    </w:p>
    <w:p w14:paraId="7BEEA093" w14:textId="65B0D0F8" w:rsidR="00AE5F34" w:rsidRDefault="00D649FC" w:rsidP="002B7367">
      <w:pPr>
        <w:spacing w:after="357"/>
        <w:ind w:left="709" w:right="163" w:firstLine="0"/>
        <w:jc w:val="both"/>
      </w:pPr>
      <w:r>
        <w:t xml:space="preserve">An employee who is required by Aboriginal and Torres Strait Islander tradition to be absent from work for Aboriginal and Torres Strait Islander ceremonial purposes will be entitled to up to ten working days unpaid leave in any one year, with the approval of the </w:t>
      </w:r>
      <w:r w:rsidR="00EE7B70">
        <w:t>Employer</w:t>
      </w:r>
      <w:r>
        <w:t xml:space="preserve">. </w:t>
      </w:r>
    </w:p>
    <w:p w14:paraId="6F854FF4" w14:textId="59888CAF" w:rsidR="00AE5F34" w:rsidRDefault="00D649FC" w:rsidP="005A6602">
      <w:pPr>
        <w:pStyle w:val="HW1"/>
      </w:pPr>
      <w:bookmarkStart w:id="172" w:name="_Ref482785001"/>
      <w:bookmarkStart w:id="173" w:name="_Toc100062208"/>
      <w:bookmarkEnd w:id="171"/>
      <w:r w:rsidRPr="00D92A87">
        <w:t>Personal</w:t>
      </w:r>
      <w:r>
        <w:t>/Carer’s Leave and Compassionate Leave</w:t>
      </w:r>
      <w:bookmarkEnd w:id="172"/>
      <w:bookmarkEnd w:id="173"/>
      <w:r>
        <w:t xml:space="preserve">  </w:t>
      </w:r>
    </w:p>
    <w:p w14:paraId="68594963" w14:textId="6F3EA23F" w:rsidR="00AE5F34" w:rsidRPr="000644D3" w:rsidRDefault="00D649FC" w:rsidP="00410919">
      <w:pPr>
        <w:pStyle w:val="HW2"/>
      </w:pPr>
      <w:r w:rsidRPr="000644D3">
        <w:t xml:space="preserve">Entitlement to Paid Personal/Carer's Leave </w:t>
      </w:r>
    </w:p>
    <w:p w14:paraId="44615493" w14:textId="7D1C67DE" w:rsidR="00AE5F34" w:rsidRPr="000644D3" w:rsidRDefault="00D649FC" w:rsidP="00D97B43">
      <w:pPr>
        <w:pStyle w:val="Heading5A"/>
        <w:numPr>
          <w:ilvl w:val="0"/>
          <w:numId w:val="131"/>
        </w:numPr>
        <w:ind w:left="2127" w:hanging="709"/>
      </w:pPr>
      <w:r w:rsidRPr="000644D3">
        <w:t xml:space="preserve">For each year of service with the </w:t>
      </w:r>
      <w:r w:rsidR="00EE7B70">
        <w:t>Employer</w:t>
      </w:r>
      <w:r w:rsidRPr="000644D3">
        <w:t xml:space="preserve">, an employee is entitled to 10 days of paid personal/carer's leave. </w:t>
      </w:r>
    </w:p>
    <w:p w14:paraId="64F65DAC" w14:textId="77777777" w:rsidR="00AE5F34" w:rsidRPr="000644D3" w:rsidRDefault="00D649FC" w:rsidP="00D97B43">
      <w:pPr>
        <w:pStyle w:val="Heading5A"/>
        <w:numPr>
          <w:ilvl w:val="0"/>
          <w:numId w:val="131"/>
        </w:numPr>
        <w:ind w:left="2127" w:hanging="709"/>
      </w:pPr>
      <w:r w:rsidRPr="000644D3">
        <w:t xml:space="preserve">An employee's entitlement to paid personal/carer's leave accrues progressively during a year of service according to the employee's ordinary hours of </w:t>
      </w:r>
      <w:proofErr w:type="gramStart"/>
      <w:r w:rsidRPr="000644D3">
        <w:t>work, and</w:t>
      </w:r>
      <w:proofErr w:type="gramEnd"/>
      <w:r w:rsidRPr="000644D3">
        <w:t xml:space="preserve"> accumulates from year to year. </w:t>
      </w:r>
    </w:p>
    <w:p w14:paraId="5A747A42" w14:textId="3F82FFF2" w:rsidR="00AE5F34" w:rsidRPr="000644D3" w:rsidRDefault="00D649FC" w:rsidP="00410919">
      <w:pPr>
        <w:pStyle w:val="HW2"/>
      </w:pPr>
      <w:r w:rsidRPr="000644D3">
        <w:t>Taking of Personal/Carer</w:t>
      </w:r>
      <w:r w:rsidR="002B7367">
        <w:t>’</w:t>
      </w:r>
      <w:r w:rsidRPr="000644D3">
        <w:t xml:space="preserve">s Leave </w:t>
      </w:r>
    </w:p>
    <w:p w14:paraId="41830999" w14:textId="77777777" w:rsidR="00AE5F34" w:rsidRPr="000644D3" w:rsidRDefault="00D649FC" w:rsidP="002B7367">
      <w:pPr>
        <w:tabs>
          <w:tab w:val="center" w:pos="1418"/>
        </w:tabs>
        <w:ind w:left="1418" w:right="163" w:firstLine="0"/>
        <w:jc w:val="both"/>
      </w:pPr>
      <w:r w:rsidRPr="000644D3">
        <w:t xml:space="preserve">An employee may take paid personal/carer's leave:  </w:t>
      </w:r>
    </w:p>
    <w:p w14:paraId="5B140155" w14:textId="77777777" w:rsidR="00AE5F34" w:rsidRPr="000644D3" w:rsidRDefault="00D649FC" w:rsidP="00D97B43">
      <w:pPr>
        <w:pStyle w:val="Heading5A"/>
        <w:numPr>
          <w:ilvl w:val="0"/>
          <w:numId w:val="132"/>
        </w:numPr>
        <w:ind w:left="2127" w:hanging="709"/>
      </w:pPr>
      <w:r w:rsidRPr="000644D3">
        <w:t xml:space="preserve">where the employee is not fit for work because of a personal illness, or personal injury, affecting the employee; or  </w:t>
      </w:r>
    </w:p>
    <w:p w14:paraId="2983F00C" w14:textId="77777777" w:rsidR="00AE5F34" w:rsidRPr="000644D3" w:rsidRDefault="00D649FC" w:rsidP="00D97B43">
      <w:pPr>
        <w:pStyle w:val="Heading5A"/>
        <w:numPr>
          <w:ilvl w:val="0"/>
          <w:numId w:val="132"/>
        </w:numPr>
        <w:ind w:left="2127" w:hanging="709"/>
      </w:pPr>
      <w:r w:rsidRPr="000644D3">
        <w:t xml:space="preserve">to provide care or support to a member of the </w:t>
      </w:r>
      <w:proofErr w:type="spellStart"/>
      <w:r w:rsidRPr="000644D3">
        <w:t>employee‟s</w:t>
      </w:r>
      <w:proofErr w:type="spellEnd"/>
      <w:r w:rsidRPr="000644D3">
        <w:t xml:space="preserve"> immediate family, or a member of the </w:t>
      </w:r>
      <w:proofErr w:type="spellStart"/>
      <w:r w:rsidRPr="000644D3">
        <w:t>employee‟s</w:t>
      </w:r>
      <w:proofErr w:type="spellEnd"/>
      <w:r w:rsidRPr="000644D3">
        <w:t xml:space="preserve"> household, who requires care or support because of:  </w:t>
      </w:r>
    </w:p>
    <w:p w14:paraId="459CD1DA" w14:textId="77777777" w:rsidR="00AE5F34" w:rsidRPr="000644D3" w:rsidRDefault="00D649FC" w:rsidP="00D15B31">
      <w:pPr>
        <w:numPr>
          <w:ilvl w:val="3"/>
          <w:numId w:val="7"/>
        </w:numPr>
        <w:tabs>
          <w:tab w:val="center" w:pos="1418"/>
        </w:tabs>
        <w:ind w:right="163" w:hanging="566"/>
        <w:jc w:val="both"/>
      </w:pPr>
      <w:r w:rsidRPr="000644D3">
        <w:t xml:space="preserve">a personal illness, or personal injury, affecting the member; or  </w:t>
      </w:r>
    </w:p>
    <w:p w14:paraId="2C2B7BB4" w14:textId="77777777" w:rsidR="00AE5F34" w:rsidRPr="000644D3" w:rsidRDefault="00D649FC" w:rsidP="00D15B31">
      <w:pPr>
        <w:numPr>
          <w:ilvl w:val="3"/>
          <w:numId w:val="7"/>
        </w:numPr>
        <w:tabs>
          <w:tab w:val="center" w:pos="1418"/>
        </w:tabs>
        <w:ind w:right="163" w:hanging="566"/>
        <w:jc w:val="both"/>
      </w:pPr>
      <w:proofErr w:type="gramStart"/>
      <w:r w:rsidRPr="000644D3">
        <w:t>an unexpected emergency</w:t>
      </w:r>
      <w:proofErr w:type="gramEnd"/>
      <w:r w:rsidRPr="000644D3">
        <w:t xml:space="preserve"> affecting the member. </w:t>
      </w:r>
    </w:p>
    <w:p w14:paraId="1B356443" w14:textId="432E61EE" w:rsidR="00AE5F34" w:rsidRDefault="00D649FC" w:rsidP="00410919">
      <w:pPr>
        <w:pStyle w:val="HW2"/>
      </w:pPr>
      <w:bookmarkStart w:id="174" w:name="_Ref482785019"/>
      <w:r>
        <w:t>Notice and Evidence Requirements</w:t>
      </w:r>
      <w:bookmarkEnd w:id="174"/>
      <w:r>
        <w:t xml:space="preserve"> </w:t>
      </w:r>
    </w:p>
    <w:p w14:paraId="6A5416D5" w14:textId="51DA3E2D" w:rsidR="00AE5F34" w:rsidRDefault="00D649FC" w:rsidP="00D97B43">
      <w:pPr>
        <w:pStyle w:val="Heading5A"/>
        <w:numPr>
          <w:ilvl w:val="0"/>
          <w:numId w:val="133"/>
        </w:numPr>
        <w:ind w:left="2127" w:hanging="709"/>
      </w:pPr>
      <w:r>
        <w:t xml:space="preserve">To be entitled to leave under Clause </w:t>
      </w:r>
      <w:r w:rsidR="00012647">
        <w:fldChar w:fldCharType="begin"/>
      </w:r>
      <w:r w:rsidR="00012647">
        <w:instrText xml:space="preserve"> REF _Ref482785001 \w \h </w:instrText>
      </w:r>
      <w:r w:rsidR="00012647">
        <w:fldChar w:fldCharType="separate"/>
      </w:r>
      <w:r w:rsidR="001E3CB3">
        <w:t>36</w:t>
      </w:r>
      <w:r w:rsidR="00012647">
        <w:fldChar w:fldCharType="end"/>
      </w:r>
      <w:r w:rsidR="002B0B8F">
        <w:t xml:space="preserve"> </w:t>
      </w:r>
      <w:r>
        <w:t xml:space="preserve">an employee must give the </w:t>
      </w:r>
      <w:r w:rsidR="00EE7B70">
        <w:t>Employer</w:t>
      </w:r>
      <w:r>
        <w:t xml:space="preserve"> notice of the period, or expected period of the leave:  </w:t>
      </w:r>
    </w:p>
    <w:p w14:paraId="36FCE7EF" w14:textId="2C3CD1FC" w:rsidR="00AE5F34" w:rsidRDefault="00D649FC" w:rsidP="004F1BB4">
      <w:pPr>
        <w:tabs>
          <w:tab w:val="center" w:pos="1418"/>
        </w:tabs>
        <w:ind w:left="2676" w:right="163" w:hanging="566"/>
        <w:jc w:val="both"/>
      </w:pPr>
      <w:r>
        <w:lastRenderedPageBreak/>
        <w:t>(</w:t>
      </w:r>
      <w:proofErr w:type="spellStart"/>
      <w:r>
        <w:t>i</w:t>
      </w:r>
      <w:proofErr w:type="spellEnd"/>
      <w:r>
        <w:t>)</w:t>
      </w:r>
      <w:r>
        <w:tab/>
        <w:t xml:space="preserve">as soon as reasonably practicable (which may be at a time before or after the leave has started) that the employee is (or will be) absent from their employment. </w:t>
      </w:r>
    </w:p>
    <w:p w14:paraId="1F5A8DA6" w14:textId="3E65CAD5" w:rsidR="00AE5F34" w:rsidRDefault="00D649FC" w:rsidP="009A46D0">
      <w:pPr>
        <w:pStyle w:val="Heading5A"/>
        <w:ind w:left="2127" w:hanging="709"/>
      </w:pPr>
      <w:r>
        <w:t xml:space="preserve">To be entitled to personal leave during the period, the employee may be required to give the </w:t>
      </w:r>
      <w:r w:rsidR="00EE7B70">
        <w:t>Employer</w:t>
      </w:r>
      <w:r>
        <w:t xml:space="preserve"> as soon as reasonably practicable (which may be at a time before or after the personal leave has started) either: </w:t>
      </w:r>
    </w:p>
    <w:p w14:paraId="6FF8DA44" w14:textId="77777777" w:rsidR="00AE5F34" w:rsidRDefault="00D649FC" w:rsidP="00FD05E2">
      <w:pPr>
        <w:pStyle w:val="HW4"/>
      </w:pPr>
      <w:r>
        <w:t xml:space="preserve">a medical certificate from a medical practitioner stating that in their opinion, the </w:t>
      </w:r>
      <w:r w:rsidRPr="00FD05E2">
        <w:t>employee</w:t>
      </w:r>
      <w:r>
        <w:t xml:space="preserve"> was, is, or will be unfit for work during the period because of a personal illness or injury; or </w:t>
      </w:r>
    </w:p>
    <w:p w14:paraId="38DA4F0D" w14:textId="77777777" w:rsidR="00AE5F34" w:rsidRDefault="00D649FC" w:rsidP="009A46D0">
      <w:pPr>
        <w:pStyle w:val="Heading5A"/>
        <w:ind w:left="2127" w:hanging="709"/>
      </w:pPr>
      <w:r>
        <w:t xml:space="preserve">a statutory declaration made by the employee stating that the employee was, is, or will be unfit for work during the period because of a personal illness or injury; or </w:t>
      </w:r>
    </w:p>
    <w:p w14:paraId="2A177260" w14:textId="77777777" w:rsidR="00AE5F34" w:rsidRDefault="00D649FC" w:rsidP="009A46D0">
      <w:pPr>
        <w:pStyle w:val="Heading5A"/>
        <w:ind w:left="2127" w:hanging="709"/>
      </w:pPr>
      <w:r>
        <w:t xml:space="preserve">evidence that would satisfy a reasonable person that the leave was taken for a permissible reason or occasion. </w:t>
      </w:r>
    </w:p>
    <w:p w14:paraId="608B9FBE" w14:textId="17138C1F" w:rsidR="00AE5F34" w:rsidRDefault="00D649FC" w:rsidP="009A46D0">
      <w:pPr>
        <w:pStyle w:val="Heading5A"/>
        <w:ind w:left="2127" w:hanging="709"/>
      </w:pPr>
      <w:r>
        <w:t>To be entitled to carer</w:t>
      </w:r>
      <w:r w:rsidR="00FD05E2">
        <w:t>’</w:t>
      </w:r>
      <w:r>
        <w:t xml:space="preserve">s leave during the period, the employee may be required </w:t>
      </w:r>
      <w:proofErr w:type="gramStart"/>
      <w:r>
        <w:t>to  give</w:t>
      </w:r>
      <w:proofErr w:type="gramEnd"/>
      <w:r>
        <w:t xml:space="preserve"> the </w:t>
      </w:r>
      <w:r w:rsidR="00EE7B70">
        <w:t>Employer</w:t>
      </w:r>
      <w:r>
        <w:t xml:space="preserve"> as soon as reasonably practicable (which may be at a time before or after the </w:t>
      </w:r>
      <w:proofErr w:type="spellStart"/>
      <w:r>
        <w:t>carer‟s</w:t>
      </w:r>
      <w:proofErr w:type="spellEnd"/>
      <w:r>
        <w:t xml:space="preserve"> leave has started) either: </w:t>
      </w:r>
    </w:p>
    <w:p w14:paraId="677C382D" w14:textId="77777777" w:rsidR="00AE5F34" w:rsidRDefault="00D649FC" w:rsidP="00BF3539">
      <w:pPr>
        <w:numPr>
          <w:ilvl w:val="2"/>
          <w:numId w:val="8"/>
        </w:numPr>
        <w:tabs>
          <w:tab w:val="center" w:pos="1418"/>
        </w:tabs>
        <w:ind w:right="163" w:hanging="566"/>
        <w:jc w:val="both"/>
      </w:pPr>
      <w:r>
        <w:t xml:space="preserve">a medical certificate from a medical practitioner stating that in their opinion the member requires or required care and support during the period due to personal illness or injury; or </w:t>
      </w:r>
    </w:p>
    <w:p w14:paraId="238415BA" w14:textId="77777777" w:rsidR="00AE5F34" w:rsidRDefault="00D649FC" w:rsidP="00BF3539">
      <w:pPr>
        <w:numPr>
          <w:ilvl w:val="2"/>
          <w:numId w:val="8"/>
        </w:numPr>
        <w:tabs>
          <w:tab w:val="center" w:pos="1418"/>
        </w:tabs>
        <w:ind w:right="163" w:hanging="566"/>
        <w:jc w:val="both"/>
      </w:pPr>
      <w:r>
        <w:t xml:space="preserve">a statutory declaration made by the employee stating that the employee requires or required leave during the period to provide care or support to a member of the </w:t>
      </w:r>
      <w:proofErr w:type="spellStart"/>
      <w:r>
        <w:t>employee‟s</w:t>
      </w:r>
      <w:proofErr w:type="spellEnd"/>
      <w:r>
        <w:t xml:space="preserve"> immediate family or household because of personal illness, or injury, or </w:t>
      </w:r>
      <w:proofErr w:type="gramStart"/>
      <w:r>
        <w:t>an unexpected emergency</w:t>
      </w:r>
      <w:proofErr w:type="gramEnd"/>
      <w:r>
        <w:t xml:space="preserve">; or  </w:t>
      </w:r>
    </w:p>
    <w:p w14:paraId="43A58192" w14:textId="1C25FD10" w:rsidR="00AE5F34" w:rsidRDefault="00D649FC" w:rsidP="00BF3539">
      <w:pPr>
        <w:numPr>
          <w:ilvl w:val="2"/>
          <w:numId w:val="8"/>
        </w:numPr>
        <w:tabs>
          <w:tab w:val="center" w:pos="1418"/>
        </w:tabs>
        <w:ind w:right="163" w:hanging="566"/>
        <w:jc w:val="both"/>
      </w:pPr>
      <w:r>
        <w:t xml:space="preserve">evidence that would satisfy a reasonable person that the leave was taken for a permissible reason or occasion </w:t>
      </w:r>
    </w:p>
    <w:p w14:paraId="3F688A51" w14:textId="2830EB25" w:rsidR="00AE5F34" w:rsidRDefault="00D649FC" w:rsidP="00410919">
      <w:pPr>
        <w:pStyle w:val="HW2"/>
      </w:pPr>
      <w:r>
        <w:t>Payment of Paid Personal/</w:t>
      </w:r>
      <w:proofErr w:type="spellStart"/>
      <w:r>
        <w:t>Carer‟s</w:t>
      </w:r>
      <w:proofErr w:type="spellEnd"/>
      <w:r>
        <w:t xml:space="preserve"> Leave </w:t>
      </w:r>
    </w:p>
    <w:p w14:paraId="288F1BD2" w14:textId="7E649A4E" w:rsidR="00AE5F34" w:rsidRDefault="00D649FC" w:rsidP="00D97B43">
      <w:pPr>
        <w:pStyle w:val="Heading5A"/>
        <w:numPr>
          <w:ilvl w:val="0"/>
          <w:numId w:val="140"/>
        </w:numPr>
        <w:ind w:left="2127" w:hanging="709"/>
      </w:pPr>
      <w:r>
        <w:t>If an employee takes a period of paid personal/</w:t>
      </w:r>
      <w:proofErr w:type="spellStart"/>
      <w:r>
        <w:t>carer‟s</w:t>
      </w:r>
      <w:proofErr w:type="spellEnd"/>
      <w:r>
        <w:t xml:space="preserve"> leave and meets the notice requirements set out at Clause </w:t>
      </w:r>
      <w:r w:rsidR="00F717F8">
        <w:fldChar w:fldCharType="begin"/>
      </w:r>
      <w:r w:rsidR="00F717F8">
        <w:instrText xml:space="preserve"> REF _Ref482785019 \r \h </w:instrText>
      </w:r>
      <w:r w:rsidR="004F1BB4">
        <w:instrText xml:space="preserve"> \* MERGEFORMAT </w:instrText>
      </w:r>
      <w:r w:rsidR="00F717F8">
        <w:fldChar w:fldCharType="separate"/>
      </w:r>
      <w:r w:rsidR="001E3CB3">
        <w:t>36.3</w:t>
      </w:r>
      <w:r w:rsidR="00F717F8">
        <w:fldChar w:fldCharType="end"/>
      </w:r>
      <w:r w:rsidR="00F717F8">
        <w:t xml:space="preserve"> </w:t>
      </w:r>
      <w:r>
        <w:t xml:space="preserve">the </w:t>
      </w:r>
      <w:r w:rsidR="00EE7B70">
        <w:t>Employer</w:t>
      </w:r>
      <w:r>
        <w:t xml:space="preserve"> must pay the employee at the </w:t>
      </w:r>
      <w:proofErr w:type="spellStart"/>
      <w:r>
        <w:t>employee‟s</w:t>
      </w:r>
      <w:proofErr w:type="spellEnd"/>
      <w:r>
        <w:t xml:space="preserve"> base rate of pay for the </w:t>
      </w:r>
      <w:proofErr w:type="spellStart"/>
      <w:r>
        <w:t>employee‟s</w:t>
      </w:r>
      <w:proofErr w:type="spellEnd"/>
      <w:r>
        <w:t xml:space="preserve"> ordinary hours of work in the period. </w:t>
      </w:r>
    </w:p>
    <w:p w14:paraId="152B0B54" w14:textId="77777777" w:rsidR="00AE5F34" w:rsidRDefault="00D649FC" w:rsidP="009A46D0">
      <w:pPr>
        <w:pStyle w:val="Heading5A"/>
        <w:ind w:left="2127" w:hanging="709"/>
      </w:pPr>
      <w:r>
        <w:t>In addition, an employee may use accumulated personal/</w:t>
      </w:r>
      <w:proofErr w:type="spellStart"/>
      <w:r>
        <w:t>carer‟s</w:t>
      </w:r>
      <w:proofErr w:type="spellEnd"/>
      <w:r>
        <w:t xml:space="preserve"> leave when on workers compensation only where their workers compensation payments are less than their normal full pay.  In this case a personal/</w:t>
      </w:r>
      <w:proofErr w:type="spellStart"/>
      <w:r>
        <w:t>carer‟s</w:t>
      </w:r>
      <w:proofErr w:type="spellEnd"/>
      <w:r>
        <w:t xml:space="preserve"> leave entitlement may be used to make up the difference between the full normal pay and the workers compensation payment.   </w:t>
      </w:r>
    </w:p>
    <w:p w14:paraId="2F5E464C" w14:textId="6A153677" w:rsidR="00AE5F34" w:rsidRDefault="00D649FC" w:rsidP="00410919">
      <w:pPr>
        <w:pStyle w:val="HW2"/>
      </w:pPr>
      <w:r>
        <w:t xml:space="preserve">Service </w:t>
      </w:r>
    </w:p>
    <w:p w14:paraId="4EBB8E9A" w14:textId="77777777" w:rsidR="00AE5F34" w:rsidRDefault="00D649FC" w:rsidP="00D97B43">
      <w:pPr>
        <w:pStyle w:val="Heading5A"/>
        <w:numPr>
          <w:ilvl w:val="0"/>
          <w:numId w:val="141"/>
        </w:numPr>
        <w:ind w:left="2127" w:hanging="709"/>
      </w:pPr>
      <w:r>
        <w:t>A period of paid personal/</w:t>
      </w:r>
      <w:proofErr w:type="spellStart"/>
      <w:r>
        <w:t>carer‟s</w:t>
      </w:r>
      <w:proofErr w:type="spellEnd"/>
      <w:r>
        <w:t xml:space="preserve"> leave or compassionate leave does not break an    </w:t>
      </w:r>
      <w:proofErr w:type="spellStart"/>
      <w:r>
        <w:t>employee‟s</w:t>
      </w:r>
      <w:proofErr w:type="spellEnd"/>
      <w:r>
        <w:t xml:space="preserve"> continuity of service and counts as service for all purposes. </w:t>
      </w:r>
    </w:p>
    <w:p w14:paraId="0C5A7E3E" w14:textId="77777777" w:rsidR="00AE5F34" w:rsidRDefault="00D649FC" w:rsidP="00D97B43">
      <w:pPr>
        <w:pStyle w:val="Heading5A"/>
        <w:numPr>
          <w:ilvl w:val="0"/>
          <w:numId w:val="141"/>
        </w:numPr>
        <w:ind w:left="2127" w:hanging="709"/>
      </w:pPr>
      <w:r>
        <w:t>A period of unpaid personal/</w:t>
      </w:r>
      <w:proofErr w:type="spellStart"/>
      <w:r>
        <w:t>carer‟s</w:t>
      </w:r>
      <w:proofErr w:type="spellEnd"/>
      <w:r>
        <w:t xml:space="preserve"> leave does not break an </w:t>
      </w:r>
      <w:proofErr w:type="spellStart"/>
      <w:r>
        <w:t>employee‟s</w:t>
      </w:r>
      <w:proofErr w:type="spellEnd"/>
      <w:r>
        <w:t xml:space="preserve"> continuity of </w:t>
      </w:r>
      <w:proofErr w:type="gramStart"/>
      <w:r>
        <w:t>service, but</w:t>
      </w:r>
      <w:proofErr w:type="gramEnd"/>
      <w:r>
        <w:t xml:space="preserve"> does not count as service. </w:t>
      </w:r>
    </w:p>
    <w:p w14:paraId="3615273D" w14:textId="3F502C30" w:rsidR="002B0B8F" w:rsidRDefault="002B0B8F" w:rsidP="00C80826">
      <w:pPr>
        <w:pStyle w:val="HW1"/>
      </w:pPr>
      <w:bookmarkStart w:id="175" w:name="_Toc100062209"/>
      <w:r w:rsidRPr="00D92A87">
        <w:t>Compassionate</w:t>
      </w:r>
      <w:r>
        <w:t xml:space="preserve"> Leave</w:t>
      </w:r>
      <w:bookmarkEnd w:id="175"/>
      <w:r>
        <w:t xml:space="preserve">  </w:t>
      </w:r>
    </w:p>
    <w:p w14:paraId="31E8E5E0" w14:textId="77777777" w:rsidR="003074F4" w:rsidRDefault="002B0B8F" w:rsidP="00410919">
      <w:pPr>
        <w:pStyle w:val="HW2"/>
      </w:pPr>
      <w:r w:rsidRPr="0017061A">
        <w:t xml:space="preserve">An Employee is entitled to two (2) days compassionate leave for each occasion (a </w:t>
      </w:r>
      <w:r w:rsidRPr="00626CF7">
        <w:rPr>
          <w:i/>
        </w:rPr>
        <w:t>permissible occasion)</w:t>
      </w:r>
      <w:r w:rsidRPr="0017061A">
        <w:t xml:space="preserve"> when</w:t>
      </w:r>
      <w:r w:rsidR="003074F4">
        <w:t>:</w:t>
      </w:r>
    </w:p>
    <w:p w14:paraId="50FA4E60" w14:textId="1069F5A5" w:rsidR="002B0B8F" w:rsidRPr="0003043B" w:rsidRDefault="002B0B8F" w:rsidP="00D97B43">
      <w:pPr>
        <w:pStyle w:val="Heading5A"/>
        <w:numPr>
          <w:ilvl w:val="0"/>
          <w:numId w:val="142"/>
        </w:numPr>
        <w:ind w:left="2127" w:hanging="709"/>
      </w:pPr>
      <w:r w:rsidRPr="0017061A">
        <w:t>a member of the Employee’s immediate family or a member of the Employee’s household:</w:t>
      </w:r>
    </w:p>
    <w:p w14:paraId="2D9D9A6F" w14:textId="24FC88C3" w:rsidR="002B0B8F" w:rsidRPr="0003043B" w:rsidRDefault="002B0B8F" w:rsidP="00AC180F">
      <w:pPr>
        <w:pStyle w:val="HW4"/>
        <w:rPr>
          <w:szCs w:val="24"/>
        </w:rPr>
      </w:pPr>
      <w:r w:rsidRPr="0003043B">
        <w:t>dies; or</w:t>
      </w:r>
    </w:p>
    <w:p w14:paraId="704FE135" w14:textId="6BCC28D8" w:rsidR="003074F4" w:rsidRPr="0003043B" w:rsidRDefault="002B0B8F" w:rsidP="00AC180F">
      <w:pPr>
        <w:pStyle w:val="HW4"/>
      </w:pPr>
      <w:r w:rsidRPr="0003043B">
        <w:t>contracts or develops a personal illness or sustains a personal injury that poses a serious threat to their life.</w:t>
      </w:r>
    </w:p>
    <w:p w14:paraId="437F992D" w14:textId="0AE615DF" w:rsidR="003074F4" w:rsidRPr="0003043B" w:rsidRDefault="003074F4" w:rsidP="00AC180F">
      <w:pPr>
        <w:pStyle w:val="HW4"/>
      </w:pPr>
      <w:r w:rsidRPr="0003043B">
        <w:lastRenderedPageBreak/>
        <w:t xml:space="preserve">a child is stillborn, where the child would have been a member of the employee’s immediate family, or a member of the employee’s household, if the child had been born </w:t>
      </w:r>
      <w:proofErr w:type="gramStart"/>
      <w:r w:rsidRPr="0003043B">
        <w:t>alive;</w:t>
      </w:r>
      <w:proofErr w:type="gramEnd"/>
    </w:p>
    <w:p w14:paraId="112434FB" w14:textId="77777777" w:rsidR="003074F4" w:rsidRPr="0003043B" w:rsidRDefault="003074F4" w:rsidP="00AC180F">
      <w:pPr>
        <w:pStyle w:val="HW4"/>
      </w:pPr>
      <w:r w:rsidRPr="0003043B">
        <w:t>the Employee, or the Employee’s spouse or de facto partner, has a miscarriage</w:t>
      </w:r>
    </w:p>
    <w:p w14:paraId="29695610" w14:textId="184A8200" w:rsidR="002B0B8F" w:rsidRPr="0017061A" w:rsidRDefault="002B0B8F" w:rsidP="00410919">
      <w:pPr>
        <w:pStyle w:val="HW2"/>
      </w:pPr>
      <w:r w:rsidRPr="0017061A">
        <w:t>An Employee may take compassionate leave for a particular permissible occasion if the leave is taken:</w:t>
      </w:r>
    </w:p>
    <w:p w14:paraId="49175E1B" w14:textId="26D13C09" w:rsidR="002B0B8F" w:rsidRPr="0017061A" w:rsidRDefault="002B0B8F" w:rsidP="006E3F29">
      <w:pPr>
        <w:pStyle w:val="Heading5"/>
        <w:keepNext w:val="0"/>
        <w:keepLines w:val="0"/>
        <w:ind w:left="2127" w:hanging="709"/>
        <w:jc w:val="both"/>
        <w:rPr>
          <w:rFonts w:ascii="Arial" w:hAnsi="Arial" w:cs="Arial"/>
          <w:color w:val="auto"/>
        </w:rPr>
      </w:pPr>
      <w:r w:rsidRPr="0017061A">
        <w:rPr>
          <w:rFonts w:ascii="Arial" w:hAnsi="Arial" w:cs="Arial"/>
          <w:color w:val="auto"/>
        </w:rPr>
        <w:t>(a)</w:t>
      </w:r>
      <w:r w:rsidRPr="0017061A">
        <w:rPr>
          <w:rFonts w:ascii="Arial" w:hAnsi="Arial" w:cs="Arial"/>
          <w:color w:val="auto"/>
        </w:rPr>
        <w:tab/>
        <w:t>to spend time with the member of the Employee’s immediate family or household who has contracted or developed the personal illness or sustained the personal injury; or</w:t>
      </w:r>
    </w:p>
    <w:p w14:paraId="208217CA" w14:textId="27720B6F" w:rsidR="002B0B8F" w:rsidRPr="0017061A" w:rsidRDefault="002B0B8F" w:rsidP="006E3F29">
      <w:pPr>
        <w:pStyle w:val="Heading5"/>
        <w:keepNext w:val="0"/>
        <w:keepLines w:val="0"/>
        <w:ind w:left="2127" w:hanging="709"/>
        <w:jc w:val="both"/>
        <w:rPr>
          <w:rFonts w:ascii="Arial" w:hAnsi="Arial" w:cs="Arial"/>
          <w:color w:val="auto"/>
        </w:rPr>
      </w:pPr>
      <w:r w:rsidRPr="0017061A">
        <w:rPr>
          <w:rFonts w:ascii="Arial" w:hAnsi="Arial" w:cs="Arial"/>
          <w:color w:val="auto"/>
        </w:rPr>
        <w:t>(b)</w:t>
      </w:r>
      <w:r w:rsidRPr="0017061A">
        <w:rPr>
          <w:rFonts w:ascii="Arial" w:hAnsi="Arial" w:cs="Arial"/>
          <w:color w:val="auto"/>
        </w:rPr>
        <w:tab/>
        <w:t>after the death of the member of the Employee’s immediate family or household.</w:t>
      </w:r>
    </w:p>
    <w:p w14:paraId="518C7669" w14:textId="77777777" w:rsidR="002B0B8F" w:rsidRPr="0017061A" w:rsidRDefault="002B0B8F" w:rsidP="004F1BB4">
      <w:pPr>
        <w:ind w:left="0" w:firstLine="0"/>
        <w:jc w:val="both"/>
        <w:rPr>
          <w:color w:val="auto"/>
        </w:rPr>
      </w:pPr>
    </w:p>
    <w:p w14:paraId="39D75C07" w14:textId="49FF7E55" w:rsidR="002B0B8F" w:rsidRPr="0017061A" w:rsidRDefault="002B0B8F" w:rsidP="00410919">
      <w:pPr>
        <w:pStyle w:val="HW2"/>
      </w:pPr>
      <w:r w:rsidRPr="0017061A">
        <w:t xml:space="preserve">Leave may be taken for a particular permissible occasion as a continuous </w:t>
      </w:r>
      <w:proofErr w:type="gramStart"/>
      <w:r w:rsidRPr="0017061A">
        <w:t>two day</w:t>
      </w:r>
      <w:proofErr w:type="gramEnd"/>
      <w:r w:rsidRPr="0017061A">
        <w:t xml:space="preserve"> period; or in two separate periods of one day each; or any separate periods to which the </w:t>
      </w:r>
      <w:r w:rsidR="00EE7B70">
        <w:t>Employer</w:t>
      </w:r>
      <w:r w:rsidRPr="0017061A">
        <w:t xml:space="preserve"> and employee agree. If the permissible occasion is the contraction or development of a personal illness, or the sustaining of a personal injury, the employee may take compassionate leave for that </w:t>
      </w:r>
      <w:proofErr w:type="gramStart"/>
      <w:r w:rsidRPr="0017061A">
        <w:t>occasion  at</w:t>
      </w:r>
      <w:proofErr w:type="gramEnd"/>
      <w:r w:rsidRPr="0017061A">
        <w:t xml:space="preserve"> any time while an illness or injury persists. </w:t>
      </w:r>
    </w:p>
    <w:p w14:paraId="15F24280" w14:textId="79FC0029" w:rsidR="002B0B8F" w:rsidRPr="0017061A" w:rsidRDefault="002B0B8F" w:rsidP="00410919">
      <w:pPr>
        <w:pStyle w:val="HW2"/>
      </w:pPr>
      <w:r w:rsidRPr="0017061A">
        <w:t xml:space="preserve">If, in accordance with this Clause, an employee, other than a casual, takes a period of compassionate leave, the </w:t>
      </w:r>
      <w:r w:rsidR="00EE7B70">
        <w:t>Employer</w:t>
      </w:r>
      <w:r w:rsidRPr="0017061A">
        <w:t xml:space="preserve"> must pay the employee at the employee’s base rate of pay for the employee’s ordinary hours of work in the period. For casual </w:t>
      </w:r>
      <w:proofErr w:type="gramStart"/>
      <w:r w:rsidRPr="0017061A">
        <w:t>employees</w:t>
      </w:r>
      <w:proofErr w:type="gramEnd"/>
      <w:r w:rsidRPr="0017061A">
        <w:t xml:space="preserve"> compassionate leave is unpaid. </w:t>
      </w:r>
    </w:p>
    <w:p w14:paraId="09EDE6B2" w14:textId="3C21D4CE" w:rsidR="002B0B8F" w:rsidRPr="002B0B8F" w:rsidRDefault="002B0B8F" w:rsidP="00410919">
      <w:pPr>
        <w:pStyle w:val="HW2"/>
      </w:pPr>
      <w:r w:rsidRPr="0017061A">
        <w:t xml:space="preserve">An employee must give his or her </w:t>
      </w:r>
      <w:r w:rsidR="00EE7B70">
        <w:t>Employer</w:t>
      </w:r>
      <w:r w:rsidRPr="0017061A">
        <w:t xml:space="preserve"> notice of the taking of leave under this clause by the employee.  This notice </w:t>
      </w:r>
      <w:r w:rsidRPr="002B0B8F">
        <w:t xml:space="preserve">must be given to the </w:t>
      </w:r>
      <w:r w:rsidR="00EE7B70">
        <w:t>Employer</w:t>
      </w:r>
      <w:r w:rsidRPr="002B0B8F">
        <w:t xml:space="preserve"> as soon as practicable (which may be a time after the leave has started) and must advise the </w:t>
      </w:r>
      <w:r w:rsidR="00EE7B70">
        <w:t>Employer</w:t>
      </w:r>
      <w:r w:rsidRPr="002B0B8F">
        <w:t xml:space="preserve"> of the period, or expected period, of leave.</w:t>
      </w:r>
    </w:p>
    <w:p w14:paraId="06B7E501" w14:textId="528334FE" w:rsidR="002B0B8F" w:rsidRPr="002B0B8F" w:rsidRDefault="001C2944" w:rsidP="00410919">
      <w:pPr>
        <w:pStyle w:val="HW2"/>
      </w:pPr>
      <w:r>
        <w:tab/>
      </w:r>
      <w:r w:rsidR="002B0B8F" w:rsidRPr="002B0B8F">
        <w:t xml:space="preserve">Proof of death or evidence of injury or illness that poses a serious threat to life must be provided to the satisfaction of the </w:t>
      </w:r>
      <w:r w:rsidR="00EE7B70">
        <w:t>Employer</w:t>
      </w:r>
      <w:r w:rsidR="002B0B8F" w:rsidRPr="002B0B8F">
        <w:t>, if requested.</w:t>
      </w:r>
    </w:p>
    <w:p w14:paraId="57D8FC87" w14:textId="01AD926E" w:rsidR="002B0B8F" w:rsidRPr="002B0B8F" w:rsidRDefault="002B0B8F" w:rsidP="00410919">
      <w:pPr>
        <w:pStyle w:val="HW2"/>
      </w:pPr>
      <w:r w:rsidRPr="002B0B8F">
        <w:t xml:space="preserve">An Employee may take additional unpaid compassionate leave by agreement with the </w:t>
      </w:r>
      <w:r w:rsidR="00EE7B70">
        <w:t>Employer</w:t>
      </w:r>
      <w:r w:rsidRPr="002B0B8F">
        <w:t>.</w:t>
      </w:r>
    </w:p>
    <w:p w14:paraId="06A9D144" w14:textId="1DEEF65B" w:rsidR="00AE5F34" w:rsidRDefault="00D649FC" w:rsidP="00C80826">
      <w:pPr>
        <w:pStyle w:val="HW1"/>
      </w:pPr>
      <w:bookmarkStart w:id="176" w:name="_Toc100062210"/>
      <w:r>
        <w:t>Long Service Leave</w:t>
      </w:r>
      <w:bookmarkEnd w:id="176"/>
      <w:r>
        <w:t xml:space="preserve"> </w:t>
      </w:r>
    </w:p>
    <w:p w14:paraId="6B39424C" w14:textId="2AC973D4" w:rsidR="0043265E" w:rsidRPr="00B1180B" w:rsidRDefault="0043265E" w:rsidP="00410919">
      <w:pPr>
        <w:pStyle w:val="HW2"/>
      </w:pPr>
      <w:r w:rsidRPr="00B1180B">
        <w:t xml:space="preserve">The long service leave entitlement for Employees employed by the Employer in NSW is in accordance with </w:t>
      </w:r>
      <w:r w:rsidR="002525ED" w:rsidRPr="00B1180B">
        <w:t>sub</w:t>
      </w:r>
      <w:r w:rsidRPr="00B1180B">
        <w:t xml:space="preserve">clauses </w:t>
      </w:r>
      <w:r w:rsidR="002525ED" w:rsidRPr="00B1180B">
        <w:fldChar w:fldCharType="begin"/>
      </w:r>
      <w:r w:rsidR="002525ED" w:rsidRPr="00B1180B">
        <w:instrText xml:space="preserve"> REF _Ref104154417 \w \h </w:instrText>
      </w:r>
      <w:r w:rsidR="00B96B8D" w:rsidRPr="00B1180B">
        <w:instrText xml:space="preserve"> \* MERGEFORMAT </w:instrText>
      </w:r>
      <w:r w:rsidR="002525ED" w:rsidRPr="00B1180B">
        <w:fldChar w:fldCharType="separate"/>
      </w:r>
      <w:r w:rsidR="001E3CB3">
        <w:t>38.2</w:t>
      </w:r>
      <w:r w:rsidR="002525ED" w:rsidRPr="00B1180B">
        <w:fldChar w:fldCharType="end"/>
      </w:r>
      <w:r w:rsidR="0007315D" w:rsidRPr="00B1180B">
        <w:t xml:space="preserve"> to </w:t>
      </w:r>
      <w:r w:rsidR="0007315D" w:rsidRPr="00B1180B">
        <w:fldChar w:fldCharType="begin"/>
      </w:r>
      <w:r w:rsidR="0007315D" w:rsidRPr="00B1180B">
        <w:instrText xml:space="preserve"> REF _Ref104154445 \w \h </w:instrText>
      </w:r>
      <w:r w:rsidR="00B96B8D" w:rsidRPr="00B1180B">
        <w:instrText xml:space="preserve"> \* MERGEFORMAT </w:instrText>
      </w:r>
      <w:r w:rsidR="0007315D" w:rsidRPr="00B1180B">
        <w:fldChar w:fldCharType="separate"/>
      </w:r>
      <w:r w:rsidR="001E3CB3">
        <w:t>38.7</w:t>
      </w:r>
      <w:r w:rsidR="0007315D" w:rsidRPr="00B1180B">
        <w:fldChar w:fldCharType="end"/>
      </w:r>
      <w:r w:rsidR="0007315D" w:rsidRPr="00B1180B">
        <w:t xml:space="preserve">. Employees employed by the Employer in the Australian Capital </w:t>
      </w:r>
      <w:proofErr w:type="spellStart"/>
      <w:r w:rsidR="0007315D" w:rsidRPr="00B1180B">
        <w:t>Terrirotory</w:t>
      </w:r>
      <w:proofErr w:type="spellEnd"/>
      <w:r w:rsidR="009E2422" w:rsidRPr="00B1180B">
        <w:t xml:space="preserve"> shall be entitled to long service leave in accordance with the </w:t>
      </w:r>
      <w:r w:rsidR="009E2422" w:rsidRPr="00B1180B">
        <w:rPr>
          <w:i/>
          <w:iCs/>
        </w:rPr>
        <w:t xml:space="preserve">Long </w:t>
      </w:r>
      <w:r w:rsidR="00B96B8D" w:rsidRPr="00B1180B">
        <w:rPr>
          <w:i/>
          <w:iCs/>
        </w:rPr>
        <w:t>Service Leave Act 1976</w:t>
      </w:r>
      <w:r w:rsidR="00B96B8D" w:rsidRPr="00B1180B">
        <w:t xml:space="preserve"> (ACT).</w:t>
      </w:r>
    </w:p>
    <w:p w14:paraId="3BCDCEC8" w14:textId="320884A3" w:rsidR="00AE5F34" w:rsidRDefault="00D649FC" w:rsidP="00410919">
      <w:pPr>
        <w:pStyle w:val="HW2"/>
      </w:pPr>
      <w:bookmarkStart w:id="177" w:name="_Ref104154417"/>
      <w:r>
        <w:t xml:space="preserve">Relationship to the Long Service Leave Act 1955 (NSW) </w:t>
      </w:r>
      <w:bookmarkEnd w:id="177"/>
    </w:p>
    <w:p w14:paraId="6182A785" w14:textId="77777777" w:rsidR="00AE5F34" w:rsidRDefault="00D649FC" w:rsidP="00D97B43">
      <w:pPr>
        <w:pStyle w:val="Heading5A"/>
        <w:numPr>
          <w:ilvl w:val="0"/>
          <w:numId w:val="134"/>
        </w:numPr>
        <w:ind w:left="2127" w:hanging="709"/>
      </w:pPr>
      <w:r>
        <w:t xml:space="preserve">An </w:t>
      </w:r>
      <w:proofErr w:type="spellStart"/>
      <w:r>
        <w:t>employee‟s</w:t>
      </w:r>
      <w:proofErr w:type="spellEnd"/>
      <w:r>
        <w:t xml:space="preserve"> entitlement to long service leave shall be in accordance with the provisions of this Agreement and the </w:t>
      </w:r>
      <w:r w:rsidRPr="00012647">
        <w:rPr>
          <w:i/>
        </w:rPr>
        <w:t>Long Service Leave Act 1955 (NSW).</w:t>
      </w:r>
      <w:r>
        <w:t xml:space="preserve">  </w:t>
      </w:r>
    </w:p>
    <w:p w14:paraId="6C61837D" w14:textId="77777777" w:rsidR="00AE5F34" w:rsidRDefault="00D649FC" w:rsidP="00D97B43">
      <w:pPr>
        <w:pStyle w:val="Heading5A"/>
        <w:numPr>
          <w:ilvl w:val="0"/>
          <w:numId w:val="134"/>
        </w:numPr>
        <w:ind w:left="2127" w:hanging="709"/>
      </w:pPr>
      <w:r>
        <w:t xml:space="preserve">Where this clause provides entitlements that are more beneficial than the </w:t>
      </w:r>
      <w:r w:rsidRPr="00012647">
        <w:rPr>
          <w:i/>
        </w:rPr>
        <w:t>Long Service Leave Act 1955 (NSW)</w:t>
      </w:r>
      <w:r>
        <w:t xml:space="preserve"> this clause shall apply.  </w:t>
      </w:r>
    </w:p>
    <w:p w14:paraId="73FE3B02" w14:textId="77777777" w:rsidR="00AE5F34" w:rsidRDefault="00D649FC" w:rsidP="00D97B43">
      <w:pPr>
        <w:pStyle w:val="Heading5A"/>
        <w:numPr>
          <w:ilvl w:val="0"/>
          <w:numId w:val="134"/>
        </w:numPr>
        <w:ind w:left="2127" w:hanging="709"/>
      </w:pPr>
      <w:r>
        <w:t xml:space="preserve">Where this clause is silent the provisions of the </w:t>
      </w:r>
      <w:r w:rsidRPr="00012647">
        <w:rPr>
          <w:i/>
        </w:rPr>
        <w:t>Long Service Leave Act 1955 (NSW)</w:t>
      </w:r>
      <w:r>
        <w:t xml:space="preserve"> shall apply. </w:t>
      </w:r>
    </w:p>
    <w:p w14:paraId="7B2AAB71" w14:textId="68B7DFAA" w:rsidR="00AE5F34" w:rsidRDefault="00D649FC" w:rsidP="00410919">
      <w:pPr>
        <w:pStyle w:val="HW2"/>
      </w:pPr>
      <w:bookmarkStart w:id="178" w:name="_Ref482785060"/>
      <w:r>
        <w:t>Quantum of Long Service Leave (Nursing Classifications)</w:t>
      </w:r>
      <w:bookmarkEnd w:id="178"/>
      <w:r>
        <w:t xml:space="preserve"> </w:t>
      </w:r>
    </w:p>
    <w:p w14:paraId="2F0007A9" w14:textId="2D89D1F3" w:rsidR="00AE5F34" w:rsidRDefault="00D649FC" w:rsidP="00D97B43">
      <w:pPr>
        <w:pStyle w:val="Heading5A"/>
        <w:numPr>
          <w:ilvl w:val="0"/>
          <w:numId w:val="135"/>
        </w:numPr>
        <w:ind w:left="2127" w:hanging="709"/>
      </w:pPr>
      <w:r>
        <w:t xml:space="preserve">Every employee after ten years' continuous service with the same </w:t>
      </w:r>
      <w:r w:rsidR="00EE7B70">
        <w:t>Employer</w:t>
      </w:r>
      <w:r>
        <w:t xml:space="preserve"> shall be entitled to two months' long service leave on full pay; after 15 years' continuous service to an additional one month's long service leave on full pay; and for each five years' continuous service thereafter to an additional one and one-half months' long service leave on full pay. </w:t>
      </w:r>
    </w:p>
    <w:p w14:paraId="2F32B0BE" w14:textId="77777777" w:rsidR="00AE5F34" w:rsidRDefault="00D649FC" w:rsidP="00D97B43">
      <w:pPr>
        <w:pStyle w:val="Heading5A"/>
        <w:numPr>
          <w:ilvl w:val="0"/>
          <w:numId w:val="135"/>
        </w:numPr>
        <w:ind w:left="2127" w:hanging="709"/>
      </w:pPr>
      <w:r>
        <w:t xml:space="preserve">Where the service of an employee with at least five years' service is terminated, the employee shall be entitled to long service leave as follows: </w:t>
      </w:r>
    </w:p>
    <w:p w14:paraId="46B33467" w14:textId="77777777" w:rsidR="00AE5F34" w:rsidRDefault="00D649FC" w:rsidP="00BF3539">
      <w:pPr>
        <w:numPr>
          <w:ilvl w:val="2"/>
          <w:numId w:val="9"/>
        </w:numPr>
        <w:tabs>
          <w:tab w:val="center" w:pos="1418"/>
        </w:tabs>
        <w:ind w:right="163" w:hanging="566"/>
        <w:jc w:val="both"/>
      </w:pPr>
      <w:r>
        <w:t xml:space="preserve">For the first five years‟ service – one month. </w:t>
      </w:r>
    </w:p>
    <w:p w14:paraId="63EE22EA" w14:textId="1D0E6E28" w:rsidR="00AE5F34" w:rsidRDefault="00D649FC" w:rsidP="00BF3539">
      <w:pPr>
        <w:numPr>
          <w:ilvl w:val="2"/>
          <w:numId w:val="9"/>
        </w:numPr>
        <w:tabs>
          <w:tab w:val="center" w:pos="1418"/>
        </w:tabs>
        <w:ind w:right="163" w:hanging="566"/>
        <w:jc w:val="both"/>
      </w:pPr>
      <w:r>
        <w:lastRenderedPageBreak/>
        <w:t xml:space="preserve">For the next ten years‟ service – a proportionate amount calculated </w:t>
      </w:r>
      <w:proofErr w:type="gramStart"/>
      <w:r>
        <w:t>on the basis of</w:t>
      </w:r>
      <w:proofErr w:type="gramEnd"/>
      <w:r>
        <w:t xml:space="preserve"> one month for each additional five years.  For the purpose of calculation, each completed whole month of continuous service gives an entitlement equal to 0.0722 weeks</w:t>
      </w:r>
      <w:r w:rsidR="00A366AC">
        <w:t>’</w:t>
      </w:r>
      <w:r>
        <w:t xml:space="preserve"> pay. </w:t>
      </w:r>
    </w:p>
    <w:p w14:paraId="41BE607F" w14:textId="3FF4140A" w:rsidR="00AE5F34" w:rsidRDefault="00D649FC" w:rsidP="00BF3539">
      <w:pPr>
        <w:numPr>
          <w:ilvl w:val="2"/>
          <w:numId w:val="9"/>
        </w:numPr>
        <w:tabs>
          <w:tab w:val="center" w:pos="1418"/>
        </w:tabs>
        <w:ind w:right="163" w:hanging="566"/>
        <w:jc w:val="both"/>
      </w:pPr>
      <w:r>
        <w:t xml:space="preserve">For all subsequent service - a proportionate amount calculated </w:t>
      </w:r>
      <w:proofErr w:type="gramStart"/>
      <w:r>
        <w:t>on the basis of</w:t>
      </w:r>
      <w:proofErr w:type="gramEnd"/>
      <w:r>
        <w:t xml:space="preserve"> 1.5 months for each additional five years. For the purpose of calculation, each completed whole year of continuous service gives an entitlement equal to 1.2996 weeks</w:t>
      </w:r>
      <w:r w:rsidR="00A366AC">
        <w:t>’</w:t>
      </w:r>
      <w:r>
        <w:t xml:space="preserve"> pay. </w:t>
      </w:r>
    </w:p>
    <w:p w14:paraId="3F88BAC8" w14:textId="51564383" w:rsidR="00AE5F34" w:rsidRDefault="00D649FC" w:rsidP="00410919">
      <w:pPr>
        <w:pStyle w:val="HW2"/>
      </w:pPr>
      <w:bookmarkStart w:id="179" w:name="_Ref482785077"/>
      <w:r>
        <w:t>Quantum of Long Service Leave (Aged Care Classifications classified at pay points “A” only)</w:t>
      </w:r>
      <w:bookmarkEnd w:id="179"/>
      <w:r>
        <w:t xml:space="preserve"> </w:t>
      </w:r>
    </w:p>
    <w:p w14:paraId="7B7271E7" w14:textId="3A0FEEE7" w:rsidR="00AE5F34" w:rsidRDefault="00D649FC" w:rsidP="00D97B43">
      <w:pPr>
        <w:pStyle w:val="Heading5A"/>
        <w:numPr>
          <w:ilvl w:val="0"/>
          <w:numId w:val="136"/>
        </w:numPr>
        <w:ind w:left="2127" w:hanging="709"/>
      </w:pPr>
      <w:r>
        <w:t xml:space="preserve">Every employee after ten years' continuous service with the same </w:t>
      </w:r>
      <w:r w:rsidR="00EE7B70">
        <w:t>Employer</w:t>
      </w:r>
      <w:r>
        <w:t xml:space="preserve"> shall be entitled to two months' long service leave on full pay; after fifteen years' continuous service to an additional one month's long service leave on full pay; and for each five years' continuous service thereafter to an additional one and one-half months' long service leave on full pay. </w:t>
      </w:r>
    </w:p>
    <w:p w14:paraId="7088B6A8" w14:textId="77777777" w:rsidR="00AE5F34" w:rsidRDefault="00D649FC" w:rsidP="00D97B43">
      <w:pPr>
        <w:pStyle w:val="Heading5A"/>
        <w:numPr>
          <w:ilvl w:val="0"/>
          <w:numId w:val="136"/>
        </w:numPr>
        <w:ind w:left="2127" w:hanging="709"/>
      </w:pPr>
      <w:r>
        <w:t xml:space="preserve">Where the services of an employee with at least five years' service are terminated, the employee shall be entitled for five </w:t>
      </w:r>
      <w:proofErr w:type="spellStart"/>
      <w:r>
        <w:t>years service</w:t>
      </w:r>
      <w:proofErr w:type="spellEnd"/>
      <w:r>
        <w:t xml:space="preserve"> to one month's long service leave on full pay and for service after five years to a proportionate amount of such leave on full pay calculated </w:t>
      </w:r>
      <w:proofErr w:type="gramStart"/>
      <w:r>
        <w:t>on the basis of</w:t>
      </w:r>
      <w:proofErr w:type="gramEnd"/>
      <w:r>
        <w:t xml:space="preserve"> three months long service leave for 15 years' service.  </w:t>
      </w:r>
    </w:p>
    <w:p w14:paraId="47D44218" w14:textId="40A2A57D" w:rsidR="00AE5F34" w:rsidRPr="001D0C32" w:rsidRDefault="00D649FC" w:rsidP="00410919">
      <w:pPr>
        <w:pStyle w:val="HW2"/>
      </w:pPr>
      <w:bookmarkStart w:id="180" w:name="_Ref482785084"/>
      <w:r w:rsidRPr="001D0C32">
        <w:t>Quantum of Long Service Leave (Aged Care Classifications classified at pay points “C” only,)</w:t>
      </w:r>
      <w:bookmarkEnd w:id="180"/>
      <w:r w:rsidRPr="001D0C32">
        <w:t xml:space="preserve"> </w:t>
      </w:r>
    </w:p>
    <w:p w14:paraId="34F85E53" w14:textId="77777777" w:rsidR="00AE5F34" w:rsidRDefault="00D649FC" w:rsidP="00D97B43">
      <w:pPr>
        <w:pStyle w:val="Heading5A"/>
        <w:numPr>
          <w:ilvl w:val="0"/>
          <w:numId w:val="137"/>
        </w:numPr>
        <w:ind w:left="2127" w:hanging="709"/>
      </w:pPr>
      <w:r>
        <w:t xml:space="preserve">Each employee shall be entitled to two months long service leave on ordinary pay after ten years' service; thereafter additional long service leave shall accrue </w:t>
      </w:r>
      <w:proofErr w:type="gramStart"/>
      <w:r>
        <w:t>on the basis of</w:t>
      </w:r>
      <w:proofErr w:type="gramEnd"/>
      <w:r>
        <w:t xml:space="preserve"> five months long service leave for each ten years' service. This additional leave may be taken on a pro-rata basis each five years after completing the initial </w:t>
      </w:r>
      <w:proofErr w:type="gramStart"/>
      <w:r>
        <w:t>10 year</w:t>
      </w:r>
      <w:proofErr w:type="gramEnd"/>
      <w:r>
        <w:t xml:space="preserve"> period of service. </w:t>
      </w:r>
    </w:p>
    <w:p w14:paraId="37475432" w14:textId="6EBDA603" w:rsidR="00AE5F34" w:rsidRDefault="00D649FC" w:rsidP="00D97B43">
      <w:pPr>
        <w:pStyle w:val="Heading5A"/>
        <w:numPr>
          <w:ilvl w:val="0"/>
          <w:numId w:val="137"/>
        </w:numPr>
        <w:ind w:left="2127" w:hanging="709"/>
      </w:pPr>
      <w:r>
        <w:t xml:space="preserve">Where the services of an employee with at least five years' service are terminated by the </w:t>
      </w:r>
      <w:r w:rsidR="00EE7B70">
        <w:t>Employer</w:t>
      </w:r>
      <w:r>
        <w:t xml:space="preserve"> for any reason other than the employee's serious and wilful misconduct, or by the employee on account of illness, incapacity or domestic or other pressing necessity, or by reason of the death of the employee, he/she shall be entitled to be paid a proportionate amount </w:t>
      </w:r>
      <w:proofErr w:type="gramStart"/>
      <w:r>
        <w:t>on the basis of</w:t>
      </w:r>
      <w:proofErr w:type="gramEnd"/>
      <w:r>
        <w:t xml:space="preserve"> two months for ten </w:t>
      </w:r>
      <w:proofErr w:type="spellStart"/>
      <w:r>
        <w:t>years service</w:t>
      </w:r>
      <w:proofErr w:type="spellEnd"/>
      <w:r>
        <w:t xml:space="preserve"> </w:t>
      </w:r>
    </w:p>
    <w:p w14:paraId="4675C4ED" w14:textId="353B95AE" w:rsidR="00AE5F34" w:rsidRDefault="00D649FC" w:rsidP="00410919">
      <w:pPr>
        <w:pStyle w:val="HW2"/>
      </w:pPr>
      <w:r>
        <w:t xml:space="preserve">Taking of Long Service Leave </w:t>
      </w:r>
    </w:p>
    <w:p w14:paraId="2F108BDE" w14:textId="5F193CEE" w:rsidR="00AE5F34" w:rsidRDefault="00D649FC" w:rsidP="00D97B43">
      <w:pPr>
        <w:pStyle w:val="Heading5A"/>
        <w:numPr>
          <w:ilvl w:val="0"/>
          <w:numId w:val="138"/>
        </w:numPr>
        <w:ind w:left="2127" w:hanging="709"/>
      </w:pPr>
      <w:r>
        <w:t xml:space="preserve">The </w:t>
      </w:r>
      <w:r w:rsidR="00EE7B70">
        <w:t>Employer</w:t>
      </w:r>
      <w:r>
        <w:t xml:space="preserve"> shall give to each employee at least one month's notice of the date from which it is proposed that the employee's long service leave shall be given and taken.  Such leave shall be taken as soon as practicable having regard to the needs of the </w:t>
      </w:r>
      <w:r w:rsidR="00013AD8">
        <w:t>Residence</w:t>
      </w:r>
      <w:r>
        <w:t xml:space="preserve">, or, where the </w:t>
      </w:r>
      <w:r w:rsidR="00EE7B70">
        <w:t>Employer</w:t>
      </w:r>
      <w:r>
        <w:t xml:space="preserve"> and the employee agree, such leave may be postponed to an agreed date. </w:t>
      </w:r>
    </w:p>
    <w:p w14:paraId="28D2A056" w14:textId="0BDA393D" w:rsidR="00AE5F34" w:rsidRDefault="00D649FC" w:rsidP="00D97B43">
      <w:pPr>
        <w:pStyle w:val="Heading5A"/>
        <w:numPr>
          <w:ilvl w:val="0"/>
          <w:numId w:val="138"/>
        </w:numPr>
        <w:ind w:left="2127" w:hanging="709"/>
      </w:pPr>
      <w:r>
        <w:t xml:space="preserve">In such a case, where the </w:t>
      </w:r>
      <w:r w:rsidR="00EE7B70">
        <w:t>Employer</w:t>
      </w:r>
      <w:r>
        <w:t xml:space="preserve"> and employee agree to postpone the taking of leave, the employee shall be paid for that leave at the rate of pay applicable at the time of the agreement and not at the rate of pay applicable at the time that the leave is taken.  For any such agreement to be valid, it must be in writing and be signed by both the </w:t>
      </w:r>
      <w:r w:rsidR="00EE7B70">
        <w:t>Employer</w:t>
      </w:r>
      <w:r>
        <w:t xml:space="preserve"> and the employee. </w:t>
      </w:r>
    </w:p>
    <w:p w14:paraId="335DD12B" w14:textId="77777777" w:rsidR="00AE5F34" w:rsidRDefault="00D649FC" w:rsidP="00D97B43">
      <w:pPr>
        <w:pStyle w:val="Heading5A"/>
        <w:numPr>
          <w:ilvl w:val="0"/>
          <w:numId w:val="138"/>
        </w:numPr>
        <w:ind w:left="2127" w:hanging="709"/>
      </w:pPr>
      <w:r>
        <w:t xml:space="preserve">For the purposes of this clause: </w:t>
      </w:r>
    </w:p>
    <w:p w14:paraId="312E34DD" w14:textId="19D590BE" w:rsidR="00AE5F34" w:rsidRDefault="00D649FC" w:rsidP="00BF3539">
      <w:pPr>
        <w:numPr>
          <w:ilvl w:val="2"/>
          <w:numId w:val="10"/>
        </w:numPr>
        <w:tabs>
          <w:tab w:val="center" w:pos="1418"/>
        </w:tabs>
        <w:ind w:left="2835" w:right="511" w:hanging="566"/>
        <w:jc w:val="both"/>
      </w:pPr>
      <w:r>
        <w:t xml:space="preserve">Continuous service in the same </w:t>
      </w:r>
      <w:r w:rsidR="00013AD8">
        <w:t>Residence</w:t>
      </w:r>
      <w:r>
        <w:t xml:space="preserve"> prior to the coming into force of this agreement shall be </w:t>
      </w:r>
      <w:proofErr w:type="gramStart"/>
      <w:r>
        <w:t>taken into account</w:t>
      </w:r>
      <w:proofErr w:type="gramEnd"/>
      <w:r>
        <w:t xml:space="preserve">, and: </w:t>
      </w:r>
    </w:p>
    <w:p w14:paraId="54AEDEBF" w14:textId="77777777" w:rsidR="00AE5F34" w:rsidRDefault="00D649FC" w:rsidP="00BF3539">
      <w:pPr>
        <w:numPr>
          <w:ilvl w:val="2"/>
          <w:numId w:val="10"/>
        </w:numPr>
        <w:tabs>
          <w:tab w:val="center" w:pos="1418"/>
        </w:tabs>
        <w:spacing w:after="234" w:line="252" w:lineRule="auto"/>
        <w:ind w:left="2835" w:right="511" w:hanging="566"/>
        <w:jc w:val="both"/>
      </w:pPr>
      <w:r>
        <w:t xml:space="preserve">Continuous service shall be deemed not to have been broken by: </w:t>
      </w:r>
    </w:p>
    <w:p w14:paraId="53A424C5" w14:textId="228A5908" w:rsidR="00AE5F34" w:rsidRDefault="00D649FC" w:rsidP="00D97B43">
      <w:pPr>
        <w:pStyle w:val="HW5"/>
        <w:numPr>
          <w:ilvl w:val="0"/>
          <w:numId w:val="139"/>
        </w:numPr>
        <w:tabs>
          <w:tab w:val="clear" w:pos="2835"/>
          <w:tab w:val="left" w:pos="3402"/>
        </w:tabs>
        <w:ind w:left="3402" w:hanging="567"/>
      </w:pPr>
      <w:r>
        <w:t xml:space="preserve">Absence of an employee from the </w:t>
      </w:r>
      <w:r w:rsidR="00013AD8">
        <w:t>Residence</w:t>
      </w:r>
      <w:r>
        <w:t xml:space="preserve"> while a member of the Defence Forces of the Commonwealth in time of war; or </w:t>
      </w:r>
    </w:p>
    <w:p w14:paraId="5B237C2C" w14:textId="77777777" w:rsidR="00AE5F34" w:rsidRDefault="00D649FC" w:rsidP="00D97B43">
      <w:pPr>
        <w:pStyle w:val="HW5"/>
        <w:numPr>
          <w:ilvl w:val="0"/>
          <w:numId w:val="139"/>
        </w:numPr>
        <w:tabs>
          <w:tab w:val="clear" w:pos="2835"/>
          <w:tab w:val="left" w:pos="3402"/>
        </w:tabs>
        <w:ind w:left="3402" w:hanging="567"/>
      </w:pPr>
      <w:r>
        <w:t xml:space="preserve">Any period of absence on leave without pay not exceeding six </w:t>
      </w:r>
      <w:proofErr w:type="gramStart"/>
      <w:r>
        <w:t>month</w:t>
      </w:r>
      <w:proofErr w:type="gramEnd"/>
      <w:r>
        <w:t xml:space="preserve">. </w:t>
      </w:r>
    </w:p>
    <w:p w14:paraId="7B5F7F52" w14:textId="020C895E" w:rsidR="00AE5F34" w:rsidRDefault="00D649FC" w:rsidP="00BF3539">
      <w:pPr>
        <w:pStyle w:val="HW4"/>
        <w:numPr>
          <w:ilvl w:val="2"/>
          <w:numId w:val="10"/>
        </w:numPr>
        <w:ind w:left="2835" w:hanging="708"/>
      </w:pPr>
      <w:r>
        <w:t xml:space="preserve">One month equals four and one-third weeks. </w:t>
      </w:r>
    </w:p>
    <w:p w14:paraId="35FE815D" w14:textId="20473A33" w:rsidR="006E3F29" w:rsidRDefault="00F70B09" w:rsidP="00410919">
      <w:pPr>
        <w:pStyle w:val="HW2"/>
      </w:pPr>
      <w:bookmarkStart w:id="181" w:name="_Ref104154445"/>
      <w:r>
        <w:t xml:space="preserve">Subject to subclause </w:t>
      </w:r>
      <w:r w:rsidR="007152C4">
        <w:fldChar w:fldCharType="begin"/>
      </w:r>
      <w:r w:rsidR="007152C4">
        <w:instrText xml:space="preserve"> REF _Ref482785060 \w \h </w:instrText>
      </w:r>
      <w:r w:rsidR="007152C4">
        <w:fldChar w:fldCharType="separate"/>
      </w:r>
      <w:r w:rsidR="001E3CB3">
        <w:t>38.3</w:t>
      </w:r>
      <w:r w:rsidR="007152C4">
        <w:fldChar w:fldCharType="end"/>
      </w:r>
      <w:r w:rsidR="007152C4">
        <w:t xml:space="preserve">, </w:t>
      </w:r>
      <w:r w:rsidR="007152C4">
        <w:fldChar w:fldCharType="begin"/>
      </w:r>
      <w:r w:rsidR="007152C4">
        <w:instrText xml:space="preserve"> REF _Ref482785077 \w \h </w:instrText>
      </w:r>
      <w:r w:rsidR="007152C4">
        <w:fldChar w:fldCharType="separate"/>
      </w:r>
      <w:r w:rsidR="001E3CB3">
        <w:t>38.4</w:t>
      </w:r>
      <w:r w:rsidR="007152C4">
        <w:fldChar w:fldCharType="end"/>
      </w:r>
      <w:r w:rsidR="007152C4">
        <w:t xml:space="preserve"> and </w:t>
      </w:r>
      <w:r w:rsidR="007152C4">
        <w:fldChar w:fldCharType="begin"/>
      </w:r>
      <w:r w:rsidR="007152C4">
        <w:instrText xml:space="preserve"> REF _Ref482785084 \w \h </w:instrText>
      </w:r>
      <w:r w:rsidR="007152C4">
        <w:fldChar w:fldCharType="separate"/>
      </w:r>
      <w:r w:rsidR="001E3CB3">
        <w:t>38.5</w:t>
      </w:r>
      <w:r w:rsidR="007152C4">
        <w:fldChar w:fldCharType="end"/>
      </w:r>
      <w:r w:rsidR="001B3CE6">
        <w:t>, where an employee has acquired a right to long service leave</w:t>
      </w:r>
      <w:r w:rsidR="00AE3D46">
        <w:t>, then:</w:t>
      </w:r>
      <w:bookmarkEnd w:id="181"/>
    </w:p>
    <w:p w14:paraId="542CAEBB" w14:textId="77777777" w:rsidR="00D658B5" w:rsidRDefault="00D658B5" w:rsidP="00410919">
      <w:pPr>
        <w:pStyle w:val="HW2"/>
        <w:numPr>
          <w:ilvl w:val="0"/>
          <w:numId w:val="0"/>
        </w:numPr>
        <w:ind w:left="1418"/>
      </w:pPr>
    </w:p>
    <w:p w14:paraId="50A06481" w14:textId="44911CAC" w:rsidR="00AE5F34" w:rsidRDefault="00D649FC" w:rsidP="00D97B43">
      <w:pPr>
        <w:pStyle w:val="Heading5A"/>
        <w:numPr>
          <w:ilvl w:val="0"/>
          <w:numId w:val="153"/>
        </w:numPr>
        <w:ind w:left="2127" w:hanging="709"/>
      </w:pPr>
      <w:r>
        <w:t xml:space="preserve">If before such leave has been entered upon, the employment of such employee is terminated, the employee shall be entitled to receive the monetary value of the leave to which such employee has been entitled computed at the rate of salary which such employee was receiving </w:t>
      </w:r>
      <w:r w:rsidRPr="00F408E4">
        <w:t>immediately</w:t>
      </w:r>
      <w:r>
        <w:t xml:space="preserve"> prior to the termination of employment.   </w:t>
      </w:r>
    </w:p>
    <w:p w14:paraId="343C8C85" w14:textId="77777777" w:rsidR="00AE5F34" w:rsidRDefault="00D649FC" w:rsidP="00410919">
      <w:pPr>
        <w:pStyle w:val="Heading5A"/>
        <w:ind w:left="2127" w:hanging="709"/>
      </w:pPr>
      <w:r>
        <w:t xml:space="preserve">Where an employee dies and any long service leave: </w:t>
      </w:r>
    </w:p>
    <w:p w14:paraId="11E79420" w14:textId="77777777" w:rsidR="00AE5F34" w:rsidRDefault="00D649FC" w:rsidP="00F408E4">
      <w:pPr>
        <w:pStyle w:val="HW4"/>
      </w:pPr>
      <w:r>
        <w:t xml:space="preserve">to which the employee was entitled has not been taken, or </w:t>
      </w:r>
    </w:p>
    <w:p w14:paraId="7C2A3FE0" w14:textId="77777777" w:rsidR="00AE5F34" w:rsidRDefault="00D649FC" w:rsidP="00F408E4">
      <w:pPr>
        <w:pStyle w:val="HW4"/>
      </w:pPr>
      <w:r>
        <w:t xml:space="preserve">accrued upon termination of the services of the employee by reason of the </w:t>
      </w:r>
      <w:proofErr w:type="spellStart"/>
      <w:r>
        <w:t>employee‟s</w:t>
      </w:r>
      <w:proofErr w:type="spellEnd"/>
      <w:r>
        <w:t xml:space="preserve"> death and has not been taken,  </w:t>
      </w:r>
    </w:p>
    <w:p w14:paraId="7BE173AD" w14:textId="16BAD06C" w:rsidR="00AE5F34" w:rsidRDefault="00D649FC" w:rsidP="004F1BB4">
      <w:pPr>
        <w:tabs>
          <w:tab w:val="center" w:pos="1418"/>
        </w:tabs>
        <w:spacing w:after="352"/>
        <w:ind w:left="2120" w:right="163"/>
        <w:jc w:val="both"/>
      </w:pPr>
      <w:r>
        <w:t xml:space="preserve">The </w:t>
      </w:r>
      <w:r w:rsidR="00EE7B70">
        <w:t>Employer</w:t>
      </w:r>
      <w:r>
        <w:t xml:space="preserve"> shall pay to the employee</w:t>
      </w:r>
      <w:r w:rsidR="00F408E4">
        <w:t>’</w:t>
      </w:r>
      <w:r>
        <w:t xml:space="preserve">s estate in full the ordinary pay that would have been payable to the employee in respect of long service leave less any amount already paid to the employee in respect of that leave.  </w:t>
      </w:r>
    </w:p>
    <w:p w14:paraId="131FA511" w14:textId="21B2F4C0" w:rsidR="00AE5F34" w:rsidRDefault="00D649FC" w:rsidP="00541C78">
      <w:pPr>
        <w:pStyle w:val="HW1"/>
      </w:pPr>
      <w:bookmarkStart w:id="182" w:name="_Toc100062211"/>
      <w:r w:rsidRPr="00D92A87">
        <w:t>Community</w:t>
      </w:r>
      <w:r>
        <w:t xml:space="preserve"> </w:t>
      </w:r>
      <w:r w:rsidRPr="00541C78">
        <w:t>Service</w:t>
      </w:r>
      <w:r>
        <w:t xml:space="preserve"> Leave</w:t>
      </w:r>
      <w:bookmarkEnd w:id="182"/>
      <w:r>
        <w:t xml:space="preserve"> </w:t>
      </w:r>
    </w:p>
    <w:p w14:paraId="400C4256" w14:textId="77777777" w:rsidR="00AE5F34" w:rsidRDefault="00D649FC" w:rsidP="009A46D0">
      <w:pPr>
        <w:spacing w:after="349"/>
        <w:ind w:left="709" w:right="163" w:firstLine="0"/>
        <w:jc w:val="both"/>
      </w:pPr>
      <w:r>
        <w:t xml:space="preserve">Community service leave is provided for in the NES. </w:t>
      </w:r>
    </w:p>
    <w:p w14:paraId="3159A9D2" w14:textId="1A183DE7" w:rsidR="00AE5F34" w:rsidRDefault="00D649FC" w:rsidP="00541C78">
      <w:pPr>
        <w:pStyle w:val="HW1"/>
      </w:pPr>
      <w:r>
        <w:tab/>
      </w:r>
      <w:bookmarkStart w:id="183" w:name="_Toc100062212"/>
      <w:r w:rsidRPr="00D92A87">
        <w:t>Parental</w:t>
      </w:r>
      <w:r>
        <w:t xml:space="preserve"> Leave</w:t>
      </w:r>
      <w:bookmarkEnd w:id="183"/>
      <w:r>
        <w:t xml:space="preserve"> </w:t>
      </w:r>
    </w:p>
    <w:p w14:paraId="19805227" w14:textId="7A313A8A" w:rsidR="00210E10" w:rsidRPr="009959CA" w:rsidRDefault="00210E10" w:rsidP="00410919">
      <w:pPr>
        <w:pStyle w:val="HW2"/>
      </w:pPr>
      <w:bookmarkStart w:id="184" w:name="_Ref483139481"/>
      <w:r w:rsidRPr="009959CA">
        <w:t>Parental Leave Entitlement</w:t>
      </w:r>
    </w:p>
    <w:p w14:paraId="6ADC5100" w14:textId="4F840E48" w:rsidR="00210E10" w:rsidRPr="009959CA" w:rsidRDefault="00210E10" w:rsidP="00D97B43">
      <w:pPr>
        <w:pStyle w:val="Heading5A"/>
        <w:numPr>
          <w:ilvl w:val="0"/>
          <w:numId w:val="143"/>
        </w:numPr>
        <w:ind w:left="2127" w:hanging="709"/>
      </w:pPr>
      <w:r w:rsidRPr="009959CA">
        <w:t xml:space="preserve">Employees are entitled to unpaid Parental Leave (birth related leave and adoption related leave) in accordance with the provisions contained in the NES (Eligible </w:t>
      </w:r>
      <w:proofErr w:type="gramStart"/>
      <w:r w:rsidRPr="009959CA">
        <w:t>Employees)(</w:t>
      </w:r>
      <w:proofErr w:type="gramEnd"/>
      <w:r w:rsidRPr="009959CA">
        <w:t>b)</w:t>
      </w:r>
      <w:r w:rsidRPr="009959CA">
        <w:tab/>
        <w:t>Primary Carer’s Leave (arrangements) for Eligible Employees:</w:t>
      </w:r>
    </w:p>
    <w:p w14:paraId="211C4BA3" w14:textId="77777777" w:rsidR="00210E10" w:rsidRPr="0003043B" w:rsidRDefault="00210E10" w:rsidP="00541C78">
      <w:pPr>
        <w:pStyle w:val="HW4"/>
      </w:pPr>
      <w:r w:rsidRPr="0003043B">
        <w:t>Primary Carer Leave is the unpaid leave set out in the NES associated with:</w:t>
      </w:r>
    </w:p>
    <w:p w14:paraId="558E6F93" w14:textId="77777777" w:rsidR="00210E10" w:rsidRPr="00541C78" w:rsidRDefault="00210E10" w:rsidP="00D97B43">
      <w:pPr>
        <w:pStyle w:val="HW5"/>
        <w:numPr>
          <w:ilvl w:val="0"/>
          <w:numId w:val="144"/>
        </w:numPr>
        <w:tabs>
          <w:tab w:val="clear" w:pos="2835"/>
          <w:tab w:val="left" w:pos="3402"/>
        </w:tabs>
        <w:ind w:left="3402" w:hanging="567"/>
        <w:rPr>
          <w:b/>
          <w:bCs/>
        </w:rPr>
      </w:pPr>
      <w:r w:rsidRPr="00541C78">
        <w:t>The birth of a child of the Employee or the Employee’s spouse or de facto partner (Birth Related Leave); or</w:t>
      </w:r>
    </w:p>
    <w:p w14:paraId="545B3F8E" w14:textId="77777777" w:rsidR="00210E10" w:rsidRPr="00541C78" w:rsidRDefault="00210E10" w:rsidP="00D97B43">
      <w:pPr>
        <w:pStyle w:val="HW5"/>
        <w:numPr>
          <w:ilvl w:val="0"/>
          <w:numId w:val="144"/>
        </w:numPr>
        <w:tabs>
          <w:tab w:val="clear" w:pos="2835"/>
          <w:tab w:val="left" w:pos="3402"/>
        </w:tabs>
        <w:ind w:left="3402" w:hanging="567"/>
      </w:pPr>
      <w:r w:rsidRPr="00541C78">
        <w:t xml:space="preserve">The placement of a child with the Employee for adoption or by permanent care order (Adoption Leave). </w:t>
      </w:r>
    </w:p>
    <w:p w14:paraId="73ECF184" w14:textId="14BE14C8" w:rsidR="0003043B" w:rsidRDefault="00210E10" w:rsidP="00541C78">
      <w:pPr>
        <w:pStyle w:val="HW4"/>
      </w:pPr>
      <w:r w:rsidRPr="0003043B">
        <w:t>Secondary Carer’s Leave (arrangements) for Eligible Employees:</w:t>
      </w:r>
    </w:p>
    <w:p w14:paraId="22CCCD0C" w14:textId="19DAA4B2" w:rsidR="00210E10" w:rsidRPr="0003043B" w:rsidRDefault="00210E10" w:rsidP="00541C78">
      <w:pPr>
        <w:tabs>
          <w:tab w:val="num" w:pos="2835"/>
        </w:tabs>
        <w:ind w:left="2835" w:firstLine="0"/>
        <w:jc w:val="both"/>
        <w:rPr>
          <w:szCs w:val="20"/>
        </w:rPr>
      </w:pPr>
      <w:r w:rsidRPr="0003043B">
        <w:t>Secondary Carer Leave is the unpaid leave set out in the NES associated with an “employee couple”, where each of the employees intends to take the unpaid parental leave, being Birth-Related or Adoption Leave, where one employee takes the primary carer leave and the other employee (being the secondary carer) takes up to 8 weeks of leave concurrently</w:t>
      </w:r>
    </w:p>
    <w:p w14:paraId="106DF009" w14:textId="2ECA0914" w:rsidR="00210E10" w:rsidRPr="00CE6A4D" w:rsidRDefault="00210E10" w:rsidP="00541C78">
      <w:pPr>
        <w:tabs>
          <w:tab w:val="num" w:pos="2835"/>
        </w:tabs>
        <w:ind w:left="2835" w:firstLine="0"/>
        <w:jc w:val="both"/>
        <w:rPr>
          <w:szCs w:val="20"/>
        </w:rPr>
      </w:pPr>
      <w:r w:rsidRPr="0003043B">
        <w:rPr>
          <w:szCs w:val="20"/>
        </w:rPr>
        <w:t>In addition, the Australian Government’s Paid Parental Scheme (PPS) and Dad and Partner Pay (</w:t>
      </w:r>
      <w:proofErr w:type="spellStart"/>
      <w:r w:rsidRPr="0003043B">
        <w:rPr>
          <w:szCs w:val="20"/>
        </w:rPr>
        <w:t>DaPP</w:t>
      </w:r>
      <w:proofErr w:type="spellEnd"/>
      <w:r w:rsidRPr="0003043B">
        <w:rPr>
          <w:szCs w:val="20"/>
        </w:rPr>
        <w:t>) is in operation and an Employee may be eligible for payment under the provisions of the Paid Parental Leave Act 2010.</w:t>
      </w:r>
    </w:p>
    <w:p w14:paraId="12B06403" w14:textId="001C13A7" w:rsidR="000C299A" w:rsidRPr="009B684C" w:rsidRDefault="00210E10" w:rsidP="00541C78">
      <w:pPr>
        <w:pStyle w:val="Heading5A"/>
      </w:pPr>
      <w:r w:rsidRPr="00CE6A4D">
        <w:t>Eligible Employees (excluding casual Employees) are entitled to</w:t>
      </w:r>
      <w:r>
        <w:t xml:space="preserve"> the following paid parental leave from the date the Agreement comes into operation:</w:t>
      </w:r>
      <w:bookmarkEnd w:id="184"/>
    </w:p>
    <w:tbl>
      <w:tblPr>
        <w:tblW w:w="819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229"/>
        <w:gridCol w:w="1861"/>
        <w:gridCol w:w="1965"/>
      </w:tblGrid>
      <w:tr w:rsidR="000C299A" w:rsidRPr="008D4B0D" w14:paraId="6A46D6B6" w14:textId="77777777" w:rsidTr="000B3EE3">
        <w:trPr>
          <w:tblHeader/>
        </w:trPr>
        <w:tc>
          <w:tcPr>
            <w:tcW w:w="3138" w:type="dxa"/>
            <w:shd w:val="clear" w:color="auto" w:fill="F2F2F2" w:themeFill="background1" w:themeFillShade="F2"/>
          </w:tcPr>
          <w:p w14:paraId="3118F719" w14:textId="77777777" w:rsidR="000C299A" w:rsidRPr="008D4B0D" w:rsidRDefault="000C299A" w:rsidP="004F1BB4">
            <w:pPr>
              <w:pStyle w:val="NormalIndent"/>
              <w:spacing w:after="0"/>
              <w:ind w:left="0"/>
              <w:jc w:val="both"/>
              <w:rPr>
                <w:rFonts w:cs="Arial"/>
                <w:b/>
                <w:sz w:val="20"/>
              </w:rPr>
            </w:pPr>
            <w:r w:rsidRPr="008D4B0D">
              <w:rPr>
                <w:rFonts w:cs="Arial"/>
                <w:b/>
                <w:sz w:val="20"/>
              </w:rPr>
              <w:t>Type of Leave</w:t>
            </w:r>
          </w:p>
        </w:tc>
        <w:tc>
          <w:tcPr>
            <w:tcW w:w="1229" w:type="dxa"/>
            <w:shd w:val="clear" w:color="auto" w:fill="F2F2F2" w:themeFill="background1" w:themeFillShade="F2"/>
          </w:tcPr>
          <w:p w14:paraId="25CC56B2" w14:textId="77777777" w:rsidR="000C299A" w:rsidRPr="008D4B0D" w:rsidRDefault="000C299A" w:rsidP="004F1BB4">
            <w:pPr>
              <w:pStyle w:val="NormalIndent"/>
              <w:spacing w:after="0"/>
              <w:ind w:left="0"/>
              <w:jc w:val="both"/>
              <w:rPr>
                <w:rFonts w:cs="Arial"/>
                <w:b/>
                <w:sz w:val="20"/>
              </w:rPr>
            </w:pPr>
            <w:r w:rsidRPr="008D4B0D">
              <w:rPr>
                <w:rFonts w:cs="Arial"/>
                <w:b/>
                <w:sz w:val="20"/>
              </w:rPr>
              <w:t>Paid Leave</w:t>
            </w:r>
          </w:p>
        </w:tc>
        <w:tc>
          <w:tcPr>
            <w:tcW w:w="1861" w:type="dxa"/>
            <w:shd w:val="clear" w:color="auto" w:fill="F2F2F2" w:themeFill="background1" w:themeFillShade="F2"/>
          </w:tcPr>
          <w:p w14:paraId="2B26B19F" w14:textId="77777777" w:rsidR="000C299A" w:rsidRPr="008D4B0D" w:rsidRDefault="000C299A" w:rsidP="004F1BB4">
            <w:pPr>
              <w:pStyle w:val="NormalIndent"/>
              <w:spacing w:after="0"/>
              <w:ind w:left="0"/>
              <w:jc w:val="both"/>
              <w:rPr>
                <w:rFonts w:cs="Arial"/>
                <w:b/>
                <w:sz w:val="20"/>
              </w:rPr>
            </w:pPr>
            <w:r w:rsidRPr="008D4B0D">
              <w:rPr>
                <w:rFonts w:cs="Arial"/>
                <w:b/>
                <w:sz w:val="20"/>
              </w:rPr>
              <w:t>Unpaid Leave</w:t>
            </w:r>
          </w:p>
        </w:tc>
        <w:tc>
          <w:tcPr>
            <w:tcW w:w="1965" w:type="dxa"/>
            <w:shd w:val="clear" w:color="auto" w:fill="F2F2F2" w:themeFill="background1" w:themeFillShade="F2"/>
          </w:tcPr>
          <w:p w14:paraId="0678FB21" w14:textId="77777777" w:rsidR="000C299A" w:rsidRPr="008D4B0D" w:rsidRDefault="000C299A" w:rsidP="004F1BB4">
            <w:pPr>
              <w:pStyle w:val="NormalIndent"/>
              <w:spacing w:after="0"/>
              <w:ind w:left="0"/>
              <w:jc w:val="both"/>
              <w:rPr>
                <w:rFonts w:cs="Arial"/>
                <w:b/>
                <w:sz w:val="20"/>
              </w:rPr>
            </w:pPr>
            <w:r w:rsidRPr="008D4B0D">
              <w:rPr>
                <w:rFonts w:cs="Arial"/>
                <w:b/>
                <w:sz w:val="20"/>
              </w:rPr>
              <w:t>Total combined paid and unpaid leave</w:t>
            </w:r>
          </w:p>
        </w:tc>
      </w:tr>
      <w:tr w:rsidR="000C299A" w:rsidRPr="008D4B0D" w14:paraId="60D3E25D" w14:textId="77777777" w:rsidTr="000B3EE3">
        <w:tc>
          <w:tcPr>
            <w:tcW w:w="3138" w:type="dxa"/>
          </w:tcPr>
          <w:p w14:paraId="3AA7E706" w14:textId="77777777" w:rsidR="000C299A" w:rsidRPr="008D4B0D" w:rsidRDefault="000C299A" w:rsidP="004F1BB4">
            <w:pPr>
              <w:pStyle w:val="NormalIndent"/>
              <w:spacing w:after="0"/>
              <w:ind w:left="0"/>
              <w:jc w:val="both"/>
              <w:rPr>
                <w:rFonts w:cs="Arial"/>
                <w:sz w:val="20"/>
              </w:rPr>
            </w:pPr>
            <w:r>
              <w:rPr>
                <w:rFonts w:cs="Arial"/>
                <w:sz w:val="20"/>
              </w:rPr>
              <w:t>Parental</w:t>
            </w:r>
            <w:r w:rsidRPr="008D4B0D">
              <w:rPr>
                <w:rFonts w:cs="Arial"/>
                <w:sz w:val="20"/>
              </w:rPr>
              <w:t xml:space="preserve"> Leave – Primary Care Giver</w:t>
            </w:r>
          </w:p>
        </w:tc>
        <w:tc>
          <w:tcPr>
            <w:tcW w:w="1229" w:type="dxa"/>
          </w:tcPr>
          <w:p w14:paraId="5656A207" w14:textId="52CDE359" w:rsidR="000C299A" w:rsidRPr="008D4B0D" w:rsidRDefault="00903D39" w:rsidP="004F1BB4">
            <w:pPr>
              <w:pStyle w:val="NormalIndent"/>
              <w:spacing w:after="0"/>
              <w:ind w:left="0"/>
              <w:jc w:val="both"/>
              <w:rPr>
                <w:rFonts w:cs="Arial"/>
                <w:sz w:val="20"/>
              </w:rPr>
            </w:pPr>
            <w:r>
              <w:rPr>
                <w:rFonts w:cs="Arial"/>
                <w:sz w:val="20"/>
              </w:rPr>
              <w:t>6</w:t>
            </w:r>
            <w:r w:rsidRPr="008D4B0D">
              <w:rPr>
                <w:rFonts w:cs="Arial"/>
                <w:sz w:val="20"/>
              </w:rPr>
              <w:t xml:space="preserve"> </w:t>
            </w:r>
            <w:r w:rsidR="000C299A" w:rsidRPr="008D4B0D">
              <w:rPr>
                <w:rFonts w:cs="Arial"/>
                <w:sz w:val="20"/>
              </w:rPr>
              <w:t>weeks</w:t>
            </w:r>
          </w:p>
        </w:tc>
        <w:tc>
          <w:tcPr>
            <w:tcW w:w="1861" w:type="dxa"/>
          </w:tcPr>
          <w:p w14:paraId="5492C002" w14:textId="3F97B901" w:rsidR="000C299A" w:rsidRPr="008D4B0D" w:rsidRDefault="00903D39" w:rsidP="004F1BB4">
            <w:pPr>
              <w:pStyle w:val="NormalIndent"/>
              <w:spacing w:after="0"/>
              <w:ind w:left="0"/>
              <w:jc w:val="both"/>
              <w:rPr>
                <w:rFonts w:cs="Arial"/>
                <w:sz w:val="20"/>
              </w:rPr>
            </w:pPr>
            <w:r w:rsidRPr="008D4B0D">
              <w:rPr>
                <w:rFonts w:cs="Arial"/>
                <w:sz w:val="20"/>
              </w:rPr>
              <w:t>4</w:t>
            </w:r>
            <w:r>
              <w:rPr>
                <w:rFonts w:cs="Arial"/>
                <w:sz w:val="20"/>
              </w:rPr>
              <w:t>6</w:t>
            </w:r>
            <w:r w:rsidRPr="008D4B0D">
              <w:rPr>
                <w:rFonts w:cs="Arial"/>
                <w:sz w:val="20"/>
              </w:rPr>
              <w:t xml:space="preserve"> </w:t>
            </w:r>
            <w:r w:rsidR="000C299A" w:rsidRPr="008D4B0D">
              <w:rPr>
                <w:rFonts w:cs="Arial"/>
                <w:sz w:val="20"/>
              </w:rPr>
              <w:t xml:space="preserve">weeks </w:t>
            </w:r>
          </w:p>
        </w:tc>
        <w:tc>
          <w:tcPr>
            <w:tcW w:w="1965" w:type="dxa"/>
          </w:tcPr>
          <w:p w14:paraId="1CDCE1EC" w14:textId="77777777" w:rsidR="000C299A" w:rsidRPr="008D4B0D" w:rsidRDefault="000C299A" w:rsidP="004F1BB4">
            <w:pPr>
              <w:pStyle w:val="NormalIndent"/>
              <w:spacing w:after="0"/>
              <w:ind w:left="0"/>
              <w:jc w:val="both"/>
              <w:rPr>
                <w:rFonts w:cs="Arial"/>
                <w:sz w:val="20"/>
              </w:rPr>
            </w:pPr>
            <w:r w:rsidRPr="008D4B0D">
              <w:rPr>
                <w:rFonts w:cs="Arial"/>
                <w:sz w:val="20"/>
              </w:rPr>
              <w:t>52</w:t>
            </w:r>
          </w:p>
        </w:tc>
      </w:tr>
      <w:tr w:rsidR="000C299A" w:rsidRPr="008D4B0D" w14:paraId="7F09D2D3" w14:textId="77777777" w:rsidTr="000B3EE3">
        <w:tc>
          <w:tcPr>
            <w:tcW w:w="3138" w:type="dxa"/>
          </w:tcPr>
          <w:p w14:paraId="3B9FFC80" w14:textId="77777777" w:rsidR="000C299A" w:rsidRPr="008D4B0D" w:rsidRDefault="000C299A" w:rsidP="004F1BB4">
            <w:pPr>
              <w:pStyle w:val="NormalIndent"/>
              <w:spacing w:after="0"/>
              <w:ind w:left="0"/>
              <w:jc w:val="both"/>
              <w:rPr>
                <w:rFonts w:cs="Arial"/>
                <w:sz w:val="20"/>
              </w:rPr>
            </w:pPr>
            <w:r>
              <w:rPr>
                <w:rFonts w:cs="Arial"/>
                <w:sz w:val="20"/>
              </w:rPr>
              <w:t>Parental</w:t>
            </w:r>
            <w:r w:rsidRPr="008D4B0D">
              <w:rPr>
                <w:rFonts w:cs="Arial"/>
                <w:sz w:val="20"/>
              </w:rPr>
              <w:t xml:space="preserve"> Leave – Non-primary Care Giver</w:t>
            </w:r>
          </w:p>
        </w:tc>
        <w:tc>
          <w:tcPr>
            <w:tcW w:w="1229" w:type="dxa"/>
          </w:tcPr>
          <w:p w14:paraId="03A697DD" w14:textId="77777777" w:rsidR="000C299A" w:rsidRPr="008D4B0D" w:rsidRDefault="000C299A" w:rsidP="004F1BB4">
            <w:pPr>
              <w:pStyle w:val="NormalIndent"/>
              <w:spacing w:after="0"/>
              <w:ind w:left="0"/>
              <w:jc w:val="both"/>
              <w:rPr>
                <w:rFonts w:cs="Arial"/>
                <w:sz w:val="20"/>
              </w:rPr>
            </w:pPr>
            <w:r w:rsidRPr="008D4B0D">
              <w:rPr>
                <w:rFonts w:cs="Arial"/>
                <w:sz w:val="20"/>
              </w:rPr>
              <w:t xml:space="preserve">2 </w:t>
            </w:r>
            <w:proofErr w:type="gramStart"/>
            <w:r w:rsidRPr="008D4B0D">
              <w:rPr>
                <w:rFonts w:cs="Arial"/>
                <w:sz w:val="20"/>
              </w:rPr>
              <w:t>week</w:t>
            </w:r>
            <w:proofErr w:type="gramEnd"/>
          </w:p>
        </w:tc>
        <w:tc>
          <w:tcPr>
            <w:tcW w:w="1861" w:type="dxa"/>
          </w:tcPr>
          <w:p w14:paraId="291CB933" w14:textId="7D6DFB41" w:rsidR="000C299A" w:rsidRPr="008D4B0D" w:rsidRDefault="0044388F" w:rsidP="004F1BB4">
            <w:pPr>
              <w:pStyle w:val="NormalIndent"/>
              <w:spacing w:after="0"/>
              <w:ind w:left="0"/>
              <w:jc w:val="both"/>
              <w:rPr>
                <w:rFonts w:cs="Arial"/>
                <w:sz w:val="20"/>
              </w:rPr>
            </w:pPr>
            <w:r>
              <w:rPr>
                <w:rFonts w:cs="Arial"/>
                <w:sz w:val="20"/>
              </w:rPr>
              <w:t>6 weeks</w:t>
            </w:r>
          </w:p>
        </w:tc>
        <w:tc>
          <w:tcPr>
            <w:tcW w:w="1965" w:type="dxa"/>
          </w:tcPr>
          <w:p w14:paraId="4DF9B10B" w14:textId="00FE1922" w:rsidR="000C299A" w:rsidRPr="008D4B0D" w:rsidRDefault="0044388F" w:rsidP="004F1BB4">
            <w:pPr>
              <w:pStyle w:val="NormalIndent"/>
              <w:spacing w:after="0"/>
              <w:ind w:left="0"/>
              <w:jc w:val="both"/>
              <w:rPr>
                <w:rFonts w:cs="Arial"/>
                <w:sz w:val="20"/>
              </w:rPr>
            </w:pPr>
            <w:r>
              <w:rPr>
                <w:rFonts w:cs="Arial"/>
                <w:sz w:val="20"/>
              </w:rPr>
              <w:t>8 weeks concurrent leave</w:t>
            </w:r>
          </w:p>
        </w:tc>
      </w:tr>
      <w:tr w:rsidR="000C299A" w:rsidRPr="008D4B0D" w14:paraId="61DD480A" w14:textId="77777777" w:rsidTr="000B3EE3">
        <w:tc>
          <w:tcPr>
            <w:tcW w:w="3138" w:type="dxa"/>
          </w:tcPr>
          <w:p w14:paraId="36E9F512" w14:textId="77777777" w:rsidR="000C299A" w:rsidRPr="008D4B0D" w:rsidRDefault="000C299A" w:rsidP="004F1BB4">
            <w:pPr>
              <w:pStyle w:val="NormalIndent"/>
              <w:spacing w:after="0"/>
              <w:ind w:left="0"/>
              <w:jc w:val="both"/>
              <w:rPr>
                <w:rFonts w:cs="Arial"/>
                <w:sz w:val="20"/>
              </w:rPr>
            </w:pPr>
            <w:r w:rsidRPr="008D4B0D">
              <w:rPr>
                <w:rFonts w:cs="Arial"/>
                <w:sz w:val="20"/>
              </w:rPr>
              <w:t>Partner Leave – Primary Care Giver</w:t>
            </w:r>
          </w:p>
        </w:tc>
        <w:tc>
          <w:tcPr>
            <w:tcW w:w="1229" w:type="dxa"/>
          </w:tcPr>
          <w:p w14:paraId="486B764D" w14:textId="2F16E83F" w:rsidR="000C299A" w:rsidRPr="008D4B0D" w:rsidRDefault="00903D39" w:rsidP="004F1BB4">
            <w:pPr>
              <w:pStyle w:val="NormalIndent"/>
              <w:spacing w:after="0"/>
              <w:ind w:left="0"/>
              <w:jc w:val="both"/>
              <w:rPr>
                <w:rFonts w:cs="Arial"/>
                <w:sz w:val="20"/>
              </w:rPr>
            </w:pPr>
            <w:r>
              <w:rPr>
                <w:rFonts w:cs="Arial"/>
                <w:sz w:val="20"/>
              </w:rPr>
              <w:t>6</w:t>
            </w:r>
            <w:r w:rsidRPr="008D4B0D">
              <w:rPr>
                <w:rFonts w:cs="Arial"/>
                <w:sz w:val="20"/>
              </w:rPr>
              <w:t xml:space="preserve"> </w:t>
            </w:r>
            <w:r w:rsidR="000C299A" w:rsidRPr="008D4B0D">
              <w:rPr>
                <w:rFonts w:cs="Arial"/>
                <w:sz w:val="20"/>
              </w:rPr>
              <w:t>weeks</w:t>
            </w:r>
          </w:p>
        </w:tc>
        <w:tc>
          <w:tcPr>
            <w:tcW w:w="1861" w:type="dxa"/>
          </w:tcPr>
          <w:p w14:paraId="5DA63BBE" w14:textId="1CD889E3" w:rsidR="000C299A" w:rsidRPr="008D4B0D" w:rsidRDefault="00903D39" w:rsidP="004F1BB4">
            <w:pPr>
              <w:pStyle w:val="NormalIndent"/>
              <w:spacing w:after="0"/>
              <w:ind w:left="0"/>
              <w:jc w:val="both"/>
              <w:rPr>
                <w:rFonts w:cs="Arial"/>
                <w:sz w:val="20"/>
              </w:rPr>
            </w:pPr>
            <w:r w:rsidRPr="008D4B0D">
              <w:rPr>
                <w:rFonts w:cs="Arial"/>
                <w:sz w:val="20"/>
              </w:rPr>
              <w:t>4</w:t>
            </w:r>
            <w:r>
              <w:rPr>
                <w:rFonts w:cs="Arial"/>
                <w:sz w:val="20"/>
              </w:rPr>
              <w:t>6</w:t>
            </w:r>
            <w:r w:rsidRPr="008D4B0D">
              <w:rPr>
                <w:rFonts w:cs="Arial"/>
                <w:sz w:val="20"/>
              </w:rPr>
              <w:t xml:space="preserve"> </w:t>
            </w:r>
            <w:r w:rsidR="000C299A" w:rsidRPr="008D4B0D">
              <w:rPr>
                <w:rFonts w:cs="Arial"/>
                <w:sz w:val="20"/>
              </w:rPr>
              <w:t xml:space="preserve">weeks </w:t>
            </w:r>
          </w:p>
        </w:tc>
        <w:tc>
          <w:tcPr>
            <w:tcW w:w="1965" w:type="dxa"/>
          </w:tcPr>
          <w:p w14:paraId="4D4EC4B6" w14:textId="77777777" w:rsidR="000C299A" w:rsidRPr="008D4B0D" w:rsidRDefault="000C299A" w:rsidP="004F1BB4">
            <w:pPr>
              <w:pStyle w:val="NormalIndent"/>
              <w:spacing w:after="0"/>
              <w:ind w:left="0"/>
              <w:jc w:val="both"/>
              <w:rPr>
                <w:rFonts w:cs="Arial"/>
                <w:sz w:val="20"/>
              </w:rPr>
            </w:pPr>
            <w:r w:rsidRPr="008D4B0D">
              <w:rPr>
                <w:rFonts w:cs="Arial"/>
                <w:sz w:val="20"/>
              </w:rPr>
              <w:t>52</w:t>
            </w:r>
          </w:p>
        </w:tc>
      </w:tr>
      <w:tr w:rsidR="0044388F" w:rsidRPr="008D4B0D" w14:paraId="50A631E1" w14:textId="77777777" w:rsidTr="000B3EE3">
        <w:tc>
          <w:tcPr>
            <w:tcW w:w="3138" w:type="dxa"/>
          </w:tcPr>
          <w:p w14:paraId="0121A43E" w14:textId="77777777" w:rsidR="0044388F" w:rsidRPr="008D4B0D" w:rsidRDefault="0044388F" w:rsidP="004F1BB4">
            <w:pPr>
              <w:pStyle w:val="NormalIndent"/>
              <w:spacing w:after="0"/>
              <w:ind w:left="0"/>
              <w:jc w:val="both"/>
              <w:rPr>
                <w:rFonts w:cs="Arial"/>
                <w:sz w:val="20"/>
              </w:rPr>
            </w:pPr>
            <w:r w:rsidRPr="008D4B0D">
              <w:rPr>
                <w:rFonts w:cs="Arial"/>
                <w:sz w:val="20"/>
              </w:rPr>
              <w:lastRenderedPageBreak/>
              <w:t>Partner Leave – Non-primary Care Giver</w:t>
            </w:r>
          </w:p>
        </w:tc>
        <w:tc>
          <w:tcPr>
            <w:tcW w:w="1229" w:type="dxa"/>
          </w:tcPr>
          <w:p w14:paraId="02A694A0" w14:textId="77777777" w:rsidR="0044388F" w:rsidRPr="008D4B0D" w:rsidRDefault="0044388F" w:rsidP="004F1BB4">
            <w:pPr>
              <w:pStyle w:val="NormalIndent"/>
              <w:spacing w:after="0"/>
              <w:ind w:left="0"/>
              <w:jc w:val="both"/>
              <w:rPr>
                <w:rFonts w:cs="Arial"/>
                <w:sz w:val="20"/>
              </w:rPr>
            </w:pPr>
            <w:r w:rsidRPr="008D4B0D">
              <w:rPr>
                <w:rFonts w:cs="Arial"/>
                <w:sz w:val="20"/>
              </w:rPr>
              <w:t xml:space="preserve"> 2 weeks</w:t>
            </w:r>
          </w:p>
        </w:tc>
        <w:tc>
          <w:tcPr>
            <w:tcW w:w="1861" w:type="dxa"/>
          </w:tcPr>
          <w:p w14:paraId="4BA07725" w14:textId="496DA47E" w:rsidR="0044388F" w:rsidRPr="008D4B0D" w:rsidRDefault="0044388F" w:rsidP="004F1BB4">
            <w:pPr>
              <w:pStyle w:val="NormalIndent"/>
              <w:spacing w:after="0"/>
              <w:ind w:left="0"/>
              <w:jc w:val="both"/>
              <w:rPr>
                <w:rFonts w:cs="Arial"/>
                <w:sz w:val="20"/>
              </w:rPr>
            </w:pPr>
            <w:r>
              <w:rPr>
                <w:rFonts w:cs="Arial"/>
                <w:sz w:val="20"/>
              </w:rPr>
              <w:t>6 weeks</w:t>
            </w:r>
          </w:p>
        </w:tc>
        <w:tc>
          <w:tcPr>
            <w:tcW w:w="1965" w:type="dxa"/>
          </w:tcPr>
          <w:p w14:paraId="6607B48B" w14:textId="2054EEAF" w:rsidR="0044388F" w:rsidRPr="008D4B0D" w:rsidRDefault="0044388F" w:rsidP="004F1BB4">
            <w:pPr>
              <w:pStyle w:val="NormalIndent"/>
              <w:spacing w:after="0"/>
              <w:ind w:left="0"/>
              <w:jc w:val="both"/>
              <w:rPr>
                <w:rFonts w:cs="Arial"/>
                <w:sz w:val="20"/>
              </w:rPr>
            </w:pPr>
            <w:r>
              <w:rPr>
                <w:rFonts w:cs="Arial"/>
                <w:sz w:val="20"/>
              </w:rPr>
              <w:t>8 weeks concurrent leave</w:t>
            </w:r>
          </w:p>
        </w:tc>
      </w:tr>
      <w:tr w:rsidR="000C299A" w:rsidRPr="008D4B0D" w14:paraId="5934FE1A" w14:textId="77777777" w:rsidTr="000B3EE3">
        <w:tc>
          <w:tcPr>
            <w:tcW w:w="3138" w:type="dxa"/>
          </w:tcPr>
          <w:p w14:paraId="12D46879" w14:textId="77777777" w:rsidR="000C299A" w:rsidRPr="008D4B0D" w:rsidRDefault="000C299A" w:rsidP="004F1BB4">
            <w:pPr>
              <w:pStyle w:val="NormalIndent"/>
              <w:spacing w:after="0"/>
              <w:ind w:left="0"/>
              <w:jc w:val="both"/>
              <w:rPr>
                <w:rFonts w:cs="Arial"/>
                <w:sz w:val="20"/>
              </w:rPr>
            </w:pPr>
            <w:r w:rsidRPr="008D4B0D">
              <w:rPr>
                <w:rFonts w:cs="Arial"/>
                <w:sz w:val="20"/>
              </w:rPr>
              <w:t>Adoption Leave – Primary Care Giver</w:t>
            </w:r>
          </w:p>
        </w:tc>
        <w:tc>
          <w:tcPr>
            <w:tcW w:w="1229" w:type="dxa"/>
          </w:tcPr>
          <w:p w14:paraId="79B8945D" w14:textId="59052405" w:rsidR="000C299A" w:rsidRPr="008D4B0D" w:rsidRDefault="000C299A" w:rsidP="004F1BB4">
            <w:pPr>
              <w:pStyle w:val="NormalIndent"/>
              <w:spacing w:after="0"/>
              <w:ind w:left="0"/>
              <w:jc w:val="both"/>
              <w:rPr>
                <w:rFonts w:cs="Arial"/>
                <w:sz w:val="20"/>
              </w:rPr>
            </w:pPr>
            <w:r w:rsidRPr="008D4B0D">
              <w:rPr>
                <w:rFonts w:cs="Arial"/>
                <w:sz w:val="20"/>
              </w:rPr>
              <w:t xml:space="preserve"> 4</w:t>
            </w:r>
            <w:r w:rsidR="006C47CE">
              <w:rPr>
                <w:rFonts w:cs="Arial"/>
                <w:sz w:val="20"/>
              </w:rPr>
              <w:t xml:space="preserve"> </w:t>
            </w:r>
            <w:r w:rsidRPr="008D4B0D">
              <w:rPr>
                <w:rFonts w:cs="Arial"/>
                <w:sz w:val="20"/>
              </w:rPr>
              <w:t>weeks</w:t>
            </w:r>
          </w:p>
        </w:tc>
        <w:tc>
          <w:tcPr>
            <w:tcW w:w="1861" w:type="dxa"/>
          </w:tcPr>
          <w:p w14:paraId="3920ACA5" w14:textId="77777777" w:rsidR="000C299A" w:rsidRPr="008D4B0D" w:rsidRDefault="000C299A" w:rsidP="004F1BB4">
            <w:pPr>
              <w:pStyle w:val="NormalIndent"/>
              <w:spacing w:after="0"/>
              <w:ind w:left="0"/>
              <w:jc w:val="both"/>
              <w:rPr>
                <w:rFonts w:cs="Arial"/>
                <w:sz w:val="20"/>
              </w:rPr>
            </w:pPr>
            <w:r w:rsidRPr="008D4B0D">
              <w:rPr>
                <w:rFonts w:cs="Arial"/>
                <w:sz w:val="20"/>
              </w:rPr>
              <w:t xml:space="preserve">48 weeks </w:t>
            </w:r>
          </w:p>
        </w:tc>
        <w:tc>
          <w:tcPr>
            <w:tcW w:w="1965" w:type="dxa"/>
          </w:tcPr>
          <w:p w14:paraId="358C0F55" w14:textId="77777777" w:rsidR="000C299A" w:rsidRPr="008D4B0D" w:rsidRDefault="000C299A" w:rsidP="004F1BB4">
            <w:pPr>
              <w:pStyle w:val="NormalIndent"/>
              <w:spacing w:after="0"/>
              <w:ind w:left="0"/>
              <w:jc w:val="both"/>
              <w:rPr>
                <w:rFonts w:cs="Arial"/>
                <w:sz w:val="20"/>
              </w:rPr>
            </w:pPr>
            <w:r w:rsidRPr="008D4B0D">
              <w:rPr>
                <w:rFonts w:cs="Arial"/>
                <w:sz w:val="20"/>
              </w:rPr>
              <w:t>52</w:t>
            </w:r>
          </w:p>
        </w:tc>
      </w:tr>
      <w:tr w:rsidR="0044388F" w:rsidRPr="008D4B0D" w14:paraId="63BE91D9" w14:textId="77777777" w:rsidTr="000B3EE3">
        <w:tc>
          <w:tcPr>
            <w:tcW w:w="3138" w:type="dxa"/>
          </w:tcPr>
          <w:p w14:paraId="61051D8F" w14:textId="77777777" w:rsidR="0044388F" w:rsidRPr="008D4B0D" w:rsidRDefault="0044388F" w:rsidP="004F1BB4">
            <w:pPr>
              <w:pStyle w:val="NormalIndent"/>
              <w:spacing w:after="0"/>
              <w:ind w:left="0"/>
              <w:jc w:val="both"/>
              <w:rPr>
                <w:rFonts w:cs="Arial"/>
                <w:sz w:val="20"/>
              </w:rPr>
            </w:pPr>
            <w:r w:rsidRPr="008D4B0D">
              <w:rPr>
                <w:rFonts w:cs="Arial"/>
                <w:sz w:val="20"/>
              </w:rPr>
              <w:t>Partner Leave – Non-primary Care Giver</w:t>
            </w:r>
          </w:p>
        </w:tc>
        <w:tc>
          <w:tcPr>
            <w:tcW w:w="1229" w:type="dxa"/>
          </w:tcPr>
          <w:p w14:paraId="1C4BE94B" w14:textId="77777777" w:rsidR="0044388F" w:rsidRPr="008D4B0D" w:rsidRDefault="0044388F" w:rsidP="004F1BB4">
            <w:pPr>
              <w:pStyle w:val="NormalIndent"/>
              <w:spacing w:after="0"/>
              <w:ind w:left="0"/>
              <w:jc w:val="both"/>
              <w:rPr>
                <w:rFonts w:cs="Arial"/>
                <w:sz w:val="20"/>
              </w:rPr>
            </w:pPr>
            <w:r w:rsidRPr="008D4B0D">
              <w:rPr>
                <w:rFonts w:cs="Arial"/>
                <w:sz w:val="20"/>
              </w:rPr>
              <w:t xml:space="preserve">2 </w:t>
            </w:r>
            <w:proofErr w:type="gramStart"/>
            <w:r w:rsidRPr="008D4B0D">
              <w:rPr>
                <w:rFonts w:cs="Arial"/>
                <w:sz w:val="20"/>
              </w:rPr>
              <w:t>week</w:t>
            </w:r>
            <w:proofErr w:type="gramEnd"/>
          </w:p>
        </w:tc>
        <w:tc>
          <w:tcPr>
            <w:tcW w:w="1861" w:type="dxa"/>
          </w:tcPr>
          <w:p w14:paraId="27419CC4" w14:textId="014AD144" w:rsidR="0044388F" w:rsidRPr="008D4B0D" w:rsidRDefault="0044388F" w:rsidP="004F1BB4">
            <w:pPr>
              <w:pStyle w:val="NormalIndent"/>
              <w:spacing w:after="0"/>
              <w:ind w:left="0"/>
              <w:jc w:val="both"/>
              <w:rPr>
                <w:rFonts w:cs="Arial"/>
                <w:sz w:val="20"/>
              </w:rPr>
            </w:pPr>
            <w:r>
              <w:rPr>
                <w:rFonts w:cs="Arial"/>
                <w:sz w:val="20"/>
              </w:rPr>
              <w:t>6 weeks</w:t>
            </w:r>
          </w:p>
        </w:tc>
        <w:tc>
          <w:tcPr>
            <w:tcW w:w="1965" w:type="dxa"/>
          </w:tcPr>
          <w:p w14:paraId="1B27DFBA" w14:textId="05509A05" w:rsidR="0044388F" w:rsidRPr="008D4B0D" w:rsidRDefault="0044388F" w:rsidP="004F1BB4">
            <w:pPr>
              <w:pStyle w:val="NormalIndent"/>
              <w:spacing w:after="0"/>
              <w:ind w:left="0"/>
              <w:jc w:val="both"/>
              <w:rPr>
                <w:rFonts w:cs="Arial"/>
                <w:sz w:val="20"/>
              </w:rPr>
            </w:pPr>
            <w:r>
              <w:rPr>
                <w:rFonts w:cs="Arial"/>
                <w:sz w:val="20"/>
              </w:rPr>
              <w:t>8 weeks concurrent leave</w:t>
            </w:r>
          </w:p>
        </w:tc>
      </w:tr>
    </w:tbl>
    <w:p w14:paraId="6DD2D7FF" w14:textId="77777777" w:rsidR="00C80826" w:rsidRPr="00AF1F9E" w:rsidRDefault="00C80826" w:rsidP="00541C78">
      <w:pPr>
        <w:pStyle w:val="HW1"/>
      </w:pPr>
      <w:bookmarkStart w:id="185" w:name="_Toc100062225"/>
      <w:bookmarkStart w:id="186" w:name="_Ref104153993"/>
      <w:bookmarkStart w:id="187" w:name="_Ref104154017"/>
      <w:bookmarkStart w:id="188" w:name="_Ref104154051"/>
      <w:bookmarkStart w:id="189" w:name="_Ref104154142"/>
      <w:bookmarkStart w:id="190" w:name="_Ref104154151"/>
      <w:r w:rsidRPr="00541C78">
        <w:t>Family</w:t>
      </w:r>
      <w:r>
        <w:t xml:space="preserve"> Violence Leave</w:t>
      </w:r>
      <w:bookmarkEnd w:id="185"/>
      <w:bookmarkEnd w:id="186"/>
      <w:bookmarkEnd w:id="187"/>
      <w:bookmarkEnd w:id="188"/>
      <w:bookmarkEnd w:id="189"/>
      <w:bookmarkEnd w:id="190"/>
    </w:p>
    <w:p w14:paraId="4CB540D4" w14:textId="7287BA17" w:rsidR="00C80826" w:rsidRPr="003074F4" w:rsidRDefault="00C80826" w:rsidP="00410919">
      <w:pPr>
        <w:pStyle w:val="HW2"/>
      </w:pPr>
      <w:bookmarkStart w:id="191" w:name="_Toc85996259"/>
      <w:bookmarkStart w:id="192" w:name="_Toc87381786"/>
      <w:r w:rsidRPr="003074F4">
        <w:t>This clause applies to all Employees, including casuals.</w:t>
      </w:r>
      <w:bookmarkEnd w:id="191"/>
      <w:bookmarkEnd w:id="192"/>
      <w:r w:rsidRPr="003074F4">
        <w:t xml:space="preserve"> </w:t>
      </w:r>
    </w:p>
    <w:p w14:paraId="6084F422" w14:textId="3F613891" w:rsidR="00C80826" w:rsidRPr="00AF1F9E" w:rsidRDefault="00C80826" w:rsidP="00410919">
      <w:pPr>
        <w:pStyle w:val="HW2"/>
      </w:pPr>
      <w:bookmarkStart w:id="193" w:name="_Toc70575896"/>
      <w:bookmarkStart w:id="194" w:name="_Ref104154092"/>
      <w:bookmarkStart w:id="195" w:name="_Ref104154116"/>
      <w:r w:rsidRPr="00AF1F9E">
        <w:t>Entitlement to leave</w:t>
      </w:r>
      <w:bookmarkEnd w:id="193"/>
      <w:bookmarkEnd w:id="194"/>
      <w:bookmarkEnd w:id="195"/>
      <w:r w:rsidRPr="00AF1F9E">
        <w:t xml:space="preserve"> </w:t>
      </w:r>
    </w:p>
    <w:p w14:paraId="6796A480" w14:textId="77777777" w:rsidR="00C80826" w:rsidRPr="00AF1F9E" w:rsidRDefault="00C80826" w:rsidP="00D97B43">
      <w:pPr>
        <w:pStyle w:val="Heading5A"/>
        <w:numPr>
          <w:ilvl w:val="0"/>
          <w:numId w:val="146"/>
        </w:numPr>
        <w:ind w:left="2127" w:hanging="709"/>
      </w:pPr>
      <w:r w:rsidRPr="00AF1F9E">
        <w:t xml:space="preserve">An Employee is entitled to 5 days’ leave to deal with family and domestic violence, as follows: </w:t>
      </w:r>
    </w:p>
    <w:p w14:paraId="1931AEC6" w14:textId="77777777" w:rsidR="00C80826" w:rsidRPr="00AF1F9E" w:rsidRDefault="00C80826" w:rsidP="009377F5">
      <w:pPr>
        <w:pStyle w:val="HW4"/>
      </w:pPr>
      <w:r w:rsidRPr="00AF1F9E">
        <w:t xml:space="preserve">the entitlement to leave is paid for full and part time employees and unpaid for casual </w:t>
      </w:r>
      <w:proofErr w:type="gramStart"/>
      <w:r w:rsidRPr="00AF1F9E">
        <w:t>employees;</w:t>
      </w:r>
      <w:proofErr w:type="gramEnd"/>
    </w:p>
    <w:p w14:paraId="220AA777" w14:textId="77777777" w:rsidR="00C80826" w:rsidRPr="00AF1F9E" w:rsidRDefault="00C80826" w:rsidP="009377F5">
      <w:pPr>
        <w:pStyle w:val="HW4"/>
      </w:pPr>
      <w:r w:rsidRPr="00AF1F9E">
        <w:t xml:space="preserve">the leave is available in full at the start of each </w:t>
      </w:r>
      <w:proofErr w:type="gramStart"/>
      <w:r w:rsidRPr="00AF1F9E">
        <w:t>12 month</w:t>
      </w:r>
      <w:proofErr w:type="gramEnd"/>
      <w:r w:rsidRPr="00AF1F9E">
        <w:t xml:space="preserve"> period of the Employee’s employment; and </w:t>
      </w:r>
    </w:p>
    <w:p w14:paraId="3153532E" w14:textId="5597D9B6" w:rsidR="00C80826" w:rsidRPr="00F737D0" w:rsidRDefault="00C80826" w:rsidP="00F737D0">
      <w:pPr>
        <w:pStyle w:val="HW4"/>
      </w:pPr>
      <w:r w:rsidRPr="00AF1F9E">
        <w:t xml:space="preserve">the leave does not accumulate from year to </w:t>
      </w:r>
      <w:proofErr w:type="gramStart"/>
      <w:r w:rsidRPr="00AF1F9E">
        <w:t>year;</w:t>
      </w:r>
      <w:proofErr w:type="gramEnd"/>
      <w:r w:rsidRPr="00AF1F9E">
        <w:t xml:space="preserve"> </w:t>
      </w:r>
    </w:p>
    <w:p w14:paraId="64AAE77F" w14:textId="03507CE4" w:rsidR="00C80826" w:rsidRPr="00AF1F9E" w:rsidRDefault="00C80826" w:rsidP="009A46D0">
      <w:pPr>
        <w:pStyle w:val="Heading5A"/>
        <w:ind w:left="2127" w:hanging="709"/>
      </w:pPr>
      <w:r w:rsidRPr="00AF1F9E">
        <w:t xml:space="preserve">A period of leave to deal with family and domestic violence may be less than a day by agreement between the Employee and the </w:t>
      </w:r>
      <w:r w:rsidR="00EE7B70">
        <w:t>Employer</w:t>
      </w:r>
      <w:r w:rsidRPr="00AF1F9E">
        <w:t>.</w:t>
      </w:r>
    </w:p>
    <w:p w14:paraId="0B7FE089" w14:textId="26BE4ACB" w:rsidR="00C80826" w:rsidRPr="00AF1F9E" w:rsidRDefault="00C80826" w:rsidP="009A46D0">
      <w:pPr>
        <w:pStyle w:val="Heading5A"/>
        <w:ind w:left="2127" w:hanging="709"/>
        <w:rPr>
          <w:b/>
          <w:bCs/>
        </w:rPr>
      </w:pPr>
      <w:bookmarkStart w:id="196" w:name="_Toc85996260"/>
      <w:bookmarkStart w:id="197" w:name="_Toc87381787"/>
      <w:r w:rsidRPr="00AF1F9E">
        <w:rPr>
          <w:bCs/>
        </w:rPr>
        <w:t xml:space="preserve">The </w:t>
      </w:r>
      <w:r w:rsidR="00EE7B70">
        <w:rPr>
          <w:bCs/>
        </w:rPr>
        <w:t>Employer</w:t>
      </w:r>
      <w:r w:rsidRPr="00AF1F9E">
        <w:rPr>
          <w:bCs/>
        </w:rPr>
        <w:t xml:space="preserve"> and Employee may agree that the Employee may take additional unpaid leave to deal with family and domestic violence.</w:t>
      </w:r>
      <w:bookmarkEnd w:id="196"/>
      <w:bookmarkEnd w:id="197"/>
    </w:p>
    <w:p w14:paraId="43D5A2BD" w14:textId="77777777" w:rsidR="00C80826" w:rsidRPr="00AF1F9E" w:rsidRDefault="00C80826" w:rsidP="00410919">
      <w:pPr>
        <w:pStyle w:val="HW2"/>
      </w:pPr>
      <w:bookmarkStart w:id="198" w:name="_Ref21597943"/>
      <w:bookmarkStart w:id="199" w:name="_Toc70575897"/>
      <w:r w:rsidRPr="00AF1F9E">
        <w:t>Taking leave to deal with family and domestic violence</w:t>
      </w:r>
      <w:bookmarkEnd w:id="198"/>
      <w:bookmarkEnd w:id="199"/>
      <w:r w:rsidRPr="00AF1F9E">
        <w:t xml:space="preserve"> </w:t>
      </w:r>
    </w:p>
    <w:p w14:paraId="75D1049F" w14:textId="77777777" w:rsidR="00C80826" w:rsidRPr="00AF1F9E" w:rsidRDefault="00C80826" w:rsidP="00D97B43">
      <w:pPr>
        <w:pStyle w:val="Heading5A"/>
        <w:numPr>
          <w:ilvl w:val="0"/>
          <w:numId w:val="147"/>
        </w:numPr>
        <w:ind w:left="2127" w:hanging="709"/>
      </w:pPr>
      <w:r w:rsidRPr="00AF1F9E">
        <w:t xml:space="preserve">An Employee may take leave to deal with family and domestic violence if the Employee: </w:t>
      </w:r>
    </w:p>
    <w:p w14:paraId="6EAB5167" w14:textId="77777777" w:rsidR="00C80826" w:rsidRPr="00AF1F9E" w:rsidRDefault="00C80826" w:rsidP="00F737D0">
      <w:pPr>
        <w:pStyle w:val="HW4"/>
      </w:pPr>
      <w:r w:rsidRPr="00AF1F9E">
        <w:t>is experiencing family and domestic violence; and</w:t>
      </w:r>
    </w:p>
    <w:p w14:paraId="3D5ED02F" w14:textId="77777777" w:rsidR="00C80826" w:rsidRPr="00AF1F9E" w:rsidRDefault="00C80826" w:rsidP="00F737D0">
      <w:pPr>
        <w:pStyle w:val="HW4"/>
      </w:pPr>
      <w:r w:rsidRPr="00AF1F9E">
        <w:t xml:space="preserve">needs to do something to deal with the impact of the family and domestic violence and it is impractical for the Employee to do that thing outside their ordinary hours of work. </w:t>
      </w:r>
    </w:p>
    <w:p w14:paraId="796566F9" w14:textId="77777777" w:rsidR="00C80826" w:rsidRPr="00AF1F9E" w:rsidRDefault="00C80826" w:rsidP="00C80826">
      <w:pPr>
        <w:ind w:left="1418"/>
        <w:jc w:val="both"/>
        <w:rPr>
          <w:szCs w:val="20"/>
        </w:rPr>
      </w:pPr>
      <w:r w:rsidRPr="00AF1F9E">
        <w:rPr>
          <w:szCs w:val="20"/>
        </w:rPr>
        <w:t xml:space="preserve">The reasons for which an Employee may take leave include </w:t>
      </w:r>
      <w:proofErr w:type="gramStart"/>
      <w:r w:rsidRPr="00AF1F9E">
        <w:rPr>
          <w:szCs w:val="20"/>
        </w:rPr>
        <w:t>making arrangements</w:t>
      </w:r>
      <w:proofErr w:type="gramEnd"/>
      <w:r w:rsidRPr="00AF1F9E">
        <w:rPr>
          <w:szCs w:val="20"/>
        </w:rPr>
        <w:t xml:space="preserve"> for their safety or the safety of a family member (including relocation), attending urgent court hearings, or accessing police services. </w:t>
      </w:r>
    </w:p>
    <w:p w14:paraId="422C5EBC" w14:textId="77777777" w:rsidR="00C80826" w:rsidRPr="00AF1F9E" w:rsidRDefault="00C80826" w:rsidP="00410919">
      <w:pPr>
        <w:pStyle w:val="HW2"/>
      </w:pPr>
      <w:bookmarkStart w:id="200" w:name="_Toc70575898"/>
      <w:bookmarkStart w:id="201" w:name="_Ref104154127"/>
      <w:r w:rsidRPr="00AF1F9E">
        <w:t>Service and continuity</w:t>
      </w:r>
      <w:bookmarkEnd w:id="200"/>
      <w:bookmarkEnd w:id="201"/>
      <w:r w:rsidRPr="00AF1F9E">
        <w:t xml:space="preserve"> </w:t>
      </w:r>
    </w:p>
    <w:p w14:paraId="3B3B2AF0" w14:textId="77777777" w:rsidR="00C80826" w:rsidRPr="00AF1F9E" w:rsidRDefault="00C80826" w:rsidP="00D97B43">
      <w:pPr>
        <w:pStyle w:val="Heading5A"/>
        <w:numPr>
          <w:ilvl w:val="0"/>
          <w:numId w:val="148"/>
        </w:numPr>
        <w:ind w:left="2127" w:hanging="709"/>
      </w:pPr>
      <w:r w:rsidRPr="00AF1F9E">
        <w:t>The time an Employee is on leave to deal with family and domestic violence, which is:</w:t>
      </w:r>
    </w:p>
    <w:p w14:paraId="67EB0E74" w14:textId="77777777" w:rsidR="00C80826" w:rsidRPr="00AF1F9E" w:rsidRDefault="00C80826" w:rsidP="008978EF">
      <w:pPr>
        <w:pStyle w:val="HW4"/>
      </w:pPr>
      <w:r w:rsidRPr="00AF1F9E">
        <w:t>paid leave – does count as service for all purposes</w:t>
      </w:r>
    </w:p>
    <w:p w14:paraId="3F966D1B" w14:textId="77777777" w:rsidR="00C80826" w:rsidRPr="00AF1F9E" w:rsidRDefault="00C80826" w:rsidP="008978EF">
      <w:pPr>
        <w:pStyle w:val="HW4"/>
      </w:pPr>
      <w:r w:rsidRPr="00AF1F9E">
        <w:t>unpaid leave - does not count as service but does not break the Employee’s continuity of service</w:t>
      </w:r>
    </w:p>
    <w:p w14:paraId="08E46D0B" w14:textId="650BB535" w:rsidR="00C80826" w:rsidRPr="00AF1F9E" w:rsidRDefault="00C80826" w:rsidP="00410919">
      <w:pPr>
        <w:pStyle w:val="HW2"/>
      </w:pPr>
      <w:bookmarkStart w:id="202" w:name="_Ref21597956"/>
      <w:bookmarkStart w:id="203" w:name="_Toc70575899"/>
      <w:r w:rsidRPr="00AF1F9E">
        <w:t>Notice and evidence requirements</w:t>
      </w:r>
      <w:bookmarkEnd w:id="202"/>
      <w:bookmarkEnd w:id="203"/>
      <w:r w:rsidRPr="00AF1F9E">
        <w:t xml:space="preserve"> </w:t>
      </w:r>
    </w:p>
    <w:p w14:paraId="3E37F65E" w14:textId="77777777" w:rsidR="00C80826" w:rsidRPr="00AF1F9E" w:rsidRDefault="00C80826" w:rsidP="00D97B43">
      <w:pPr>
        <w:pStyle w:val="Heading5A"/>
        <w:numPr>
          <w:ilvl w:val="0"/>
          <w:numId w:val="149"/>
        </w:numPr>
        <w:ind w:left="2127" w:hanging="709"/>
      </w:pPr>
      <w:r w:rsidRPr="00AF1F9E">
        <w:t xml:space="preserve">Notice </w:t>
      </w:r>
    </w:p>
    <w:p w14:paraId="03F356E8" w14:textId="7AF18860" w:rsidR="00C80826" w:rsidRPr="00AF1F9E" w:rsidRDefault="00C80826" w:rsidP="008978EF">
      <w:pPr>
        <w:pStyle w:val="HW4"/>
      </w:pPr>
      <w:r w:rsidRPr="00AF1F9E">
        <w:t xml:space="preserve">An Employee must give the </w:t>
      </w:r>
      <w:r w:rsidR="00EE7B70">
        <w:t>Employer</w:t>
      </w:r>
      <w:r w:rsidRPr="00AF1F9E">
        <w:t xml:space="preserve"> notice of the taking of leave by the Employee under this clause. The notice: </w:t>
      </w:r>
    </w:p>
    <w:p w14:paraId="2959C532" w14:textId="5578B352" w:rsidR="00C80826" w:rsidRPr="008978EF" w:rsidRDefault="00C80826" w:rsidP="00D97B43">
      <w:pPr>
        <w:pStyle w:val="HW5"/>
        <w:numPr>
          <w:ilvl w:val="0"/>
          <w:numId w:val="150"/>
        </w:numPr>
        <w:tabs>
          <w:tab w:val="clear" w:pos="2835"/>
          <w:tab w:val="left" w:pos="3402"/>
        </w:tabs>
        <w:ind w:left="3402" w:hanging="567"/>
      </w:pPr>
      <w:r w:rsidRPr="008978EF">
        <w:t xml:space="preserve">must be given to the </w:t>
      </w:r>
      <w:r w:rsidR="00EE7B70" w:rsidRPr="008978EF">
        <w:t>Employer</w:t>
      </w:r>
      <w:r w:rsidRPr="008978EF">
        <w:t xml:space="preserve"> as soon as practicable (which may be a time after the leave has started); and </w:t>
      </w:r>
    </w:p>
    <w:p w14:paraId="73EECA81" w14:textId="2380906A" w:rsidR="00C80826" w:rsidRDefault="00C80826" w:rsidP="00D97B43">
      <w:pPr>
        <w:pStyle w:val="HW5"/>
        <w:numPr>
          <w:ilvl w:val="0"/>
          <w:numId w:val="150"/>
        </w:numPr>
        <w:tabs>
          <w:tab w:val="clear" w:pos="2835"/>
          <w:tab w:val="left" w:pos="3402"/>
        </w:tabs>
        <w:ind w:left="3402" w:hanging="567"/>
      </w:pPr>
      <w:r w:rsidRPr="008978EF">
        <w:t xml:space="preserve">must advise the </w:t>
      </w:r>
      <w:r w:rsidR="00EE7B70" w:rsidRPr="008978EF">
        <w:t>Employer</w:t>
      </w:r>
      <w:r w:rsidRPr="008978EF">
        <w:t xml:space="preserve"> of the period, or expected period, of the leave. </w:t>
      </w:r>
    </w:p>
    <w:p w14:paraId="2ADBB1AC" w14:textId="63C896BA" w:rsidR="00C80826" w:rsidRPr="009C1902" w:rsidRDefault="009C1902" w:rsidP="00410919">
      <w:pPr>
        <w:pStyle w:val="HW2"/>
      </w:pPr>
      <w:r>
        <w:lastRenderedPageBreak/>
        <w:t>Evidence</w:t>
      </w:r>
    </w:p>
    <w:p w14:paraId="493BE23C" w14:textId="7F9405FB" w:rsidR="00C80826" w:rsidRPr="0003043B" w:rsidRDefault="00C80826" w:rsidP="00D97B43">
      <w:pPr>
        <w:pStyle w:val="Heading5A"/>
        <w:numPr>
          <w:ilvl w:val="0"/>
          <w:numId w:val="154"/>
        </w:numPr>
        <w:ind w:left="2127" w:hanging="709"/>
      </w:pPr>
      <w:r w:rsidRPr="0003043B">
        <w:t xml:space="preserve">An Employee who has given the </w:t>
      </w:r>
      <w:r w:rsidR="00EE7B70">
        <w:t>Employer</w:t>
      </w:r>
      <w:r w:rsidRPr="0003043B">
        <w:t xml:space="preserve"> notice of the taking of leave under this clause must, if required by the </w:t>
      </w:r>
      <w:r w:rsidR="00EE7B70">
        <w:t>Employer</w:t>
      </w:r>
      <w:r w:rsidRPr="0003043B">
        <w:t xml:space="preserve">, give the </w:t>
      </w:r>
      <w:r w:rsidR="00EE7B70">
        <w:t>Employer</w:t>
      </w:r>
      <w:r w:rsidRPr="0003043B">
        <w:t xml:space="preserve"> evidence that would satisfy a reasonable person that the leave is taken for the purpose specified in clause</w:t>
      </w:r>
      <w:r w:rsidR="00D952AA">
        <w:t xml:space="preserve"> </w:t>
      </w:r>
      <w:r w:rsidR="00CA7865">
        <w:fldChar w:fldCharType="begin"/>
      </w:r>
      <w:r w:rsidR="00CA7865">
        <w:instrText xml:space="preserve"> REF _Ref104154116 \w \h </w:instrText>
      </w:r>
      <w:r w:rsidR="00CA7865">
        <w:fldChar w:fldCharType="separate"/>
      </w:r>
      <w:r w:rsidR="001E3CB3">
        <w:t>41.2</w:t>
      </w:r>
      <w:r w:rsidR="00CA7865">
        <w:fldChar w:fldCharType="end"/>
      </w:r>
      <w:r w:rsidRPr="0003043B">
        <w:t xml:space="preserve">. </w:t>
      </w:r>
    </w:p>
    <w:p w14:paraId="1962EDF8" w14:textId="77777777" w:rsidR="00C80826" w:rsidRPr="0003043B" w:rsidRDefault="00C80826" w:rsidP="00D97B43">
      <w:pPr>
        <w:pStyle w:val="Heading5A"/>
        <w:numPr>
          <w:ilvl w:val="0"/>
          <w:numId w:val="154"/>
        </w:numPr>
        <w:ind w:left="2127" w:hanging="709"/>
      </w:pPr>
      <w:r w:rsidRPr="0003043B">
        <w:t xml:space="preserve">Depending on the circumstances such evidence may include a document issued by the police service, a court or a family violence support service, or a statutory declaration. </w:t>
      </w:r>
    </w:p>
    <w:p w14:paraId="034FF23A" w14:textId="77777777" w:rsidR="00C80826" w:rsidRPr="00AF1F9E" w:rsidRDefault="00C80826" w:rsidP="00410919">
      <w:pPr>
        <w:pStyle w:val="HW2"/>
      </w:pPr>
      <w:bookmarkStart w:id="204" w:name="_Ref21597963"/>
      <w:bookmarkStart w:id="205" w:name="_Toc70575900"/>
      <w:r w:rsidRPr="00AF1F9E">
        <w:t>Confidentiality</w:t>
      </w:r>
      <w:bookmarkEnd w:id="204"/>
      <w:bookmarkEnd w:id="205"/>
      <w:r w:rsidRPr="00AF1F9E">
        <w:t xml:space="preserve"> </w:t>
      </w:r>
    </w:p>
    <w:p w14:paraId="2D0C5837" w14:textId="4822498D" w:rsidR="00C80826" w:rsidRPr="0003043B" w:rsidRDefault="00EE7B70" w:rsidP="00D97B43">
      <w:pPr>
        <w:pStyle w:val="Heading5A"/>
        <w:numPr>
          <w:ilvl w:val="0"/>
          <w:numId w:val="155"/>
        </w:numPr>
        <w:ind w:left="2127" w:hanging="709"/>
      </w:pPr>
      <w:bookmarkStart w:id="206" w:name="_Ref104467954"/>
      <w:r>
        <w:t>Employer</w:t>
      </w:r>
      <w:r w:rsidR="00C80826" w:rsidRPr="0003043B">
        <w:t xml:space="preserve">s must take steps to ensure information concerning any notice an Employee has given, or evidence an Employee has provided under clause </w:t>
      </w:r>
      <w:r w:rsidR="00CA7865">
        <w:fldChar w:fldCharType="begin"/>
      </w:r>
      <w:r w:rsidR="00CA7865">
        <w:instrText xml:space="preserve"> REF _Ref104154127 \w \h </w:instrText>
      </w:r>
      <w:r w:rsidR="00CA7865">
        <w:fldChar w:fldCharType="separate"/>
      </w:r>
      <w:r w:rsidR="001E3CB3">
        <w:t>41.4</w:t>
      </w:r>
      <w:r w:rsidR="00CA7865">
        <w:fldChar w:fldCharType="end"/>
      </w:r>
      <w:r w:rsidR="00C80826" w:rsidRPr="0003043B">
        <w:t>, is treated confidentially, as far as it is reasonably practicable to do so.</w:t>
      </w:r>
      <w:bookmarkEnd w:id="206"/>
      <w:r w:rsidR="00C80826" w:rsidRPr="0003043B">
        <w:t xml:space="preserve"> </w:t>
      </w:r>
    </w:p>
    <w:p w14:paraId="4DA0F1DA" w14:textId="5B614BF3" w:rsidR="00C80826" w:rsidRPr="0003043B" w:rsidRDefault="00C80826" w:rsidP="009A46D0">
      <w:pPr>
        <w:pStyle w:val="Heading5A"/>
        <w:ind w:left="2127" w:hanging="709"/>
      </w:pPr>
      <w:r w:rsidRPr="0003043B">
        <w:t>Nothing in clause</w:t>
      </w:r>
      <w:r w:rsidR="003C3424">
        <w:t xml:space="preserve"> </w:t>
      </w:r>
      <w:r w:rsidR="003C3424">
        <w:fldChar w:fldCharType="begin"/>
      </w:r>
      <w:r w:rsidR="003C3424">
        <w:instrText xml:space="preserve"> REF _Ref21597963 \w \h </w:instrText>
      </w:r>
      <w:r w:rsidR="003C3424">
        <w:fldChar w:fldCharType="separate"/>
      </w:r>
      <w:r w:rsidR="001E3CB3">
        <w:t>41.7</w:t>
      </w:r>
      <w:r w:rsidR="003C3424">
        <w:fldChar w:fldCharType="end"/>
      </w:r>
      <w:r w:rsidR="003C3424">
        <w:t xml:space="preserve"> </w:t>
      </w:r>
      <w:r w:rsidR="003C3424">
        <w:fldChar w:fldCharType="begin"/>
      </w:r>
      <w:r w:rsidR="003C3424">
        <w:instrText xml:space="preserve"> REF _Ref104467954 \w \h </w:instrText>
      </w:r>
      <w:r w:rsidR="003C3424">
        <w:fldChar w:fldCharType="separate"/>
      </w:r>
      <w:r w:rsidR="001E3CB3">
        <w:t>(a)</w:t>
      </w:r>
      <w:r w:rsidR="003C3424">
        <w:fldChar w:fldCharType="end"/>
      </w:r>
      <w:r w:rsidR="003C3424">
        <w:t xml:space="preserve"> </w:t>
      </w:r>
      <w:r w:rsidRPr="0003043B">
        <w:t xml:space="preserve">prevents the </w:t>
      </w:r>
      <w:r w:rsidR="00EE7B70">
        <w:t>Employer</w:t>
      </w:r>
      <w:r w:rsidRPr="0003043B">
        <w:t xml:space="preserve"> from disclosing information provided by an Employee if the disclosure is required by an Australian law or is necessary to protect the life, health or safety of the Employee or another person. </w:t>
      </w:r>
    </w:p>
    <w:p w14:paraId="326B07B2" w14:textId="06CEB4AB" w:rsidR="00C80826" w:rsidRPr="0003043B" w:rsidRDefault="00C80826" w:rsidP="009A46D0">
      <w:pPr>
        <w:pStyle w:val="Heading5A"/>
        <w:ind w:left="2127" w:hanging="709"/>
        <w:rPr>
          <w:b/>
          <w:bCs/>
        </w:rPr>
      </w:pPr>
      <w:r w:rsidRPr="0003043B">
        <w:t xml:space="preserve">Note: Information concerning an </w:t>
      </w:r>
      <w:proofErr w:type="gramStart"/>
      <w:r w:rsidRPr="0003043B">
        <w:t>Employee’s</w:t>
      </w:r>
      <w:proofErr w:type="gramEnd"/>
      <w:r w:rsidRPr="0003043B">
        <w:t xml:space="preserve"> experience of family and domestic violence is sensitive and if mishandled can have adverse consequences for the Employee. The </w:t>
      </w:r>
      <w:r w:rsidR="00EE7B70">
        <w:t>Employer</w:t>
      </w:r>
      <w:r w:rsidRPr="0003043B">
        <w:t xml:space="preserve"> may consult with such Employees regarding the handling of this information. </w:t>
      </w:r>
    </w:p>
    <w:p w14:paraId="4F1306CA" w14:textId="77777777" w:rsidR="00C80826" w:rsidRPr="00AF1F9E" w:rsidRDefault="00C80826" w:rsidP="00410919">
      <w:pPr>
        <w:pStyle w:val="HW2"/>
      </w:pPr>
      <w:bookmarkStart w:id="207" w:name="_Toc70575901"/>
      <w:r w:rsidRPr="00AF1F9E">
        <w:t>Compliance</w:t>
      </w:r>
      <w:bookmarkEnd w:id="207"/>
      <w:r w:rsidRPr="00AF1F9E">
        <w:t xml:space="preserve"> </w:t>
      </w:r>
    </w:p>
    <w:p w14:paraId="27F84608" w14:textId="1F66A484" w:rsidR="00C80826" w:rsidRPr="00AF1F9E" w:rsidRDefault="00C80826" w:rsidP="009C1902">
      <w:pPr>
        <w:ind w:left="1418" w:firstLine="0"/>
      </w:pPr>
      <w:bookmarkStart w:id="208" w:name="_Hlk483917780"/>
      <w:r w:rsidRPr="00AF1F9E">
        <w:t xml:space="preserve">An Employee is not entitled to take leave under clause </w:t>
      </w:r>
      <w:r w:rsidR="00CA7865">
        <w:fldChar w:fldCharType="begin"/>
      </w:r>
      <w:r w:rsidR="00CA7865">
        <w:instrText xml:space="preserve"> REF _Ref104154142 \w \h </w:instrText>
      </w:r>
      <w:r w:rsidR="00CA7865">
        <w:fldChar w:fldCharType="separate"/>
      </w:r>
      <w:r w:rsidR="001E3CB3">
        <w:t>41</w:t>
      </w:r>
      <w:r w:rsidR="00CA7865">
        <w:fldChar w:fldCharType="end"/>
      </w:r>
      <w:r w:rsidR="00D952AA">
        <w:t xml:space="preserve"> </w:t>
      </w:r>
      <w:r w:rsidRPr="00AF1F9E">
        <w:t xml:space="preserve">unless the Employee complies with clause </w:t>
      </w:r>
      <w:r w:rsidR="00CA7865">
        <w:fldChar w:fldCharType="begin"/>
      </w:r>
      <w:r w:rsidR="00CA7865">
        <w:instrText xml:space="preserve"> REF _Ref104154151 \w \h </w:instrText>
      </w:r>
      <w:r w:rsidR="00CA7865">
        <w:fldChar w:fldCharType="separate"/>
      </w:r>
      <w:r w:rsidR="001E3CB3">
        <w:t>41</w:t>
      </w:r>
      <w:r w:rsidR="00CA7865">
        <w:fldChar w:fldCharType="end"/>
      </w:r>
      <w:r w:rsidRPr="00AF1F9E">
        <w:t>.</w:t>
      </w:r>
    </w:p>
    <w:p w14:paraId="7D2A2137" w14:textId="75F9EC9D" w:rsidR="00C80826" w:rsidRDefault="00C80826" w:rsidP="00541C78">
      <w:pPr>
        <w:pStyle w:val="HW1"/>
      </w:pPr>
      <w:bookmarkStart w:id="209" w:name="_Toc100062221"/>
      <w:bookmarkEnd w:id="208"/>
      <w:r>
        <w:t xml:space="preserve">Union </w:t>
      </w:r>
      <w:r w:rsidRPr="00D92A87">
        <w:t>Representative</w:t>
      </w:r>
      <w:r>
        <w:t xml:space="preserve"> Leave</w:t>
      </w:r>
      <w:bookmarkEnd w:id="209"/>
      <w:r>
        <w:t xml:space="preserve"> </w:t>
      </w:r>
    </w:p>
    <w:p w14:paraId="54493CD5" w14:textId="68FE49D4" w:rsidR="00C80826" w:rsidRDefault="00C80826" w:rsidP="00410919">
      <w:pPr>
        <w:pStyle w:val="HW2"/>
      </w:pPr>
      <w:r>
        <w:t xml:space="preserve">The </w:t>
      </w:r>
      <w:r w:rsidR="00EE7B70">
        <w:t>Employer</w:t>
      </w:r>
      <w:r>
        <w:t xml:space="preserve"> recognises the right of all employees to join a union, to access union representation and to participate collectively in workplace issues.  </w:t>
      </w:r>
    </w:p>
    <w:p w14:paraId="18AF88FB" w14:textId="3E602357" w:rsidR="00C80826" w:rsidRDefault="00C80826" w:rsidP="00410919">
      <w:pPr>
        <w:pStyle w:val="HW2"/>
      </w:pPr>
      <w:r>
        <w:t xml:space="preserve">The </w:t>
      </w:r>
      <w:r w:rsidR="00EE7B70">
        <w:t>Employer</w:t>
      </w:r>
      <w:r>
        <w:t xml:space="preserve"> will recognise union representative(s) upon written notification from each of the union/s. </w:t>
      </w:r>
    </w:p>
    <w:p w14:paraId="2126B13E" w14:textId="77777777" w:rsidR="00C80826" w:rsidRDefault="00C80826" w:rsidP="00410919">
      <w:pPr>
        <w:pStyle w:val="HW2"/>
      </w:pPr>
      <w:r>
        <w:t xml:space="preserve">Union representative(s) will be released from work to attend union business in accordance with the following:  </w:t>
      </w:r>
    </w:p>
    <w:p w14:paraId="646A69DE" w14:textId="77777777" w:rsidR="00C80826" w:rsidRDefault="00C80826" w:rsidP="00D97B43">
      <w:pPr>
        <w:pStyle w:val="Heading5A"/>
        <w:numPr>
          <w:ilvl w:val="0"/>
          <w:numId w:val="151"/>
        </w:numPr>
        <w:ind w:left="2127" w:hanging="709"/>
      </w:pPr>
      <w:r>
        <w:t xml:space="preserve">up to a maximum of three (3) days per calendar year (1 January to 31 December) per Residence for the totality of all applications of trade union, union representative training leave, attendance at union conferences, meetings and courses provided that: </w:t>
      </w:r>
    </w:p>
    <w:p w14:paraId="616C5B63" w14:textId="77777777" w:rsidR="00C80826" w:rsidRDefault="00C80826" w:rsidP="00D97B43">
      <w:pPr>
        <w:pStyle w:val="Heading5A"/>
        <w:numPr>
          <w:ilvl w:val="0"/>
          <w:numId w:val="151"/>
        </w:numPr>
        <w:ind w:left="2127" w:hanging="709"/>
      </w:pPr>
      <w:r>
        <w:t xml:space="preserve">the courses are directed to the enhancement of a more productive, aware and harmonious workplace </w:t>
      </w:r>
      <w:proofErr w:type="gramStart"/>
      <w:r>
        <w:t>environment;</w:t>
      </w:r>
      <w:proofErr w:type="gramEnd"/>
      <w:r>
        <w:t xml:space="preserve"> </w:t>
      </w:r>
    </w:p>
    <w:p w14:paraId="14FADAD4" w14:textId="5B675AA3" w:rsidR="00C80826" w:rsidRDefault="00C80826" w:rsidP="00D97B43">
      <w:pPr>
        <w:pStyle w:val="Heading5A"/>
        <w:numPr>
          <w:ilvl w:val="0"/>
          <w:numId w:val="151"/>
        </w:numPr>
        <w:ind w:left="2127" w:hanging="709"/>
      </w:pPr>
      <w:r>
        <w:t xml:space="preserve">at least four (4) weeks‟ notice is provided to the </w:t>
      </w:r>
      <w:proofErr w:type="gramStart"/>
      <w:r w:rsidR="00EE7B70">
        <w:t>Employer</w:t>
      </w:r>
      <w:r>
        <w:t>;</w:t>
      </w:r>
      <w:proofErr w:type="gramEnd"/>
      <w:r>
        <w:t xml:space="preserve"> </w:t>
      </w:r>
    </w:p>
    <w:p w14:paraId="76A9C623" w14:textId="39538D65" w:rsidR="00C80826" w:rsidRDefault="00C80826" w:rsidP="00D97B43">
      <w:pPr>
        <w:pStyle w:val="Heading5A"/>
        <w:numPr>
          <w:ilvl w:val="0"/>
          <w:numId w:val="151"/>
        </w:numPr>
        <w:ind w:left="2127" w:hanging="709"/>
      </w:pPr>
      <w:r>
        <w:t xml:space="preserve">the approval of leave must have regard to the operational requirements of the </w:t>
      </w:r>
      <w:proofErr w:type="gramStart"/>
      <w:r w:rsidR="00EE7B70">
        <w:t>Employer</w:t>
      </w:r>
      <w:r>
        <w:t>;</w:t>
      </w:r>
      <w:proofErr w:type="gramEnd"/>
      <w:r>
        <w:t xml:space="preserve">  </w:t>
      </w:r>
    </w:p>
    <w:p w14:paraId="6A2325B9" w14:textId="7EDF85AA" w:rsidR="00C80826" w:rsidRDefault="00C80826" w:rsidP="00D97B43">
      <w:pPr>
        <w:pStyle w:val="Heading5A"/>
        <w:numPr>
          <w:ilvl w:val="0"/>
          <w:numId w:val="151"/>
        </w:numPr>
        <w:ind w:left="2127" w:hanging="709"/>
      </w:pPr>
      <w:r>
        <w:t xml:space="preserve">the union representative provides evidence of attendance to the </w:t>
      </w:r>
      <w:r w:rsidR="00EE7B70">
        <w:t>Employer</w:t>
      </w:r>
      <w:r>
        <w:t xml:space="preserve"> when requested; and  </w:t>
      </w:r>
    </w:p>
    <w:p w14:paraId="616B1188" w14:textId="0981EBC2" w:rsidR="00C80826" w:rsidRDefault="00C80826" w:rsidP="00D97B43">
      <w:pPr>
        <w:pStyle w:val="Heading5A"/>
        <w:numPr>
          <w:ilvl w:val="0"/>
          <w:numId w:val="151"/>
        </w:numPr>
        <w:ind w:left="2127" w:hanging="709"/>
      </w:pPr>
      <w:r>
        <w:t xml:space="preserve">subject to operational requirements an </w:t>
      </w:r>
      <w:r w:rsidR="00EE7B70">
        <w:t>Employer</w:t>
      </w:r>
      <w:r>
        <w:t xml:space="preserve"> shall not unreasonably refuse such a request. </w:t>
      </w:r>
    </w:p>
    <w:p w14:paraId="09B3A89E" w14:textId="638C7AC0" w:rsidR="0061705D" w:rsidRDefault="00C80826" w:rsidP="00410919">
      <w:pPr>
        <w:pStyle w:val="HW2"/>
      </w:pPr>
      <w:r>
        <w:t>A union representative may access accrued paid leave or unpaid leave for the purpose of attending union training, meetings, conference and courses as detailed in this clause</w:t>
      </w:r>
    </w:p>
    <w:p w14:paraId="70FC4D2C" w14:textId="428EAD90" w:rsidR="00AE5F34" w:rsidRDefault="00D649FC" w:rsidP="00541C78">
      <w:pPr>
        <w:pStyle w:val="HW1"/>
      </w:pPr>
      <w:bookmarkStart w:id="210" w:name="_Toc100062213"/>
      <w:bookmarkStart w:id="211" w:name="_Ref104154265"/>
      <w:r>
        <w:t>Training and Education</w:t>
      </w:r>
      <w:bookmarkEnd w:id="210"/>
      <w:bookmarkEnd w:id="211"/>
      <w:r>
        <w:t xml:space="preserve"> </w:t>
      </w:r>
    </w:p>
    <w:p w14:paraId="1A298F8A" w14:textId="64D44286" w:rsidR="00AE5F34" w:rsidRDefault="00445F35" w:rsidP="00410919">
      <w:pPr>
        <w:pStyle w:val="HW2"/>
      </w:pPr>
      <w:r>
        <w:t xml:space="preserve">The </w:t>
      </w:r>
      <w:r w:rsidR="00EE7B70">
        <w:t>Employer</w:t>
      </w:r>
      <w:r w:rsidR="00D649FC">
        <w:t xml:space="preserve"> may make in-service training available to all employees to assist those employees to maintain professional registration or endorsement and skill development.  </w:t>
      </w:r>
    </w:p>
    <w:p w14:paraId="47747308" w14:textId="79FA8363" w:rsidR="00AE5F34" w:rsidRDefault="00445F35" w:rsidP="00410919">
      <w:pPr>
        <w:pStyle w:val="HW2"/>
      </w:pPr>
      <w:r>
        <w:t xml:space="preserve">The </w:t>
      </w:r>
      <w:r w:rsidR="00EE7B70">
        <w:t>Employer</w:t>
      </w:r>
      <w:r w:rsidR="00D649FC">
        <w:t xml:space="preserve"> shall provide a minimum of 12 hours of in-service training per annum to Nursing Assistants. </w:t>
      </w:r>
    </w:p>
    <w:p w14:paraId="70774603" w14:textId="77777777" w:rsidR="00102DE5" w:rsidRDefault="00D649FC" w:rsidP="00410919">
      <w:pPr>
        <w:pStyle w:val="HW2"/>
      </w:pPr>
      <w:r>
        <w:t xml:space="preserve">Each employee shall provide to their </w:t>
      </w:r>
      <w:r w:rsidR="00EE7B70">
        <w:t>Employer</w:t>
      </w:r>
      <w:r>
        <w:t xml:space="preserve"> details of their attendance at in-service training and the </w:t>
      </w:r>
      <w:r w:rsidR="00EE7B70">
        <w:t>Employer</w:t>
      </w:r>
      <w:r>
        <w:t xml:space="preserve"> shall keep a record of this attendance.</w:t>
      </w:r>
    </w:p>
    <w:p w14:paraId="17284C0D" w14:textId="5C2C80DA" w:rsidR="00102DE5" w:rsidRDefault="00445F35" w:rsidP="00410919">
      <w:pPr>
        <w:pStyle w:val="HW2"/>
      </w:pPr>
      <w:r>
        <w:lastRenderedPageBreak/>
        <w:t xml:space="preserve">The </w:t>
      </w:r>
      <w:r w:rsidR="00EE7B70">
        <w:t>Employer</w:t>
      </w:r>
      <w:r w:rsidR="00D649FC">
        <w:t xml:space="preserve"> will provide to an employee, who is employed in a nurse classification, on the termination of their employment, a written statement of the hours of in-service training attended by the employee. </w:t>
      </w:r>
    </w:p>
    <w:p w14:paraId="3B591D53" w14:textId="6F7C85DC" w:rsidR="00445F35" w:rsidRPr="00A50303" w:rsidRDefault="00445F35" w:rsidP="00410919">
      <w:pPr>
        <w:pStyle w:val="HW2"/>
      </w:pPr>
      <w:r w:rsidRPr="00A50303">
        <w:t xml:space="preserve">All Employees have a responsibility to maintain and upgrade their skills commensurate with the requirements of their position.  In particular every Employee must attend training required to meet statutory responsibilities including but not limited </w:t>
      </w:r>
      <w:proofErr w:type="gramStart"/>
      <w:r w:rsidRPr="00A50303">
        <w:t>to:</w:t>
      </w:r>
      <w:proofErr w:type="gramEnd"/>
      <w:r w:rsidRPr="00A50303">
        <w:t xml:space="preserve"> fire and emergency training, manual handling training, infection control, food handling provided by the </w:t>
      </w:r>
      <w:r w:rsidR="00EE7B70">
        <w:t>Employer</w:t>
      </w:r>
      <w:r w:rsidRPr="00A50303">
        <w:t xml:space="preserve"> in each twelve month period or as required (</w:t>
      </w:r>
      <w:r w:rsidRPr="00AB0B30">
        <w:rPr>
          <w:b/>
          <w:bCs/>
        </w:rPr>
        <w:t>Mandatory Training</w:t>
      </w:r>
      <w:r w:rsidRPr="00A50303">
        <w:t xml:space="preserve">). In addition, the </w:t>
      </w:r>
      <w:r w:rsidR="00EE7B70">
        <w:t>Employer</w:t>
      </w:r>
      <w:r w:rsidRPr="00A50303">
        <w:t xml:space="preserve"> may require Employees to attend compulsory training – as determined from time to time (</w:t>
      </w:r>
      <w:r w:rsidRPr="00AB0B30">
        <w:rPr>
          <w:b/>
          <w:bCs/>
        </w:rPr>
        <w:t>Compulsory Training</w:t>
      </w:r>
      <w:r w:rsidRPr="00A50303">
        <w:t>).</w:t>
      </w:r>
    </w:p>
    <w:p w14:paraId="64C6CA86" w14:textId="611E4FF5" w:rsidR="00445F35" w:rsidRPr="00A50303" w:rsidRDefault="00445F35" w:rsidP="00410919">
      <w:pPr>
        <w:pStyle w:val="HW2"/>
      </w:pPr>
      <w:r w:rsidRPr="00A50303">
        <w:t xml:space="preserve">Attendance at Mandatory Training and Compulsory Training </w:t>
      </w:r>
      <w:r w:rsidR="00A50303" w:rsidRPr="00CE1F79">
        <w:t xml:space="preserve">(inclusive of </w:t>
      </w:r>
      <w:r w:rsidR="00CE1F79">
        <w:t xml:space="preserve">any required </w:t>
      </w:r>
      <w:r w:rsidR="00A50303" w:rsidRPr="00CE1F79">
        <w:t>in-service training referred at 44.1 and 44.2 above</w:t>
      </w:r>
      <w:r w:rsidR="00A50303">
        <w:t xml:space="preserve">) </w:t>
      </w:r>
      <w:r w:rsidRPr="00A50303">
        <w:t>will be paid at the Ordinary Rate, subject to the following:</w:t>
      </w:r>
    </w:p>
    <w:p w14:paraId="39545A8F" w14:textId="4B4B57A8" w:rsidR="00445F35" w:rsidRPr="00A50303" w:rsidRDefault="00445F35" w:rsidP="00D97B43">
      <w:pPr>
        <w:pStyle w:val="Heading5A"/>
        <w:numPr>
          <w:ilvl w:val="0"/>
          <w:numId w:val="152"/>
        </w:numPr>
        <w:ind w:left="2127" w:hanging="709"/>
      </w:pPr>
      <w:bookmarkStart w:id="212" w:name="_Toc99005347"/>
      <w:bookmarkStart w:id="213" w:name="_Toc100062214"/>
      <w:r w:rsidRPr="00A50303">
        <w:t xml:space="preserve">Where such training is undertaken during the course of the Employee’s ordinary rostered shift (Ordinary Shift) – the Employee will be paid, in addition to the Ordinary Rate, any applicable shift or weekend penalty rate (or casual loading in the case of a casual Employee) that is payable on the Ordinary </w:t>
      </w:r>
      <w:proofErr w:type="gramStart"/>
      <w:r w:rsidRPr="00A50303">
        <w:t>Shift;</w:t>
      </w:r>
      <w:bookmarkEnd w:id="212"/>
      <w:bookmarkEnd w:id="213"/>
      <w:proofErr w:type="gramEnd"/>
    </w:p>
    <w:p w14:paraId="7422FEA8" w14:textId="77777777" w:rsidR="00445F35" w:rsidRPr="00A50303" w:rsidRDefault="00445F35" w:rsidP="00D97B43">
      <w:pPr>
        <w:pStyle w:val="Heading5A"/>
        <w:numPr>
          <w:ilvl w:val="0"/>
          <w:numId w:val="152"/>
        </w:numPr>
        <w:ind w:left="2127" w:hanging="709"/>
      </w:pPr>
      <w:bookmarkStart w:id="214" w:name="_Toc99005348"/>
      <w:bookmarkStart w:id="215" w:name="_Toc100062215"/>
      <w:r w:rsidRPr="00A50303">
        <w:t>E-learning will be rostered and undertaken, where practicable, during the Employee’s Ordinary Shift.</w:t>
      </w:r>
      <w:bookmarkEnd w:id="214"/>
      <w:bookmarkEnd w:id="215"/>
    </w:p>
    <w:p w14:paraId="7D9063A5" w14:textId="77777777" w:rsidR="00445F35" w:rsidRPr="00A50303" w:rsidRDefault="00445F35" w:rsidP="00D97B43">
      <w:pPr>
        <w:pStyle w:val="Heading5A"/>
        <w:numPr>
          <w:ilvl w:val="0"/>
          <w:numId w:val="152"/>
        </w:numPr>
        <w:ind w:left="2127" w:hanging="709"/>
      </w:pPr>
      <w:bookmarkStart w:id="216" w:name="_Toc99005349"/>
      <w:bookmarkStart w:id="217" w:name="_Toc100062216"/>
      <w:r w:rsidRPr="00A50303">
        <w:t xml:space="preserve">For Mandatory Training and Compulsory Training authorised and completed outside of the Employee’s ordinary rostered hours - the Employee will be paid a minimum period of </w:t>
      </w:r>
      <w:r w:rsidRPr="007645E3">
        <w:rPr>
          <w:lang w:val="en-GB"/>
        </w:rPr>
        <w:t xml:space="preserve">1 hour. In addition to the Ordinary Rate, the Employee will be paid </w:t>
      </w:r>
      <w:r w:rsidRPr="00A50303">
        <w:t xml:space="preserve">any shift or weekend penalty rate (or casual loading in the case of a casual Employee) that would be applicable to ordinary hours for such </w:t>
      </w:r>
      <w:proofErr w:type="gramStart"/>
      <w:r w:rsidRPr="00A50303">
        <w:t>attendance;</w:t>
      </w:r>
      <w:bookmarkEnd w:id="216"/>
      <w:bookmarkEnd w:id="217"/>
      <w:proofErr w:type="gramEnd"/>
      <w:r w:rsidRPr="007645E3" w:rsidDel="00B43FF1">
        <w:rPr>
          <w:lang w:val="en-GB"/>
        </w:rPr>
        <w:t xml:space="preserve"> </w:t>
      </w:r>
    </w:p>
    <w:p w14:paraId="274BB172" w14:textId="58F2A1E1" w:rsidR="00445F35" w:rsidRPr="00A50303" w:rsidRDefault="00445F35" w:rsidP="00D97B43">
      <w:pPr>
        <w:pStyle w:val="Heading5A"/>
        <w:numPr>
          <w:ilvl w:val="0"/>
          <w:numId w:val="152"/>
        </w:numPr>
        <w:ind w:left="2127" w:hanging="709"/>
      </w:pPr>
      <w:bookmarkStart w:id="218" w:name="_Toc99005350"/>
      <w:bookmarkStart w:id="219" w:name="_Toc100062217"/>
      <w:r w:rsidRPr="00A50303">
        <w:t>In the case of a</w:t>
      </w:r>
      <w:r w:rsidR="00F068A5">
        <w:t xml:space="preserve"> Nursing Assistant </w:t>
      </w:r>
      <w:r w:rsidR="00A96F0E">
        <w:t xml:space="preserve">or </w:t>
      </w:r>
      <w:r w:rsidRPr="00A50303">
        <w:t>Aged Care Employee, where Mandatory Training or Compulsory Training is undertaken outside of the Employee’s rostered ordinary hours:</w:t>
      </w:r>
      <w:bookmarkEnd w:id="218"/>
      <w:bookmarkEnd w:id="219"/>
      <w:r w:rsidRPr="00A50303">
        <w:t xml:space="preserve"> </w:t>
      </w:r>
    </w:p>
    <w:p w14:paraId="1DE329AC" w14:textId="77777777" w:rsidR="00445F35" w:rsidRPr="007645E3" w:rsidRDefault="00445F35" w:rsidP="007645E3">
      <w:pPr>
        <w:pStyle w:val="HW4"/>
      </w:pPr>
      <w:bookmarkStart w:id="220" w:name="_Toc99005351"/>
      <w:bookmarkStart w:id="221" w:name="_Toc100062218"/>
      <w:r w:rsidRPr="007645E3">
        <w:t>the first 10 hours per year of such training will be paid in accordance with (a)(ii)(3</w:t>
      </w:r>
      <w:proofErr w:type="gramStart"/>
      <w:r w:rsidRPr="007645E3">
        <w:t>);</w:t>
      </w:r>
      <w:bookmarkEnd w:id="220"/>
      <w:bookmarkEnd w:id="221"/>
      <w:proofErr w:type="gramEnd"/>
    </w:p>
    <w:p w14:paraId="2EC27B5C" w14:textId="41210460" w:rsidR="00445F35" w:rsidRPr="007645E3" w:rsidRDefault="00445F35" w:rsidP="007645E3">
      <w:pPr>
        <w:pStyle w:val="HW4"/>
      </w:pPr>
      <w:bookmarkStart w:id="222" w:name="_Toc99005352"/>
      <w:bookmarkStart w:id="223" w:name="_Toc100062219"/>
      <w:r w:rsidRPr="007645E3">
        <w:t>any remaining training beyond 10 hours per year will be paid at the applicable overtime penalty rate.</w:t>
      </w:r>
      <w:bookmarkEnd w:id="222"/>
      <w:bookmarkEnd w:id="223"/>
    </w:p>
    <w:p w14:paraId="76034406" w14:textId="1CC4DFCF" w:rsidR="00445F35" w:rsidRPr="00A50303" w:rsidRDefault="00445F35" w:rsidP="00410919">
      <w:pPr>
        <w:pStyle w:val="HW2"/>
      </w:pPr>
      <w:r w:rsidRPr="00A50303">
        <w:t xml:space="preserve">Every Employee must attend other Mandatory or Compulsory Training as directed by the </w:t>
      </w:r>
      <w:r w:rsidR="00EE7B70">
        <w:t>Employer</w:t>
      </w:r>
      <w:r w:rsidRPr="00A50303">
        <w:t>.</w:t>
      </w:r>
    </w:p>
    <w:p w14:paraId="76557E95" w14:textId="5F7A3D48" w:rsidR="00445F35" w:rsidRPr="00A50303" w:rsidRDefault="00445F35" w:rsidP="00410919">
      <w:pPr>
        <w:pStyle w:val="HW2"/>
      </w:pPr>
      <w:r w:rsidRPr="00A50303">
        <w:t xml:space="preserve">Attendance at any training course other than those referred to in Clause </w:t>
      </w:r>
      <w:r w:rsidR="00074EF7">
        <w:fldChar w:fldCharType="begin"/>
      </w:r>
      <w:r w:rsidR="00074EF7">
        <w:instrText xml:space="preserve"> REF _Ref104154265 \w \h </w:instrText>
      </w:r>
      <w:r w:rsidR="00074EF7">
        <w:fldChar w:fldCharType="separate"/>
      </w:r>
      <w:r w:rsidR="001E3CB3">
        <w:t>43</w:t>
      </w:r>
      <w:r w:rsidR="00074EF7">
        <w:fldChar w:fldCharType="end"/>
      </w:r>
      <w:r w:rsidR="00074EF7">
        <w:t xml:space="preserve"> </w:t>
      </w:r>
      <w:r w:rsidRPr="00A50303">
        <w:t xml:space="preserve">above may be supported by the </w:t>
      </w:r>
      <w:r w:rsidR="00EE7B70">
        <w:t>Employer</w:t>
      </w:r>
      <w:r w:rsidRPr="00A50303">
        <w:t xml:space="preserve"> in accordance with specific policy initiatives. In particular, the parties acknowledge that it is highly desirable for Employees to attend training provided by the </w:t>
      </w:r>
      <w:r w:rsidR="00EE7B70">
        <w:t>Employer</w:t>
      </w:r>
      <w:r w:rsidRPr="00A50303">
        <w:t>.</w:t>
      </w:r>
    </w:p>
    <w:p w14:paraId="48E60341" w14:textId="3DB1B74E" w:rsidR="00445F35" w:rsidRPr="00A50303" w:rsidRDefault="00445F35" w:rsidP="00410919">
      <w:pPr>
        <w:pStyle w:val="HW2"/>
      </w:pPr>
      <w:r w:rsidRPr="00A50303">
        <w:t xml:space="preserve">Where the </w:t>
      </w:r>
      <w:r w:rsidR="00EE7B70">
        <w:t>Employer</w:t>
      </w:r>
      <w:r w:rsidRPr="00A50303">
        <w:t xml:space="preserve"> has implemented or is participating in a no lift training program every Employee must attend the training required.</w:t>
      </w:r>
    </w:p>
    <w:p w14:paraId="26A1D527" w14:textId="6DFB2377" w:rsidR="00981EC7" w:rsidRDefault="00445F35" w:rsidP="00541C78">
      <w:pPr>
        <w:pStyle w:val="HW1"/>
      </w:pPr>
      <w:r w:rsidRPr="00A50303">
        <w:t xml:space="preserve">Education </w:t>
      </w:r>
      <w:r w:rsidRPr="00C80826">
        <w:t>and</w:t>
      </w:r>
      <w:r w:rsidRPr="00A50303">
        <w:t xml:space="preserve"> Professional Development</w:t>
      </w:r>
    </w:p>
    <w:p w14:paraId="769D2E3D" w14:textId="6B00DEBE" w:rsidR="00445F35" w:rsidRPr="00981EC7" w:rsidRDefault="00445F35" w:rsidP="00410919">
      <w:pPr>
        <w:pStyle w:val="HW2"/>
      </w:pPr>
      <w:r w:rsidRPr="00981EC7">
        <w:t>All full time Employees shall be entitled to three (3) days paid study / examination / conference leave per annum for the purposes of attending courses, conferences and/or undertaking or preparing for examinations in a relevant course of study relevant to their work at the residence and is conducted by a recognised institution or training organisation.  Part time Employees who work not less than four (4) shifts per fortnight shall be entitled to leave under this clause, on a pro rata basis.</w:t>
      </w:r>
    </w:p>
    <w:p w14:paraId="472EA49F" w14:textId="1B6E0574" w:rsidR="00981EC7" w:rsidRPr="00AB0B30" w:rsidRDefault="00445F35" w:rsidP="00410919">
      <w:pPr>
        <w:pStyle w:val="HW2"/>
        <w:rPr>
          <w:b/>
        </w:rPr>
      </w:pPr>
      <w:r w:rsidRPr="00981EC7">
        <w:t>Leave entitlements pursuant to this clause shall not accumulate from year to year.</w:t>
      </w:r>
    </w:p>
    <w:p w14:paraId="4E47EE03" w14:textId="5682CD20" w:rsidR="00445F35" w:rsidRPr="00AB0B30" w:rsidRDefault="00445F35" w:rsidP="00410919">
      <w:pPr>
        <w:pStyle w:val="HW2"/>
        <w:rPr>
          <w:b/>
        </w:rPr>
      </w:pPr>
      <w:r w:rsidRPr="00981EC7">
        <w:t xml:space="preserve">Study Leave shall be taken at a time that is mutually agreed between the </w:t>
      </w:r>
      <w:r w:rsidR="00EE7B70">
        <w:t>Employer</w:t>
      </w:r>
      <w:r w:rsidRPr="00981EC7">
        <w:t xml:space="preserve"> and the Employee.  The </w:t>
      </w:r>
      <w:r w:rsidR="00EE7B70">
        <w:t>Employer</w:t>
      </w:r>
      <w:r w:rsidRPr="00981EC7">
        <w:t xml:space="preserve"> shall not unreasonably withhold approval for such leave.</w:t>
      </w:r>
    </w:p>
    <w:p w14:paraId="56728DF0" w14:textId="71500648" w:rsidR="00AE5F34" w:rsidRDefault="00D649FC" w:rsidP="00541C78">
      <w:pPr>
        <w:pStyle w:val="HW1"/>
      </w:pPr>
      <w:bookmarkStart w:id="224" w:name="_Toc100062220"/>
      <w:r w:rsidRPr="00D92A87">
        <w:lastRenderedPageBreak/>
        <w:t>Attendance</w:t>
      </w:r>
      <w:r>
        <w:t xml:space="preserve"> at Meetings, Fire Drills and First Aid Training</w:t>
      </w:r>
      <w:bookmarkEnd w:id="224"/>
      <w:r>
        <w:t xml:space="preserve"> </w:t>
      </w:r>
    </w:p>
    <w:p w14:paraId="03BC1B44" w14:textId="2DB4510A" w:rsidR="00AE5F34" w:rsidRDefault="00D649FC" w:rsidP="00410919">
      <w:pPr>
        <w:pStyle w:val="HW2"/>
      </w:pPr>
      <w:r>
        <w:t xml:space="preserve">Fire Drills  </w:t>
      </w:r>
    </w:p>
    <w:p w14:paraId="626EA278" w14:textId="66EDF560" w:rsidR="00AE5F34" w:rsidRDefault="00D649FC" w:rsidP="00B50C1C">
      <w:pPr>
        <w:ind w:left="1418" w:right="163" w:firstLine="0"/>
        <w:jc w:val="both"/>
      </w:pPr>
      <w:r>
        <w:t>Any employee required to work outside the ordinary hours of work in satisfaction of the requirements for compulsory fire safety practices (</w:t>
      </w:r>
      <w:proofErr w:type="gramStart"/>
      <w:r>
        <w:t>e.g.</w:t>
      </w:r>
      <w:proofErr w:type="gramEnd"/>
      <w:r>
        <w:t xml:space="preserve"> fire drill and evacuation procedures) will be entitled to receive payment at the </w:t>
      </w:r>
      <w:r w:rsidR="00A50303">
        <w:t>Ordinary Rate</w:t>
      </w:r>
      <w:r>
        <w:t xml:space="preserve"> for the actual time spent in attendance at such meetings. Such time spent in attendance shall not be viewed as overtime for the purposes of this Agreement. </w:t>
      </w:r>
    </w:p>
    <w:p w14:paraId="495BBA39" w14:textId="5BCAFB78" w:rsidR="00AE5F34" w:rsidRDefault="00D649FC" w:rsidP="00410919">
      <w:pPr>
        <w:pStyle w:val="HW2"/>
      </w:pPr>
      <w:r>
        <w:t xml:space="preserve">Work Health and Safety Committee and/or Board of Management Meetings </w:t>
      </w:r>
    </w:p>
    <w:p w14:paraId="5F03F45F" w14:textId="7519D245" w:rsidR="00AE5F34" w:rsidRDefault="00D649FC" w:rsidP="00B50C1C">
      <w:pPr>
        <w:ind w:left="1418" w:right="163" w:firstLine="0"/>
        <w:jc w:val="both"/>
      </w:pPr>
      <w:r>
        <w:t xml:space="preserve">Any employee required to attend Work Health and Safety Committee and/or Board of Management meetings in the capacity of employee representative shall, if such meetings are held outside the ordinary hours of work, be entitled to receive payment at the </w:t>
      </w:r>
      <w:r w:rsidR="005516AA">
        <w:t>O</w:t>
      </w:r>
      <w:r>
        <w:t xml:space="preserve">rdinary </w:t>
      </w:r>
      <w:r w:rsidR="005516AA">
        <w:t>R</w:t>
      </w:r>
      <w:r>
        <w:t xml:space="preserve">ate for the actual time spent in attendance at such meetings. Such time spent in attendance shall not be viewed as overtime for the purposes of this Agreement. </w:t>
      </w:r>
    </w:p>
    <w:p w14:paraId="35C2CE48" w14:textId="7B13BE04" w:rsidR="00AE5F34" w:rsidRDefault="00D649FC" w:rsidP="00410919">
      <w:pPr>
        <w:pStyle w:val="HW2"/>
      </w:pPr>
      <w:r>
        <w:t>First Aid Training</w:t>
      </w:r>
      <w:r w:rsidRPr="00AB0B30">
        <w:rPr>
          <w:b/>
        </w:rPr>
        <w:t xml:space="preserve"> </w:t>
      </w:r>
    </w:p>
    <w:p w14:paraId="6CA3D84C" w14:textId="74E72F04" w:rsidR="00AE5F34" w:rsidRDefault="00D649FC" w:rsidP="00316941">
      <w:pPr>
        <w:spacing w:after="351"/>
        <w:ind w:left="1537" w:right="163"/>
        <w:jc w:val="both"/>
      </w:pPr>
      <w:r>
        <w:t xml:space="preserve">Where an </w:t>
      </w:r>
      <w:r w:rsidR="00EE7B70">
        <w:t>Employer</w:t>
      </w:r>
      <w:r>
        <w:t xml:space="preserve"> directs an employee to attend First Aid training the </w:t>
      </w:r>
      <w:r w:rsidR="00EE7B70">
        <w:t>Employer</w:t>
      </w:r>
      <w:r>
        <w:t xml:space="preserve"> will bear the cost of the training. If such training is held outside the ordinary hours of work, the employee will be entitled to receive payment at the </w:t>
      </w:r>
      <w:r w:rsidR="005516AA">
        <w:t>O</w:t>
      </w:r>
      <w:r>
        <w:t xml:space="preserve">rdinary </w:t>
      </w:r>
      <w:r w:rsidR="005516AA">
        <w:t>R</w:t>
      </w:r>
      <w:r>
        <w:t xml:space="preserve">ate for the actual time spent in attendance at such meetings. Such time spent in attendance shall not be viewed as overtime for the purposes of this Agreement. </w:t>
      </w:r>
    </w:p>
    <w:p w14:paraId="64ADCAF3" w14:textId="6929060C" w:rsidR="00AE5F34" w:rsidRDefault="00D649FC" w:rsidP="00541C78">
      <w:pPr>
        <w:pStyle w:val="HW1"/>
      </w:pPr>
      <w:bookmarkStart w:id="225" w:name="_Toc100062222"/>
      <w:r w:rsidRPr="00D92A87">
        <w:t>Amenities</w:t>
      </w:r>
      <w:bookmarkEnd w:id="225"/>
      <w:r>
        <w:t xml:space="preserve"> </w:t>
      </w:r>
    </w:p>
    <w:p w14:paraId="7A4FC97B" w14:textId="49CFFB4F" w:rsidR="00AE5F34" w:rsidRPr="00ED4BC3" w:rsidRDefault="00D649FC" w:rsidP="00D97B43">
      <w:pPr>
        <w:pStyle w:val="Heading8"/>
        <w:numPr>
          <w:ilvl w:val="1"/>
          <w:numId w:val="53"/>
        </w:numPr>
        <w:ind w:left="1418"/>
      </w:pPr>
      <w:r w:rsidRPr="00ED4BC3">
        <w:t xml:space="preserve">The minimum standards as set out in all relevant legislation shall be met in the provision of amenities to employees. </w:t>
      </w:r>
    </w:p>
    <w:p w14:paraId="61F16187" w14:textId="221E938E" w:rsidR="00AE5F34" w:rsidRPr="00ED4BC3" w:rsidRDefault="00D649FC" w:rsidP="00410919">
      <w:pPr>
        <w:pStyle w:val="HW2"/>
      </w:pPr>
      <w:r w:rsidRPr="00ED4BC3">
        <w:t xml:space="preserve">Such amenities may include: </w:t>
      </w:r>
    </w:p>
    <w:p w14:paraId="04375CFA" w14:textId="77777777" w:rsidR="00AE5F34" w:rsidRDefault="00D649FC" w:rsidP="00D97B43">
      <w:pPr>
        <w:pStyle w:val="Heading5A"/>
        <w:numPr>
          <w:ilvl w:val="0"/>
          <w:numId w:val="145"/>
        </w:numPr>
        <w:ind w:left="2127" w:hanging="709"/>
      </w:pPr>
      <w:r>
        <w:t xml:space="preserve">employee designated toilets and access to </w:t>
      </w:r>
      <w:proofErr w:type="gramStart"/>
      <w:r>
        <w:t>showers;</w:t>
      </w:r>
      <w:proofErr w:type="gramEnd"/>
      <w:r>
        <w:t xml:space="preserve"> </w:t>
      </w:r>
    </w:p>
    <w:p w14:paraId="5AF689A2" w14:textId="77777777" w:rsidR="00AE5F34" w:rsidRDefault="00D649FC" w:rsidP="00ED4BC3">
      <w:pPr>
        <w:pStyle w:val="Heading5A"/>
      </w:pPr>
      <w:proofErr w:type="gramStart"/>
      <w:r>
        <w:t>lockers;</w:t>
      </w:r>
      <w:proofErr w:type="gramEnd"/>
      <w:r>
        <w:t xml:space="preserve"> </w:t>
      </w:r>
    </w:p>
    <w:p w14:paraId="3F0AE923" w14:textId="77777777" w:rsidR="00AE5F34" w:rsidRDefault="00D649FC" w:rsidP="00ED4BC3">
      <w:pPr>
        <w:pStyle w:val="Heading5A"/>
      </w:pPr>
      <w:r>
        <w:t xml:space="preserve">facilities for boiling water, warming </w:t>
      </w:r>
      <w:proofErr w:type="gramStart"/>
      <w:r>
        <w:t>and  refrigerating</w:t>
      </w:r>
      <w:proofErr w:type="gramEnd"/>
      <w:r>
        <w:t xml:space="preserve"> food and for washing and storing dining; </w:t>
      </w:r>
    </w:p>
    <w:p w14:paraId="209EC307" w14:textId="77777777" w:rsidR="00AE5F34" w:rsidRDefault="00D649FC" w:rsidP="00ED4BC3">
      <w:pPr>
        <w:pStyle w:val="Heading5A"/>
      </w:pPr>
      <w:r>
        <w:t xml:space="preserve">utensils; and </w:t>
      </w:r>
    </w:p>
    <w:p w14:paraId="05AC98D2" w14:textId="77777777" w:rsidR="00AE5F34" w:rsidRDefault="00D649FC" w:rsidP="00ED4BC3">
      <w:pPr>
        <w:pStyle w:val="Heading5A"/>
      </w:pPr>
      <w:r>
        <w:t xml:space="preserve">sanitary conveniences. </w:t>
      </w:r>
    </w:p>
    <w:p w14:paraId="496F6962" w14:textId="00990452" w:rsidR="00AE5F34" w:rsidRDefault="00D649FC" w:rsidP="00410919">
      <w:pPr>
        <w:pStyle w:val="HW2"/>
      </w:pPr>
      <w:r>
        <w:t xml:space="preserve">This clause does not create legal rights or obligations in addition to those imposed on the parties by the relevant legislation. </w:t>
      </w:r>
    </w:p>
    <w:p w14:paraId="522ABE2D" w14:textId="0C8EC20E" w:rsidR="00AE5F34" w:rsidRDefault="00D649FC" w:rsidP="00541C78">
      <w:pPr>
        <w:pStyle w:val="HW1"/>
      </w:pPr>
      <w:bookmarkStart w:id="226" w:name="_Toc100062223"/>
      <w:r>
        <w:t xml:space="preserve">Work </w:t>
      </w:r>
      <w:r w:rsidRPr="00D92A87">
        <w:t>Health</w:t>
      </w:r>
      <w:r>
        <w:t xml:space="preserve"> and Safety</w:t>
      </w:r>
      <w:bookmarkEnd w:id="226"/>
      <w:r>
        <w:t xml:space="preserve">  </w:t>
      </w:r>
    </w:p>
    <w:p w14:paraId="4CCE9B90" w14:textId="6B627517" w:rsidR="00AE5F34" w:rsidRPr="00ED4BC3" w:rsidRDefault="00D649FC" w:rsidP="00410919">
      <w:pPr>
        <w:pStyle w:val="HW2"/>
      </w:pPr>
      <w:r w:rsidRPr="00ED4BC3">
        <w:t xml:space="preserve">The </w:t>
      </w:r>
      <w:r w:rsidR="00EE7B70" w:rsidRPr="00ED4BC3">
        <w:t>Employer</w:t>
      </w:r>
      <w:r w:rsidRPr="00ED4BC3">
        <w:t xml:space="preserve"> and employee acknowledge their responsibilities under the </w:t>
      </w:r>
      <w:r w:rsidRPr="00AB0B30">
        <w:rPr>
          <w:i/>
          <w:iCs/>
        </w:rPr>
        <w:t>Work Health and Safety Act 2011</w:t>
      </w:r>
      <w:r w:rsidR="009266C8">
        <w:t xml:space="preserve"> (NSW)</w:t>
      </w:r>
      <w:r w:rsidRPr="00ED4BC3">
        <w:t xml:space="preserve"> and Work Health and Safety Regulations 2012</w:t>
      </w:r>
      <w:r w:rsidR="00A366AC">
        <w:t xml:space="preserve"> for Employees employed in NSW and</w:t>
      </w:r>
      <w:r w:rsidR="009266C8">
        <w:t xml:space="preserve"> </w:t>
      </w:r>
      <w:r w:rsidR="009266C8" w:rsidRPr="00AB0B30">
        <w:rPr>
          <w:i/>
          <w:iCs/>
        </w:rPr>
        <w:t>Work Health and Safety Act 2011</w:t>
      </w:r>
      <w:r w:rsidR="009266C8">
        <w:t xml:space="preserve"> (ACT)</w:t>
      </w:r>
      <w:r w:rsidR="009266C8" w:rsidRPr="00ED4BC3">
        <w:t xml:space="preserve"> </w:t>
      </w:r>
      <w:r w:rsidR="009266C8">
        <w:t>for those employed in the Australian Capital Territory</w:t>
      </w:r>
      <w:proofErr w:type="gramStart"/>
      <w:r w:rsidR="009266C8">
        <w:t>.</w:t>
      </w:r>
      <w:r w:rsidR="00A366AC">
        <w:t xml:space="preserve"> </w:t>
      </w:r>
      <w:r w:rsidRPr="00ED4BC3">
        <w:t>.</w:t>
      </w:r>
      <w:proofErr w:type="gramEnd"/>
      <w:r w:rsidRPr="00ED4BC3">
        <w:t xml:space="preserve"> </w:t>
      </w:r>
    </w:p>
    <w:p w14:paraId="2D32CDA3" w14:textId="3F96A096" w:rsidR="00AE5F34" w:rsidRPr="00ED4BC3" w:rsidRDefault="00D649FC" w:rsidP="00410919">
      <w:pPr>
        <w:pStyle w:val="HW2"/>
      </w:pPr>
      <w:r w:rsidRPr="00ED4BC3">
        <w:t xml:space="preserve">Where there is a Work Health and Safety Representative they must be elected and will carry out the tasks associated with the role of Work Health and Safety Representative set out within the </w:t>
      </w:r>
      <w:r w:rsidR="009266C8">
        <w:t xml:space="preserve">applicable </w:t>
      </w:r>
      <w:r w:rsidR="00290FA5">
        <w:t>Act</w:t>
      </w:r>
      <w:r w:rsidRPr="00ED4BC3">
        <w:t xml:space="preserve">.  </w:t>
      </w:r>
    </w:p>
    <w:p w14:paraId="1D1116EC" w14:textId="2150B255" w:rsidR="000B3EE3" w:rsidRPr="00AF1F9E" w:rsidRDefault="000B3EE3" w:rsidP="00541C78">
      <w:pPr>
        <w:pStyle w:val="HW1"/>
      </w:pPr>
      <w:bookmarkStart w:id="227" w:name="_Toc224009134"/>
      <w:bookmarkStart w:id="228" w:name="_Toc481505636"/>
      <w:bookmarkStart w:id="229" w:name="_Toc100062224"/>
      <w:r w:rsidRPr="000B3EE3">
        <w:t>Notice Board</w:t>
      </w:r>
      <w:bookmarkEnd w:id="227"/>
      <w:bookmarkEnd w:id="228"/>
      <w:bookmarkEnd w:id="229"/>
    </w:p>
    <w:p w14:paraId="31E1736E" w14:textId="23E1F065" w:rsidR="000B3EE3" w:rsidRPr="000B3EE3" w:rsidRDefault="000B3EE3" w:rsidP="00410919">
      <w:pPr>
        <w:pStyle w:val="HW2"/>
        <w:numPr>
          <w:ilvl w:val="0"/>
          <w:numId w:val="0"/>
        </w:numPr>
        <w:ind w:left="709"/>
      </w:pPr>
      <w:r w:rsidRPr="000B3EE3">
        <w:t xml:space="preserve">The </w:t>
      </w:r>
      <w:r w:rsidR="00EE7B70">
        <w:t>Employer</w:t>
      </w:r>
      <w:r w:rsidRPr="000B3EE3">
        <w:t xml:space="preserve"> shall make available a Notice Board in the work location accessible to Employees, for the purpose of local Employee union delegates posting information relating to the observance, application and operation of the Agreement and in relation to union events or meetings.  </w:t>
      </w:r>
    </w:p>
    <w:p w14:paraId="39A21644" w14:textId="72C83CCF" w:rsidR="008C5980" w:rsidRDefault="00D649FC" w:rsidP="00316941">
      <w:pPr>
        <w:spacing w:after="0" w:line="259" w:lineRule="auto"/>
        <w:ind w:left="408" w:firstLine="0"/>
        <w:jc w:val="both"/>
      </w:pPr>
      <w:r>
        <w:lastRenderedPageBreak/>
        <w:br w:type="page"/>
      </w:r>
    </w:p>
    <w:p w14:paraId="328BED86" w14:textId="77777777" w:rsidR="008C5980" w:rsidRDefault="008C5980" w:rsidP="004F1BB4">
      <w:pPr>
        <w:pStyle w:val="Heading1"/>
        <w:spacing w:after="0"/>
        <w:ind w:left="403"/>
        <w:jc w:val="both"/>
        <w:sectPr w:rsidR="008C5980">
          <w:headerReference w:type="even" r:id="rId9"/>
          <w:headerReference w:type="default" r:id="rId10"/>
          <w:footerReference w:type="even" r:id="rId11"/>
          <w:footerReference w:type="default" r:id="rId12"/>
          <w:headerReference w:type="first" r:id="rId13"/>
          <w:footerReference w:type="first" r:id="rId14"/>
          <w:pgSz w:w="11908" w:h="16840"/>
          <w:pgMar w:top="1060" w:right="1277" w:bottom="710" w:left="1032" w:header="720" w:footer="709" w:gutter="0"/>
          <w:pgNumType w:start="0"/>
          <w:cols w:space="720"/>
          <w:titlePg/>
        </w:sectPr>
      </w:pPr>
    </w:p>
    <w:p w14:paraId="1D14D1A4" w14:textId="357737BD" w:rsidR="00DF28DB" w:rsidRDefault="00DF28DB" w:rsidP="004F1BB4">
      <w:pPr>
        <w:pStyle w:val="Heading1"/>
        <w:spacing w:after="0"/>
        <w:ind w:left="403"/>
        <w:jc w:val="both"/>
      </w:pPr>
      <w:bookmarkStart w:id="230" w:name="_Toc100062226"/>
      <w:r>
        <w:lastRenderedPageBreak/>
        <w:t>Appendix 1:</w:t>
      </w:r>
      <w:bookmarkEnd w:id="230"/>
    </w:p>
    <w:p w14:paraId="40049087" w14:textId="77777777" w:rsidR="00DF28DB" w:rsidRDefault="00DF28DB">
      <w:pPr>
        <w:pStyle w:val="Heading1"/>
        <w:spacing w:after="0"/>
        <w:ind w:left="403"/>
      </w:pPr>
    </w:p>
    <w:p w14:paraId="0D434BF2" w14:textId="7658DA48" w:rsidR="00AE5F34" w:rsidRDefault="00D649FC">
      <w:pPr>
        <w:pStyle w:val="Heading1"/>
        <w:spacing w:after="0"/>
        <w:ind w:left="403"/>
      </w:pPr>
      <w:bookmarkStart w:id="231" w:name="_Toc100062227"/>
      <w:r>
        <w:t>Table 1 –</w:t>
      </w:r>
      <w:r w:rsidR="00B4633D">
        <w:t xml:space="preserve"> </w:t>
      </w:r>
      <w:r>
        <w:t>Wages</w:t>
      </w:r>
      <w:bookmarkEnd w:id="231"/>
      <w:r>
        <w:t xml:space="preserve"> </w:t>
      </w:r>
    </w:p>
    <w:p w14:paraId="65239FB3" w14:textId="62CF21D5" w:rsidR="00AE5F34" w:rsidRDefault="00AE5F34">
      <w:pPr>
        <w:spacing w:after="6" w:line="259" w:lineRule="auto"/>
        <w:ind w:left="408" w:firstLine="0"/>
        <w:rPr>
          <w:color w:val="FF0000"/>
        </w:rPr>
      </w:pPr>
    </w:p>
    <w:tbl>
      <w:tblPr>
        <w:tblW w:w="14371" w:type="dxa"/>
        <w:tblLook w:val="04A0" w:firstRow="1" w:lastRow="0" w:firstColumn="1" w:lastColumn="0" w:noHBand="0" w:noVBand="1"/>
      </w:tblPr>
      <w:tblGrid>
        <w:gridCol w:w="3800"/>
        <w:gridCol w:w="1104"/>
        <w:gridCol w:w="1011"/>
        <w:gridCol w:w="1104"/>
        <w:gridCol w:w="1010"/>
        <w:gridCol w:w="1104"/>
        <w:gridCol w:w="1010"/>
        <w:gridCol w:w="1104"/>
        <w:gridCol w:w="1010"/>
        <w:gridCol w:w="1104"/>
        <w:gridCol w:w="1010"/>
      </w:tblGrid>
      <w:tr w:rsidR="008C5980" w:rsidRPr="008C5980" w14:paraId="521899E7" w14:textId="77777777" w:rsidTr="008C5980">
        <w:trPr>
          <w:trHeight w:val="190"/>
        </w:trPr>
        <w:tc>
          <w:tcPr>
            <w:tcW w:w="3800" w:type="dxa"/>
            <w:vMerge w:val="restart"/>
            <w:tcBorders>
              <w:top w:val="single" w:sz="8" w:space="0" w:color="auto"/>
              <w:left w:val="single" w:sz="8" w:space="0" w:color="auto"/>
              <w:bottom w:val="single" w:sz="8" w:space="0" w:color="000000"/>
              <w:right w:val="single" w:sz="8" w:space="0" w:color="auto"/>
            </w:tcBorders>
            <w:shd w:val="clear" w:color="000000" w:fill="FCD5B4"/>
            <w:noWrap/>
            <w:vAlign w:val="center"/>
            <w:hideMark/>
          </w:tcPr>
          <w:p w14:paraId="740EDBC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Nursing Classifications</w:t>
            </w:r>
          </w:p>
        </w:tc>
        <w:tc>
          <w:tcPr>
            <w:tcW w:w="1104" w:type="dxa"/>
            <w:tcBorders>
              <w:top w:val="single" w:sz="8" w:space="0" w:color="auto"/>
              <w:left w:val="nil"/>
              <w:bottom w:val="nil"/>
              <w:right w:val="nil"/>
            </w:tcBorders>
            <w:shd w:val="clear" w:color="000000" w:fill="FCD5B4"/>
            <w:noWrap/>
            <w:vAlign w:val="center"/>
            <w:hideMark/>
          </w:tcPr>
          <w:p w14:paraId="7911859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Current</w:t>
            </w:r>
          </w:p>
        </w:tc>
        <w:tc>
          <w:tcPr>
            <w:tcW w:w="1011"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303E726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04" w:type="dxa"/>
            <w:tcBorders>
              <w:top w:val="single" w:sz="8" w:space="0" w:color="auto"/>
              <w:left w:val="nil"/>
              <w:bottom w:val="nil"/>
              <w:right w:val="nil"/>
            </w:tcBorders>
            <w:shd w:val="clear" w:color="000000" w:fill="FCD5B4"/>
            <w:noWrap/>
            <w:vAlign w:val="center"/>
            <w:hideMark/>
          </w:tcPr>
          <w:p w14:paraId="66B6D79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01.07.21</w:t>
            </w:r>
          </w:p>
        </w:tc>
        <w:tc>
          <w:tcPr>
            <w:tcW w:w="1010"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0F78B7D6"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04" w:type="dxa"/>
            <w:tcBorders>
              <w:top w:val="single" w:sz="8" w:space="0" w:color="auto"/>
              <w:left w:val="nil"/>
              <w:bottom w:val="nil"/>
              <w:right w:val="nil"/>
            </w:tcBorders>
            <w:shd w:val="clear" w:color="000000" w:fill="FCD5B4"/>
            <w:noWrap/>
            <w:vAlign w:val="center"/>
            <w:hideMark/>
          </w:tcPr>
          <w:p w14:paraId="25313E46"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01.07.22</w:t>
            </w:r>
          </w:p>
        </w:tc>
        <w:tc>
          <w:tcPr>
            <w:tcW w:w="1010"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6D2EB96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04" w:type="dxa"/>
            <w:tcBorders>
              <w:top w:val="single" w:sz="8" w:space="0" w:color="auto"/>
              <w:left w:val="nil"/>
              <w:bottom w:val="nil"/>
              <w:right w:val="nil"/>
            </w:tcBorders>
            <w:shd w:val="clear" w:color="000000" w:fill="FCD5B4"/>
            <w:noWrap/>
            <w:vAlign w:val="center"/>
            <w:hideMark/>
          </w:tcPr>
          <w:p w14:paraId="348A8FB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01.07.23</w:t>
            </w:r>
          </w:p>
        </w:tc>
        <w:tc>
          <w:tcPr>
            <w:tcW w:w="1010"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42B7177F"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04" w:type="dxa"/>
            <w:tcBorders>
              <w:top w:val="single" w:sz="8" w:space="0" w:color="auto"/>
              <w:left w:val="nil"/>
              <w:bottom w:val="nil"/>
              <w:right w:val="nil"/>
            </w:tcBorders>
            <w:shd w:val="clear" w:color="000000" w:fill="FCD5B4"/>
            <w:noWrap/>
            <w:vAlign w:val="center"/>
            <w:hideMark/>
          </w:tcPr>
          <w:p w14:paraId="050D44B3"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01.07.24</w:t>
            </w:r>
          </w:p>
        </w:tc>
        <w:tc>
          <w:tcPr>
            <w:tcW w:w="1010"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6911272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r>
      <w:tr w:rsidR="008C5980" w:rsidRPr="008C5980" w14:paraId="08C1A92B" w14:textId="77777777" w:rsidTr="008C5980">
        <w:trPr>
          <w:trHeight w:val="202"/>
        </w:trPr>
        <w:tc>
          <w:tcPr>
            <w:tcW w:w="3800" w:type="dxa"/>
            <w:vMerge/>
            <w:tcBorders>
              <w:top w:val="single" w:sz="8" w:space="0" w:color="auto"/>
              <w:left w:val="single" w:sz="8" w:space="0" w:color="auto"/>
              <w:bottom w:val="single" w:sz="8" w:space="0" w:color="000000"/>
              <w:right w:val="single" w:sz="8" w:space="0" w:color="auto"/>
            </w:tcBorders>
            <w:vAlign w:val="center"/>
            <w:hideMark/>
          </w:tcPr>
          <w:p w14:paraId="14D5015F"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04" w:type="dxa"/>
            <w:tcBorders>
              <w:top w:val="nil"/>
              <w:left w:val="nil"/>
              <w:bottom w:val="single" w:sz="8" w:space="0" w:color="auto"/>
              <w:right w:val="nil"/>
            </w:tcBorders>
            <w:shd w:val="clear" w:color="000000" w:fill="FCD5B4"/>
            <w:noWrap/>
            <w:vAlign w:val="center"/>
            <w:hideMark/>
          </w:tcPr>
          <w:p w14:paraId="4AA253CE"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1" w:type="dxa"/>
            <w:vMerge/>
            <w:tcBorders>
              <w:top w:val="single" w:sz="8" w:space="0" w:color="auto"/>
              <w:left w:val="nil"/>
              <w:bottom w:val="single" w:sz="8" w:space="0" w:color="000000"/>
              <w:right w:val="single" w:sz="8" w:space="0" w:color="auto"/>
            </w:tcBorders>
            <w:vAlign w:val="center"/>
            <w:hideMark/>
          </w:tcPr>
          <w:p w14:paraId="5075EBD0"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04" w:type="dxa"/>
            <w:tcBorders>
              <w:top w:val="nil"/>
              <w:left w:val="nil"/>
              <w:bottom w:val="single" w:sz="8" w:space="0" w:color="auto"/>
              <w:right w:val="nil"/>
            </w:tcBorders>
            <w:shd w:val="clear" w:color="000000" w:fill="FCD5B4"/>
            <w:noWrap/>
            <w:vAlign w:val="center"/>
            <w:hideMark/>
          </w:tcPr>
          <w:p w14:paraId="56E46C9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0" w:type="dxa"/>
            <w:vMerge/>
            <w:tcBorders>
              <w:top w:val="single" w:sz="8" w:space="0" w:color="auto"/>
              <w:left w:val="nil"/>
              <w:bottom w:val="single" w:sz="8" w:space="0" w:color="000000"/>
              <w:right w:val="single" w:sz="8" w:space="0" w:color="auto"/>
            </w:tcBorders>
            <w:vAlign w:val="center"/>
            <w:hideMark/>
          </w:tcPr>
          <w:p w14:paraId="1425E6FF"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04" w:type="dxa"/>
            <w:tcBorders>
              <w:top w:val="nil"/>
              <w:left w:val="nil"/>
              <w:bottom w:val="single" w:sz="8" w:space="0" w:color="auto"/>
              <w:right w:val="nil"/>
            </w:tcBorders>
            <w:shd w:val="clear" w:color="000000" w:fill="FCD5B4"/>
            <w:noWrap/>
            <w:vAlign w:val="center"/>
            <w:hideMark/>
          </w:tcPr>
          <w:p w14:paraId="0D1B82D5"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0" w:type="dxa"/>
            <w:vMerge/>
            <w:tcBorders>
              <w:top w:val="single" w:sz="8" w:space="0" w:color="auto"/>
              <w:left w:val="nil"/>
              <w:bottom w:val="single" w:sz="8" w:space="0" w:color="000000"/>
              <w:right w:val="single" w:sz="8" w:space="0" w:color="auto"/>
            </w:tcBorders>
            <w:vAlign w:val="center"/>
            <w:hideMark/>
          </w:tcPr>
          <w:p w14:paraId="7376CFB6"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04" w:type="dxa"/>
            <w:tcBorders>
              <w:top w:val="nil"/>
              <w:left w:val="nil"/>
              <w:bottom w:val="single" w:sz="8" w:space="0" w:color="auto"/>
              <w:right w:val="nil"/>
            </w:tcBorders>
            <w:shd w:val="clear" w:color="000000" w:fill="FCD5B4"/>
            <w:noWrap/>
            <w:vAlign w:val="center"/>
            <w:hideMark/>
          </w:tcPr>
          <w:p w14:paraId="300B6B0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0" w:type="dxa"/>
            <w:vMerge/>
            <w:tcBorders>
              <w:top w:val="single" w:sz="8" w:space="0" w:color="auto"/>
              <w:left w:val="nil"/>
              <w:bottom w:val="single" w:sz="8" w:space="0" w:color="000000"/>
              <w:right w:val="single" w:sz="8" w:space="0" w:color="auto"/>
            </w:tcBorders>
            <w:vAlign w:val="center"/>
            <w:hideMark/>
          </w:tcPr>
          <w:p w14:paraId="4115092A"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04" w:type="dxa"/>
            <w:tcBorders>
              <w:top w:val="nil"/>
              <w:left w:val="nil"/>
              <w:bottom w:val="single" w:sz="8" w:space="0" w:color="auto"/>
              <w:right w:val="nil"/>
            </w:tcBorders>
            <w:shd w:val="clear" w:color="000000" w:fill="FCD5B4"/>
            <w:noWrap/>
            <w:vAlign w:val="center"/>
            <w:hideMark/>
          </w:tcPr>
          <w:p w14:paraId="5F0D5723"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0" w:type="dxa"/>
            <w:vMerge/>
            <w:tcBorders>
              <w:top w:val="single" w:sz="8" w:space="0" w:color="auto"/>
              <w:left w:val="nil"/>
              <w:bottom w:val="single" w:sz="8" w:space="0" w:color="000000"/>
              <w:right w:val="single" w:sz="8" w:space="0" w:color="auto"/>
            </w:tcBorders>
            <w:vAlign w:val="center"/>
            <w:hideMark/>
          </w:tcPr>
          <w:p w14:paraId="1DD4D37A"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r>
      <w:tr w:rsidR="008C5980" w:rsidRPr="008C5980" w14:paraId="5143E69A"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088392C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211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A323C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F9F6AD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1D1CD9C"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8C9B2EA"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c>
          <w:tcPr>
            <w:tcW w:w="211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CE17B4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r>
      <w:tr w:rsidR="008C5980" w:rsidRPr="008C5980" w14:paraId="241903FA"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34F2938A"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Nursing Assistant</w:t>
            </w:r>
          </w:p>
        </w:tc>
        <w:tc>
          <w:tcPr>
            <w:tcW w:w="1104" w:type="dxa"/>
            <w:tcBorders>
              <w:top w:val="nil"/>
              <w:left w:val="nil"/>
              <w:bottom w:val="single" w:sz="8" w:space="0" w:color="auto"/>
              <w:right w:val="nil"/>
            </w:tcBorders>
            <w:shd w:val="clear" w:color="auto" w:fill="auto"/>
            <w:noWrap/>
            <w:vAlign w:val="bottom"/>
            <w:hideMark/>
          </w:tcPr>
          <w:p w14:paraId="5912D6B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bottom"/>
            <w:hideMark/>
          </w:tcPr>
          <w:p w14:paraId="42C3420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bottom"/>
            <w:hideMark/>
          </w:tcPr>
          <w:p w14:paraId="57C8FEC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bottom"/>
            <w:hideMark/>
          </w:tcPr>
          <w:p w14:paraId="54E3ECC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bottom"/>
            <w:hideMark/>
          </w:tcPr>
          <w:p w14:paraId="46FF036E"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010" w:type="dxa"/>
            <w:tcBorders>
              <w:top w:val="nil"/>
              <w:left w:val="nil"/>
              <w:bottom w:val="nil"/>
              <w:right w:val="nil"/>
            </w:tcBorders>
            <w:shd w:val="clear" w:color="auto" w:fill="auto"/>
            <w:noWrap/>
            <w:vAlign w:val="bottom"/>
            <w:hideMark/>
          </w:tcPr>
          <w:p w14:paraId="40335FD6"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c>
          <w:tcPr>
            <w:tcW w:w="1104" w:type="dxa"/>
            <w:tcBorders>
              <w:top w:val="nil"/>
              <w:left w:val="nil"/>
              <w:bottom w:val="nil"/>
              <w:right w:val="nil"/>
            </w:tcBorders>
            <w:shd w:val="clear" w:color="auto" w:fill="auto"/>
            <w:noWrap/>
            <w:vAlign w:val="bottom"/>
            <w:hideMark/>
          </w:tcPr>
          <w:p w14:paraId="0DF07C85"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c>
          <w:tcPr>
            <w:tcW w:w="1010" w:type="dxa"/>
            <w:tcBorders>
              <w:top w:val="nil"/>
              <w:left w:val="nil"/>
              <w:bottom w:val="nil"/>
              <w:right w:val="nil"/>
            </w:tcBorders>
            <w:shd w:val="clear" w:color="auto" w:fill="auto"/>
            <w:noWrap/>
            <w:vAlign w:val="bottom"/>
            <w:hideMark/>
          </w:tcPr>
          <w:p w14:paraId="5DE5C3BF"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c>
          <w:tcPr>
            <w:tcW w:w="1104" w:type="dxa"/>
            <w:tcBorders>
              <w:top w:val="nil"/>
              <w:left w:val="nil"/>
              <w:bottom w:val="nil"/>
              <w:right w:val="nil"/>
            </w:tcBorders>
            <w:shd w:val="clear" w:color="auto" w:fill="auto"/>
            <w:noWrap/>
            <w:vAlign w:val="bottom"/>
            <w:hideMark/>
          </w:tcPr>
          <w:p w14:paraId="52935086"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c>
          <w:tcPr>
            <w:tcW w:w="1010" w:type="dxa"/>
            <w:tcBorders>
              <w:top w:val="nil"/>
              <w:left w:val="nil"/>
              <w:bottom w:val="nil"/>
              <w:right w:val="nil"/>
            </w:tcBorders>
            <w:shd w:val="clear" w:color="auto" w:fill="auto"/>
            <w:noWrap/>
            <w:vAlign w:val="bottom"/>
            <w:hideMark/>
          </w:tcPr>
          <w:p w14:paraId="78851239"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r>
      <w:tr w:rsidR="008C5980" w:rsidRPr="008C5980" w14:paraId="15879F10"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6EBA5D9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First year</w:t>
            </w:r>
          </w:p>
        </w:tc>
        <w:tc>
          <w:tcPr>
            <w:tcW w:w="1104" w:type="dxa"/>
            <w:tcBorders>
              <w:top w:val="nil"/>
              <w:left w:val="nil"/>
              <w:bottom w:val="nil"/>
              <w:right w:val="nil"/>
            </w:tcBorders>
            <w:shd w:val="clear" w:color="auto" w:fill="auto"/>
            <w:noWrap/>
            <w:vAlign w:val="center"/>
            <w:hideMark/>
          </w:tcPr>
          <w:p w14:paraId="7EA661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$840.47</w:t>
            </w:r>
          </w:p>
        </w:tc>
        <w:tc>
          <w:tcPr>
            <w:tcW w:w="1011" w:type="dxa"/>
            <w:tcBorders>
              <w:top w:val="nil"/>
              <w:left w:val="nil"/>
              <w:bottom w:val="nil"/>
              <w:right w:val="single" w:sz="8" w:space="0" w:color="auto"/>
            </w:tcBorders>
            <w:shd w:val="clear" w:color="auto" w:fill="auto"/>
            <w:noWrap/>
            <w:vAlign w:val="center"/>
            <w:hideMark/>
          </w:tcPr>
          <w:p w14:paraId="4FF348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$22.12</w:t>
            </w:r>
          </w:p>
        </w:tc>
        <w:tc>
          <w:tcPr>
            <w:tcW w:w="1104" w:type="dxa"/>
            <w:tcBorders>
              <w:top w:val="single" w:sz="8" w:space="0" w:color="auto"/>
              <w:left w:val="nil"/>
              <w:bottom w:val="nil"/>
              <w:right w:val="nil"/>
            </w:tcBorders>
            <w:shd w:val="clear" w:color="auto" w:fill="auto"/>
            <w:noWrap/>
            <w:vAlign w:val="center"/>
            <w:hideMark/>
          </w:tcPr>
          <w:p w14:paraId="43264E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$861.48</w:t>
            </w:r>
          </w:p>
        </w:tc>
        <w:tc>
          <w:tcPr>
            <w:tcW w:w="1010" w:type="dxa"/>
            <w:tcBorders>
              <w:top w:val="single" w:sz="8" w:space="0" w:color="auto"/>
              <w:left w:val="nil"/>
              <w:bottom w:val="nil"/>
              <w:right w:val="single" w:sz="8" w:space="0" w:color="auto"/>
            </w:tcBorders>
            <w:shd w:val="clear" w:color="auto" w:fill="auto"/>
            <w:noWrap/>
            <w:vAlign w:val="center"/>
            <w:hideMark/>
          </w:tcPr>
          <w:p w14:paraId="2FAA13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$22.67</w:t>
            </w:r>
          </w:p>
        </w:tc>
        <w:tc>
          <w:tcPr>
            <w:tcW w:w="1104" w:type="dxa"/>
            <w:tcBorders>
              <w:top w:val="single" w:sz="8" w:space="0" w:color="auto"/>
              <w:left w:val="nil"/>
              <w:bottom w:val="nil"/>
              <w:right w:val="nil"/>
            </w:tcBorders>
            <w:shd w:val="clear" w:color="auto" w:fill="auto"/>
            <w:noWrap/>
            <w:vAlign w:val="center"/>
            <w:hideMark/>
          </w:tcPr>
          <w:p w14:paraId="2AAB6CE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$883.02</w:t>
            </w:r>
          </w:p>
        </w:tc>
        <w:tc>
          <w:tcPr>
            <w:tcW w:w="1010" w:type="dxa"/>
            <w:tcBorders>
              <w:top w:val="single" w:sz="8" w:space="0" w:color="auto"/>
              <w:left w:val="nil"/>
              <w:bottom w:val="nil"/>
              <w:right w:val="single" w:sz="8" w:space="0" w:color="auto"/>
            </w:tcBorders>
            <w:shd w:val="clear" w:color="auto" w:fill="auto"/>
            <w:noWrap/>
            <w:vAlign w:val="center"/>
            <w:hideMark/>
          </w:tcPr>
          <w:p w14:paraId="0D7D33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$23.24</w:t>
            </w:r>
          </w:p>
        </w:tc>
        <w:tc>
          <w:tcPr>
            <w:tcW w:w="1104" w:type="dxa"/>
            <w:tcBorders>
              <w:top w:val="single" w:sz="8" w:space="0" w:color="auto"/>
              <w:left w:val="nil"/>
              <w:bottom w:val="nil"/>
              <w:right w:val="nil"/>
            </w:tcBorders>
            <w:shd w:val="clear" w:color="auto" w:fill="auto"/>
            <w:noWrap/>
            <w:vAlign w:val="center"/>
            <w:hideMark/>
          </w:tcPr>
          <w:p w14:paraId="172428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$905.09</w:t>
            </w:r>
          </w:p>
        </w:tc>
        <w:tc>
          <w:tcPr>
            <w:tcW w:w="1010" w:type="dxa"/>
            <w:tcBorders>
              <w:top w:val="single" w:sz="8" w:space="0" w:color="auto"/>
              <w:left w:val="nil"/>
              <w:bottom w:val="nil"/>
              <w:right w:val="single" w:sz="8" w:space="0" w:color="auto"/>
            </w:tcBorders>
            <w:shd w:val="clear" w:color="auto" w:fill="auto"/>
            <w:noWrap/>
            <w:vAlign w:val="center"/>
            <w:hideMark/>
          </w:tcPr>
          <w:p w14:paraId="614387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$23.82</w:t>
            </w:r>
          </w:p>
        </w:tc>
        <w:tc>
          <w:tcPr>
            <w:tcW w:w="1104" w:type="dxa"/>
            <w:tcBorders>
              <w:top w:val="single" w:sz="8" w:space="0" w:color="auto"/>
              <w:left w:val="nil"/>
              <w:bottom w:val="nil"/>
              <w:right w:val="nil"/>
            </w:tcBorders>
            <w:shd w:val="clear" w:color="auto" w:fill="auto"/>
            <w:noWrap/>
            <w:vAlign w:val="center"/>
            <w:hideMark/>
          </w:tcPr>
          <w:p w14:paraId="76BA02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$927.72</w:t>
            </w:r>
          </w:p>
        </w:tc>
        <w:tc>
          <w:tcPr>
            <w:tcW w:w="1010" w:type="dxa"/>
            <w:tcBorders>
              <w:top w:val="single" w:sz="8" w:space="0" w:color="auto"/>
              <w:left w:val="nil"/>
              <w:bottom w:val="nil"/>
              <w:right w:val="single" w:sz="8" w:space="0" w:color="auto"/>
            </w:tcBorders>
            <w:shd w:val="clear" w:color="auto" w:fill="auto"/>
            <w:noWrap/>
            <w:vAlign w:val="center"/>
            <w:hideMark/>
          </w:tcPr>
          <w:p w14:paraId="5904504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$24.42</w:t>
            </w:r>
          </w:p>
        </w:tc>
      </w:tr>
      <w:tr w:rsidR="008C5980" w:rsidRPr="008C5980" w14:paraId="6AD749C0"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0EEDED4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Second year</w:t>
            </w:r>
          </w:p>
        </w:tc>
        <w:tc>
          <w:tcPr>
            <w:tcW w:w="1104" w:type="dxa"/>
            <w:tcBorders>
              <w:top w:val="nil"/>
              <w:left w:val="nil"/>
              <w:bottom w:val="nil"/>
              <w:right w:val="nil"/>
            </w:tcBorders>
            <w:shd w:val="clear" w:color="auto" w:fill="auto"/>
            <w:noWrap/>
            <w:vAlign w:val="center"/>
            <w:hideMark/>
          </w:tcPr>
          <w:p w14:paraId="58B557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$854.32</w:t>
            </w:r>
          </w:p>
        </w:tc>
        <w:tc>
          <w:tcPr>
            <w:tcW w:w="1011" w:type="dxa"/>
            <w:tcBorders>
              <w:top w:val="nil"/>
              <w:left w:val="nil"/>
              <w:bottom w:val="nil"/>
              <w:right w:val="single" w:sz="8" w:space="0" w:color="auto"/>
            </w:tcBorders>
            <w:shd w:val="clear" w:color="auto" w:fill="auto"/>
            <w:noWrap/>
            <w:vAlign w:val="center"/>
            <w:hideMark/>
          </w:tcPr>
          <w:p w14:paraId="3FDF0A2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$22.48</w:t>
            </w:r>
          </w:p>
        </w:tc>
        <w:tc>
          <w:tcPr>
            <w:tcW w:w="1104" w:type="dxa"/>
            <w:tcBorders>
              <w:top w:val="nil"/>
              <w:left w:val="nil"/>
              <w:bottom w:val="nil"/>
              <w:right w:val="nil"/>
            </w:tcBorders>
            <w:shd w:val="clear" w:color="auto" w:fill="auto"/>
            <w:noWrap/>
            <w:vAlign w:val="center"/>
            <w:hideMark/>
          </w:tcPr>
          <w:p w14:paraId="6A95771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$875.68</w:t>
            </w:r>
          </w:p>
        </w:tc>
        <w:tc>
          <w:tcPr>
            <w:tcW w:w="1010" w:type="dxa"/>
            <w:tcBorders>
              <w:top w:val="nil"/>
              <w:left w:val="nil"/>
              <w:bottom w:val="nil"/>
              <w:right w:val="single" w:sz="8" w:space="0" w:color="auto"/>
            </w:tcBorders>
            <w:shd w:val="clear" w:color="auto" w:fill="auto"/>
            <w:noWrap/>
            <w:vAlign w:val="center"/>
            <w:hideMark/>
          </w:tcPr>
          <w:p w14:paraId="0305E5E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$23.04</w:t>
            </w:r>
          </w:p>
        </w:tc>
        <w:tc>
          <w:tcPr>
            <w:tcW w:w="1104" w:type="dxa"/>
            <w:tcBorders>
              <w:top w:val="nil"/>
              <w:left w:val="nil"/>
              <w:bottom w:val="nil"/>
              <w:right w:val="nil"/>
            </w:tcBorders>
            <w:shd w:val="clear" w:color="auto" w:fill="auto"/>
            <w:noWrap/>
            <w:vAlign w:val="center"/>
            <w:hideMark/>
          </w:tcPr>
          <w:p w14:paraId="1450914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$897.57</w:t>
            </w:r>
          </w:p>
        </w:tc>
        <w:tc>
          <w:tcPr>
            <w:tcW w:w="1010" w:type="dxa"/>
            <w:tcBorders>
              <w:top w:val="nil"/>
              <w:left w:val="nil"/>
              <w:bottom w:val="nil"/>
              <w:right w:val="single" w:sz="8" w:space="0" w:color="auto"/>
            </w:tcBorders>
            <w:shd w:val="clear" w:color="auto" w:fill="auto"/>
            <w:noWrap/>
            <w:vAlign w:val="center"/>
            <w:hideMark/>
          </w:tcPr>
          <w:p w14:paraId="71E20E8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$23.62</w:t>
            </w:r>
          </w:p>
        </w:tc>
        <w:tc>
          <w:tcPr>
            <w:tcW w:w="1104" w:type="dxa"/>
            <w:tcBorders>
              <w:top w:val="nil"/>
              <w:left w:val="nil"/>
              <w:bottom w:val="nil"/>
              <w:right w:val="nil"/>
            </w:tcBorders>
            <w:shd w:val="clear" w:color="auto" w:fill="auto"/>
            <w:noWrap/>
            <w:vAlign w:val="center"/>
            <w:hideMark/>
          </w:tcPr>
          <w:p w14:paraId="0854820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$920.01</w:t>
            </w:r>
          </w:p>
        </w:tc>
        <w:tc>
          <w:tcPr>
            <w:tcW w:w="1010" w:type="dxa"/>
            <w:tcBorders>
              <w:top w:val="nil"/>
              <w:left w:val="nil"/>
              <w:bottom w:val="nil"/>
              <w:right w:val="single" w:sz="8" w:space="0" w:color="auto"/>
            </w:tcBorders>
            <w:shd w:val="clear" w:color="auto" w:fill="auto"/>
            <w:noWrap/>
            <w:vAlign w:val="center"/>
            <w:hideMark/>
          </w:tcPr>
          <w:p w14:paraId="2D0CFB8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$24.21</w:t>
            </w:r>
          </w:p>
        </w:tc>
        <w:tc>
          <w:tcPr>
            <w:tcW w:w="1104" w:type="dxa"/>
            <w:tcBorders>
              <w:top w:val="nil"/>
              <w:left w:val="nil"/>
              <w:bottom w:val="nil"/>
              <w:right w:val="nil"/>
            </w:tcBorders>
            <w:shd w:val="clear" w:color="auto" w:fill="auto"/>
            <w:noWrap/>
            <w:vAlign w:val="center"/>
            <w:hideMark/>
          </w:tcPr>
          <w:p w14:paraId="6619E0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$943.01</w:t>
            </w:r>
          </w:p>
        </w:tc>
        <w:tc>
          <w:tcPr>
            <w:tcW w:w="1010" w:type="dxa"/>
            <w:tcBorders>
              <w:top w:val="nil"/>
              <w:left w:val="nil"/>
              <w:bottom w:val="nil"/>
              <w:right w:val="single" w:sz="8" w:space="0" w:color="auto"/>
            </w:tcBorders>
            <w:shd w:val="clear" w:color="auto" w:fill="auto"/>
            <w:noWrap/>
            <w:vAlign w:val="center"/>
            <w:hideMark/>
          </w:tcPr>
          <w:p w14:paraId="09D5D19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$24.81</w:t>
            </w:r>
          </w:p>
        </w:tc>
      </w:tr>
      <w:tr w:rsidR="008C5980" w:rsidRPr="008C5980" w14:paraId="7AA48017"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6035432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Third year</w:t>
            </w:r>
          </w:p>
        </w:tc>
        <w:tc>
          <w:tcPr>
            <w:tcW w:w="1104" w:type="dxa"/>
            <w:tcBorders>
              <w:top w:val="nil"/>
              <w:left w:val="nil"/>
              <w:bottom w:val="nil"/>
              <w:right w:val="nil"/>
            </w:tcBorders>
            <w:shd w:val="clear" w:color="auto" w:fill="auto"/>
            <w:noWrap/>
            <w:vAlign w:val="center"/>
            <w:hideMark/>
          </w:tcPr>
          <w:p w14:paraId="765E51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$868.94</w:t>
            </w:r>
          </w:p>
        </w:tc>
        <w:tc>
          <w:tcPr>
            <w:tcW w:w="1011" w:type="dxa"/>
            <w:tcBorders>
              <w:top w:val="nil"/>
              <w:left w:val="nil"/>
              <w:bottom w:val="nil"/>
              <w:right w:val="single" w:sz="8" w:space="0" w:color="auto"/>
            </w:tcBorders>
            <w:shd w:val="clear" w:color="auto" w:fill="auto"/>
            <w:noWrap/>
            <w:vAlign w:val="center"/>
            <w:hideMark/>
          </w:tcPr>
          <w:p w14:paraId="1B7665B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$22.87</w:t>
            </w:r>
          </w:p>
        </w:tc>
        <w:tc>
          <w:tcPr>
            <w:tcW w:w="1104" w:type="dxa"/>
            <w:tcBorders>
              <w:top w:val="nil"/>
              <w:left w:val="nil"/>
              <w:bottom w:val="nil"/>
              <w:right w:val="nil"/>
            </w:tcBorders>
            <w:shd w:val="clear" w:color="auto" w:fill="auto"/>
            <w:noWrap/>
            <w:vAlign w:val="center"/>
            <w:hideMark/>
          </w:tcPr>
          <w:p w14:paraId="2828275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$890.66</w:t>
            </w:r>
          </w:p>
        </w:tc>
        <w:tc>
          <w:tcPr>
            <w:tcW w:w="1010" w:type="dxa"/>
            <w:tcBorders>
              <w:top w:val="nil"/>
              <w:left w:val="nil"/>
              <w:bottom w:val="nil"/>
              <w:right w:val="single" w:sz="8" w:space="0" w:color="auto"/>
            </w:tcBorders>
            <w:shd w:val="clear" w:color="auto" w:fill="auto"/>
            <w:noWrap/>
            <w:vAlign w:val="center"/>
            <w:hideMark/>
          </w:tcPr>
          <w:p w14:paraId="27793D7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$23.44</w:t>
            </w:r>
          </w:p>
        </w:tc>
        <w:tc>
          <w:tcPr>
            <w:tcW w:w="1104" w:type="dxa"/>
            <w:tcBorders>
              <w:top w:val="nil"/>
              <w:left w:val="nil"/>
              <w:bottom w:val="nil"/>
              <w:right w:val="nil"/>
            </w:tcBorders>
            <w:shd w:val="clear" w:color="auto" w:fill="auto"/>
            <w:noWrap/>
            <w:vAlign w:val="center"/>
            <w:hideMark/>
          </w:tcPr>
          <w:p w14:paraId="713805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$912.93</w:t>
            </w:r>
          </w:p>
        </w:tc>
        <w:tc>
          <w:tcPr>
            <w:tcW w:w="1010" w:type="dxa"/>
            <w:tcBorders>
              <w:top w:val="nil"/>
              <w:left w:val="nil"/>
              <w:bottom w:val="nil"/>
              <w:right w:val="single" w:sz="8" w:space="0" w:color="auto"/>
            </w:tcBorders>
            <w:shd w:val="clear" w:color="auto" w:fill="auto"/>
            <w:noWrap/>
            <w:vAlign w:val="center"/>
            <w:hideMark/>
          </w:tcPr>
          <w:p w14:paraId="0D426D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$24.03</w:t>
            </w:r>
          </w:p>
        </w:tc>
        <w:tc>
          <w:tcPr>
            <w:tcW w:w="1104" w:type="dxa"/>
            <w:tcBorders>
              <w:top w:val="nil"/>
              <w:left w:val="nil"/>
              <w:bottom w:val="nil"/>
              <w:right w:val="nil"/>
            </w:tcBorders>
            <w:shd w:val="clear" w:color="auto" w:fill="auto"/>
            <w:noWrap/>
            <w:vAlign w:val="center"/>
            <w:hideMark/>
          </w:tcPr>
          <w:p w14:paraId="4868CE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$935.75</w:t>
            </w:r>
          </w:p>
        </w:tc>
        <w:tc>
          <w:tcPr>
            <w:tcW w:w="1010" w:type="dxa"/>
            <w:tcBorders>
              <w:top w:val="nil"/>
              <w:left w:val="nil"/>
              <w:bottom w:val="nil"/>
              <w:right w:val="single" w:sz="8" w:space="0" w:color="auto"/>
            </w:tcBorders>
            <w:shd w:val="clear" w:color="auto" w:fill="auto"/>
            <w:noWrap/>
            <w:vAlign w:val="center"/>
            <w:hideMark/>
          </w:tcPr>
          <w:p w14:paraId="77BF9FA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$24.63</w:t>
            </w:r>
          </w:p>
        </w:tc>
        <w:tc>
          <w:tcPr>
            <w:tcW w:w="1104" w:type="dxa"/>
            <w:tcBorders>
              <w:top w:val="nil"/>
              <w:left w:val="nil"/>
              <w:bottom w:val="nil"/>
              <w:right w:val="nil"/>
            </w:tcBorders>
            <w:shd w:val="clear" w:color="auto" w:fill="auto"/>
            <w:noWrap/>
            <w:vAlign w:val="center"/>
            <w:hideMark/>
          </w:tcPr>
          <w:p w14:paraId="0D5C22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$959.15</w:t>
            </w:r>
          </w:p>
        </w:tc>
        <w:tc>
          <w:tcPr>
            <w:tcW w:w="1010" w:type="dxa"/>
            <w:tcBorders>
              <w:top w:val="nil"/>
              <w:left w:val="nil"/>
              <w:bottom w:val="nil"/>
              <w:right w:val="single" w:sz="8" w:space="0" w:color="auto"/>
            </w:tcBorders>
            <w:shd w:val="clear" w:color="auto" w:fill="auto"/>
            <w:noWrap/>
            <w:vAlign w:val="center"/>
            <w:hideMark/>
          </w:tcPr>
          <w:p w14:paraId="22A3A2A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$25.24</w:t>
            </w:r>
          </w:p>
        </w:tc>
      </w:tr>
      <w:tr w:rsidR="008C5980" w:rsidRPr="008C5980" w14:paraId="551ABC38"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13D2E9D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Thereafter </w:t>
            </w:r>
          </w:p>
        </w:tc>
        <w:tc>
          <w:tcPr>
            <w:tcW w:w="1104" w:type="dxa"/>
            <w:tcBorders>
              <w:top w:val="nil"/>
              <w:left w:val="nil"/>
              <w:bottom w:val="single" w:sz="8" w:space="0" w:color="auto"/>
              <w:right w:val="nil"/>
            </w:tcBorders>
            <w:shd w:val="clear" w:color="auto" w:fill="auto"/>
            <w:noWrap/>
            <w:vAlign w:val="center"/>
            <w:hideMark/>
          </w:tcPr>
          <w:p w14:paraId="1D62B8B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$896.55</w:t>
            </w:r>
          </w:p>
        </w:tc>
        <w:tc>
          <w:tcPr>
            <w:tcW w:w="1011" w:type="dxa"/>
            <w:tcBorders>
              <w:top w:val="nil"/>
              <w:left w:val="nil"/>
              <w:bottom w:val="single" w:sz="8" w:space="0" w:color="auto"/>
              <w:right w:val="single" w:sz="8" w:space="0" w:color="auto"/>
            </w:tcBorders>
            <w:shd w:val="clear" w:color="auto" w:fill="auto"/>
            <w:noWrap/>
            <w:vAlign w:val="center"/>
            <w:hideMark/>
          </w:tcPr>
          <w:p w14:paraId="6F5476B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$23.59</w:t>
            </w:r>
          </w:p>
        </w:tc>
        <w:tc>
          <w:tcPr>
            <w:tcW w:w="1104" w:type="dxa"/>
            <w:tcBorders>
              <w:top w:val="nil"/>
              <w:left w:val="nil"/>
              <w:bottom w:val="single" w:sz="8" w:space="0" w:color="auto"/>
              <w:right w:val="nil"/>
            </w:tcBorders>
            <w:shd w:val="clear" w:color="auto" w:fill="auto"/>
            <w:noWrap/>
            <w:vAlign w:val="center"/>
            <w:hideMark/>
          </w:tcPr>
          <w:p w14:paraId="165AC2C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$918.96</w:t>
            </w:r>
          </w:p>
        </w:tc>
        <w:tc>
          <w:tcPr>
            <w:tcW w:w="1010" w:type="dxa"/>
            <w:tcBorders>
              <w:top w:val="nil"/>
              <w:left w:val="nil"/>
              <w:bottom w:val="single" w:sz="8" w:space="0" w:color="auto"/>
              <w:right w:val="single" w:sz="8" w:space="0" w:color="auto"/>
            </w:tcBorders>
            <w:shd w:val="clear" w:color="auto" w:fill="auto"/>
            <w:noWrap/>
            <w:vAlign w:val="center"/>
            <w:hideMark/>
          </w:tcPr>
          <w:p w14:paraId="32EE97E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$24.18</w:t>
            </w:r>
          </w:p>
        </w:tc>
        <w:tc>
          <w:tcPr>
            <w:tcW w:w="1104" w:type="dxa"/>
            <w:tcBorders>
              <w:top w:val="nil"/>
              <w:left w:val="nil"/>
              <w:bottom w:val="single" w:sz="8" w:space="0" w:color="auto"/>
              <w:right w:val="nil"/>
            </w:tcBorders>
            <w:shd w:val="clear" w:color="auto" w:fill="auto"/>
            <w:noWrap/>
            <w:vAlign w:val="center"/>
            <w:hideMark/>
          </w:tcPr>
          <w:p w14:paraId="0646ED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$941.94</w:t>
            </w:r>
          </w:p>
        </w:tc>
        <w:tc>
          <w:tcPr>
            <w:tcW w:w="1010" w:type="dxa"/>
            <w:tcBorders>
              <w:top w:val="nil"/>
              <w:left w:val="nil"/>
              <w:bottom w:val="single" w:sz="8" w:space="0" w:color="auto"/>
              <w:right w:val="single" w:sz="8" w:space="0" w:color="auto"/>
            </w:tcBorders>
            <w:shd w:val="clear" w:color="auto" w:fill="auto"/>
            <w:noWrap/>
            <w:vAlign w:val="center"/>
            <w:hideMark/>
          </w:tcPr>
          <w:p w14:paraId="6A1183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$24.78</w:t>
            </w:r>
          </w:p>
        </w:tc>
        <w:tc>
          <w:tcPr>
            <w:tcW w:w="1104" w:type="dxa"/>
            <w:tcBorders>
              <w:top w:val="nil"/>
              <w:left w:val="nil"/>
              <w:bottom w:val="single" w:sz="8" w:space="0" w:color="auto"/>
              <w:right w:val="nil"/>
            </w:tcBorders>
            <w:shd w:val="clear" w:color="auto" w:fill="auto"/>
            <w:noWrap/>
            <w:vAlign w:val="center"/>
            <w:hideMark/>
          </w:tcPr>
          <w:p w14:paraId="3CDEE96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$965.49</w:t>
            </w:r>
          </w:p>
        </w:tc>
        <w:tc>
          <w:tcPr>
            <w:tcW w:w="1010" w:type="dxa"/>
            <w:tcBorders>
              <w:top w:val="nil"/>
              <w:left w:val="nil"/>
              <w:bottom w:val="single" w:sz="8" w:space="0" w:color="auto"/>
              <w:right w:val="single" w:sz="8" w:space="0" w:color="auto"/>
            </w:tcBorders>
            <w:shd w:val="clear" w:color="auto" w:fill="auto"/>
            <w:noWrap/>
            <w:vAlign w:val="center"/>
            <w:hideMark/>
          </w:tcPr>
          <w:p w14:paraId="4EAD5C1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$25.40</w:t>
            </w:r>
          </w:p>
        </w:tc>
        <w:tc>
          <w:tcPr>
            <w:tcW w:w="1104" w:type="dxa"/>
            <w:tcBorders>
              <w:top w:val="nil"/>
              <w:left w:val="nil"/>
              <w:bottom w:val="single" w:sz="8" w:space="0" w:color="auto"/>
              <w:right w:val="nil"/>
            </w:tcBorders>
            <w:shd w:val="clear" w:color="auto" w:fill="auto"/>
            <w:noWrap/>
            <w:vAlign w:val="center"/>
            <w:hideMark/>
          </w:tcPr>
          <w:p w14:paraId="6BB32E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$989.62</w:t>
            </w:r>
          </w:p>
        </w:tc>
        <w:tc>
          <w:tcPr>
            <w:tcW w:w="1010" w:type="dxa"/>
            <w:tcBorders>
              <w:top w:val="nil"/>
              <w:left w:val="nil"/>
              <w:bottom w:val="single" w:sz="8" w:space="0" w:color="auto"/>
              <w:right w:val="single" w:sz="8" w:space="0" w:color="auto"/>
            </w:tcBorders>
            <w:shd w:val="clear" w:color="auto" w:fill="auto"/>
            <w:noWrap/>
            <w:vAlign w:val="center"/>
            <w:hideMark/>
          </w:tcPr>
          <w:p w14:paraId="53FABC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$26.04</w:t>
            </w:r>
          </w:p>
        </w:tc>
      </w:tr>
      <w:tr w:rsidR="008C5980" w:rsidRPr="008C5980" w14:paraId="6E67DD70"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7DB3936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Cert III &amp; IV</w:t>
            </w:r>
          </w:p>
        </w:tc>
        <w:tc>
          <w:tcPr>
            <w:tcW w:w="1104" w:type="dxa"/>
            <w:tcBorders>
              <w:top w:val="nil"/>
              <w:left w:val="nil"/>
              <w:bottom w:val="single" w:sz="8" w:space="0" w:color="auto"/>
              <w:right w:val="nil"/>
            </w:tcBorders>
            <w:shd w:val="clear" w:color="auto" w:fill="auto"/>
            <w:noWrap/>
            <w:vAlign w:val="center"/>
            <w:hideMark/>
          </w:tcPr>
          <w:p w14:paraId="6D2A8E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$896.55</w:t>
            </w:r>
          </w:p>
        </w:tc>
        <w:tc>
          <w:tcPr>
            <w:tcW w:w="1011" w:type="dxa"/>
            <w:tcBorders>
              <w:top w:val="nil"/>
              <w:left w:val="nil"/>
              <w:bottom w:val="single" w:sz="8" w:space="0" w:color="auto"/>
              <w:right w:val="single" w:sz="8" w:space="0" w:color="auto"/>
            </w:tcBorders>
            <w:shd w:val="clear" w:color="auto" w:fill="auto"/>
            <w:noWrap/>
            <w:vAlign w:val="center"/>
            <w:hideMark/>
          </w:tcPr>
          <w:p w14:paraId="14B69F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$23.59</w:t>
            </w:r>
          </w:p>
        </w:tc>
        <w:tc>
          <w:tcPr>
            <w:tcW w:w="1104" w:type="dxa"/>
            <w:tcBorders>
              <w:top w:val="nil"/>
              <w:left w:val="nil"/>
              <w:bottom w:val="nil"/>
              <w:right w:val="nil"/>
            </w:tcBorders>
            <w:shd w:val="clear" w:color="auto" w:fill="auto"/>
            <w:noWrap/>
            <w:vAlign w:val="center"/>
            <w:hideMark/>
          </w:tcPr>
          <w:p w14:paraId="3D0E0F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$918.96</w:t>
            </w:r>
          </w:p>
        </w:tc>
        <w:tc>
          <w:tcPr>
            <w:tcW w:w="1010" w:type="dxa"/>
            <w:tcBorders>
              <w:top w:val="nil"/>
              <w:left w:val="nil"/>
              <w:bottom w:val="nil"/>
              <w:right w:val="single" w:sz="8" w:space="0" w:color="auto"/>
            </w:tcBorders>
            <w:shd w:val="clear" w:color="auto" w:fill="auto"/>
            <w:noWrap/>
            <w:vAlign w:val="center"/>
            <w:hideMark/>
          </w:tcPr>
          <w:p w14:paraId="5F71CC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$24.18</w:t>
            </w:r>
          </w:p>
        </w:tc>
        <w:tc>
          <w:tcPr>
            <w:tcW w:w="1104" w:type="dxa"/>
            <w:tcBorders>
              <w:top w:val="nil"/>
              <w:left w:val="nil"/>
              <w:bottom w:val="nil"/>
              <w:right w:val="nil"/>
            </w:tcBorders>
            <w:shd w:val="clear" w:color="auto" w:fill="auto"/>
            <w:noWrap/>
            <w:vAlign w:val="center"/>
            <w:hideMark/>
          </w:tcPr>
          <w:p w14:paraId="2BB446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$941.94</w:t>
            </w:r>
          </w:p>
        </w:tc>
        <w:tc>
          <w:tcPr>
            <w:tcW w:w="1010" w:type="dxa"/>
            <w:tcBorders>
              <w:top w:val="nil"/>
              <w:left w:val="nil"/>
              <w:bottom w:val="nil"/>
              <w:right w:val="single" w:sz="8" w:space="0" w:color="auto"/>
            </w:tcBorders>
            <w:shd w:val="clear" w:color="auto" w:fill="auto"/>
            <w:noWrap/>
            <w:vAlign w:val="center"/>
            <w:hideMark/>
          </w:tcPr>
          <w:p w14:paraId="3DF231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$24.78</w:t>
            </w:r>
          </w:p>
        </w:tc>
        <w:tc>
          <w:tcPr>
            <w:tcW w:w="1104" w:type="dxa"/>
            <w:tcBorders>
              <w:top w:val="nil"/>
              <w:left w:val="nil"/>
              <w:bottom w:val="nil"/>
              <w:right w:val="nil"/>
            </w:tcBorders>
            <w:shd w:val="clear" w:color="auto" w:fill="auto"/>
            <w:noWrap/>
            <w:vAlign w:val="center"/>
            <w:hideMark/>
          </w:tcPr>
          <w:p w14:paraId="0F5E34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$965.49</w:t>
            </w:r>
          </w:p>
        </w:tc>
        <w:tc>
          <w:tcPr>
            <w:tcW w:w="1010" w:type="dxa"/>
            <w:tcBorders>
              <w:top w:val="nil"/>
              <w:left w:val="nil"/>
              <w:bottom w:val="nil"/>
              <w:right w:val="single" w:sz="8" w:space="0" w:color="auto"/>
            </w:tcBorders>
            <w:shd w:val="clear" w:color="auto" w:fill="auto"/>
            <w:noWrap/>
            <w:vAlign w:val="center"/>
            <w:hideMark/>
          </w:tcPr>
          <w:p w14:paraId="2C00C0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$25.40</w:t>
            </w:r>
          </w:p>
        </w:tc>
        <w:tc>
          <w:tcPr>
            <w:tcW w:w="1104" w:type="dxa"/>
            <w:tcBorders>
              <w:top w:val="nil"/>
              <w:left w:val="nil"/>
              <w:bottom w:val="nil"/>
              <w:right w:val="nil"/>
            </w:tcBorders>
            <w:shd w:val="clear" w:color="auto" w:fill="auto"/>
            <w:noWrap/>
            <w:vAlign w:val="center"/>
            <w:hideMark/>
          </w:tcPr>
          <w:p w14:paraId="33D961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$989.62</w:t>
            </w:r>
          </w:p>
        </w:tc>
        <w:tc>
          <w:tcPr>
            <w:tcW w:w="1010" w:type="dxa"/>
            <w:tcBorders>
              <w:top w:val="nil"/>
              <w:left w:val="nil"/>
              <w:bottom w:val="nil"/>
              <w:right w:val="single" w:sz="8" w:space="0" w:color="auto"/>
            </w:tcBorders>
            <w:shd w:val="clear" w:color="auto" w:fill="auto"/>
            <w:noWrap/>
            <w:vAlign w:val="center"/>
            <w:hideMark/>
          </w:tcPr>
          <w:p w14:paraId="3571EB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$26.04</w:t>
            </w:r>
          </w:p>
        </w:tc>
      </w:tr>
      <w:tr w:rsidR="008C5980" w:rsidRPr="008C5980" w14:paraId="3DF3DE25"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21A70CD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Team Leader (Appointed)</w:t>
            </w:r>
          </w:p>
        </w:tc>
        <w:tc>
          <w:tcPr>
            <w:tcW w:w="1104" w:type="dxa"/>
            <w:tcBorders>
              <w:top w:val="nil"/>
              <w:left w:val="nil"/>
              <w:bottom w:val="nil"/>
              <w:right w:val="nil"/>
            </w:tcBorders>
            <w:shd w:val="clear" w:color="auto" w:fill="auto"/>
            <w:noWrap/>
            <w:vAlign w:val="center"/>
            <w:hideMark/>
          </w:tcPr>
          <w:p w14:paraId="20A592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$932.06</w:t>
            </w:r>
          </w:p>
        </w:tc>
        <w:tc>
          <w:tcPr>
            <w:tcW w:w="1011" w:type="dxa"/>
            <w:tcBorders>
              <w:top w:val="nil"/>
              <w:left w:val="nil"/>
              <w:bottom w:val="nil"/>
              <w:right w:val="single" w:sz="8" w:space="0" w:color="auto"/>
            </w:tcBorders>
            <w:shd w:val="clear" w:color="auto" w:fill="auto"/>
            <w:noWrap/>
            <w:vAlign w:val="center"/>
            <w:hideMark/>
          </w:tcPr>
          <w:p w14:paraId="0AE5363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$24.53</w:t>
            </w:r>
          </w:p>
        </w:tc>
        <w:tc>
          <w:tcPr>
            <w:tcW w:w="1104" w:type="dxa"/>
            <w:tcBorders>
              <w:top w:val="single" w:sz="8" w:space="0" w:color="auto"/>
              <w:left w:val="nil"/>
              <w:bottom w:val="nil"/>
              <w:right w:val="nil"/>
            </w:tcBorders>
            <w:shd w:val="clear" w:color="auto" w:fill="auto"/>
            <w:noWrap/>
            <w:vAlign w:val="center"/>
            <w:hideMark/>
          </w:tcPr>
          <w:p w14:paraId="165DB77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$955.36</w:t>
            </w:r>
          </w:p>
        </w:tc>
        <w:tc>
          <w:tcPr>
            <w:tcW w:w="1010" w:type="dxa"/>
            <w:tcBorders>
              <w:top w:val="single" w:sz="8" w:space="0" w:color="auto"/>
              <w:left w:val="nil"/>
              <w:bottom w:val="nil"/>
              <w:right w:val="single" w:sz="8" w:space="0" w:color="auto"/>
            </w:tcBorders>
            <w:shd w:val="clear" w:color="auto" w:fill="auto"/>
            <w:noWrap/>
            <w:vAlign w:val="center"/>
            <w:hideMark/>
          </w:tcPr>
          <w:p w14:paraId="245448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$25.14</w:t>
            </w:r>
          </w:p>
        </w:tc>
        <w:tc>
          <w:tcPr>
            <w:tcW w:w="1104" w:type="dxa"/>
            <w:tcBorders>
              <w:top w:val="single" w:sz="8" w:space="0" w:color="auto"/>
              <w:left w:val="nil"/>
              <w:bottom w:val="nil"/>
              <w:right w:val="nil"/>
            </w:tcBorders>
            <w:shd w:val="clear" w:color="auto" w:fill="auto"/>
            <w:noWrap/>
            <w:vAlign w:val="center"/>
            <w:hideMark/>
          </w:tcPr>
          <w:p w14:paraId="505F725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$979.25</w:t>
            </w:r>
          </w:p>
        </w:tc>
        <w:tc>
          <w:tcPr>
            <w:tcW w:w="1010" w:type="dxa"/>
            <w:tcBorders>
              <w:top w:val="single" w:sz="8" w:space="0" w:color="auto"/>
              <w:left w:val="nil"/>
              <w:bottom w:val="nil"/>
              <w:right w:val="single" w:sz="8" w:space="0" w:color="auto"/>
            </w:tcBorders>
            <w:shd w:val="clear" w:color="auto" w:fill="auto"/>
            <w:noWrap/>
            <w:vAlign w:val="center"/>
            <w:hideMark/>
          </w:tcPr>
          <w:p w14:paraId="78B2BD2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$25.77</w:t>
            </w:r>
          </w:p>
        </w:tc>
        <w:tc>
          <w:tcPr>
            <w:tcW w:w="1104" w:type="dxa"/>
            <w:tcBorders>
              <w:top w:val="single" w:sz="8" w:space="0" w:color="auto"/>
              <w:left w:val="nil"/>
              <w:bottom w:val="nil"/>
              <w:right w:val="nil"/>
            </w:tcBorders>
            <w:shd w:val="clear" w:color="auto" w:fill="auto"/>
            <w:noWrap/>
            <w:vAlign w:val="center"/>
            <w:hideMark/>
          </w:tcPr>
          <w:p w14:paraId="7C0FBF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$1,003.73</w:t>
            </w:r>
          </w:p>
        </w:tc>
        <w:tc>
          <w:tcPr>
            <w:tcW w:w="1010" w:type="dxa"/>
            <w:tcBorders>
              <w:top w:val="single" w:sz="8" w:space="0" w:color="auto"/>
              <w:left w:val="nil"/>
              <w:bottom w:val="nil"/>
              <w:right w:val="single" w:sz="8" w:space="0" w:color="auto"/>
            </w:tcBorders>
            <w:shd w:val="clear" w:color="auto" w:fill="auto"/>
            <w:noWrap/>
            <w:vAlign w:val="center"/>
            <w:hideMark/>
          </w:tcPr>
          <w:p w14:paraId="032940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$26.42</w:t>
            </w:r>
          </w:p>
        </w:tc>
        <w:tc>
          <w:tcPr>
            <w:tcW w:w="1104" w:type="dxa"/>
            <w:tcBorders>
              <w:top w:val="single" w:sz="8" w:space="0" w:color="auto"/>
              <w:left w:val="nil"/>
              <w:bottom w:val="nil"/>
              <w:right w:val="nil"/>
            </w:tcBorders>
            <w:shd w:val="clear" w:color="auto" w:fill="auto"/>
            <w:noWrap/>
            <w:vAlign w:val="center"/>
            <w:hideMark/>
          </w:tcPr>
          <w:p w14:paraId="6099CD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$1,028.82</w:t>
            </w:r>
          </w:p>
        </w:tc>
        <w:tc>
          <w:tcPr>
            <w:tcW w:w="1010" w:type="dxa"/>
            <w:tcBorders>
              <w:top w:val="single" w:sz="8" w:space="0" w:color="auto"/>
              <w:left w:val="nil"/>
              <w:bottom w:val="nil"/>
              <w:right w:val="single" w:sz="8" w:space="0" w:color="auto"/>
            </w:tcBorders>
            <w:shd w:val="clear" w:color="auto" w:fill="auto"/>
            <w:noWrap/>
            <w:vAlign w:val="center"/>
            <w:hideMark/>
          </w:tcPr>
          <w:p w14:paraId="075E0B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$27.08</w:t>
            </w:r>
          </w:p>
        </w:tc>
      </w:tr>
      <w:tr w:rsidR="008C5980" w:rsidRPr="008C5980" w14:paraId="5277EEC4"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hideMark/>
          </w:tcPr>
          <w:p w14:paraId="4F9DFE8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7B3AF0C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1F353EF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58BE71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1D1957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704342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5F59583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019A54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18B245F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0A338E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76E1E0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1020D9CD"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5E0FC2AC"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Enrolled Nurse (EN - With Notation)</w:t>
            </w:r>
          </w:p>
        </w:tc>
        <w:tc>
          <w:tcPr>
            <w:tcW w:w="1104" w:type="dxa"/>
            <w:tcBorders>
              <w:top w:val="nil"/>
              <w:left w:val="nil"/>
              <w:bottom w:val="single" w:sz="8" w:space="0" w:color="auto"/>
              <w:right w:val="nil"/>
            </w:tcBorders>
            <w:shd w:val="clear" w:color="auto" w:fill="auto"/>
            <w:noWrap/>
            <w:vAlign w:val="center"/>
            <w:hideMark/>
          </w:tcPr>
          <w:p w14:paraId="1DAC28C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70A57AD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176753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720C0E8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53954F6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22148C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096748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5A4DD3E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6C6BFD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41B9CE0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42094F3"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5750545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w:t>
            </w:r>
          </w:p>
        </w:tc>
        <w:tc>
          <w:tcPr>
            <w:tcW w:w="1104" w:type="dxa"/>
            <w:tcBorders>
              <w:top w:val="nil"/>
              <w:left w:val="nil"/>
              <w:bottom w:val="nil"/>
              <w:right w:val="nil"/>
            </w:tcBorders>
            <w:shd w:val="clear" w:color="auto" w:fill="auto"/>
            <w:noWrap/>
            <w:vAlign w:val="center"/>
            <w:hideMark/>
          </w:tcPr>
          <w:p w14:paraId="3FC0FA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$982.91</w:t>
            </w:r>
          </w:p>
        </w:tc>
        <w:tc>
          <w:tcPr>
            <w:tcW w:w="1011" w:type="dxa"/>
            <w:tcBorders>
              <w:top w:val="nil"/>
              <w:left w:val="nil"/>
              <w:bottom w:val="nil"/>
              <w:right w:val="single" w:sz="8" w:space="0" w:color="auto"/>
            </w:tcBorders>
            <w:shd w:val="clear" w:color="auto" w:fill="auto"/>
            <w:noWrap/>
            <w:vAlign w:val="center"/>
            <w:hideMark/>
          </w:tcPr>
          <w:p w14:paraId="695514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$25.87</w:t>
            </w:r>
          </w:p>
        </w:tc>
        <w:tc>
          <w:tcPr>
            <w:tcW w:w="1104" w:type="dxa"/>
            <w:tcBorders>
              <w:top w:val="single" w:sz="8" w:space="0" w:color="auto"/>
              <w:left w:val="nil"/>
              <w:bottom w:val="nil"/>
              <w:right w:val="nil"/>
            </w:tcBorders>
            <w:shd w:val="clear" w:color="auto" w:fill="auto"/>
            <w:noWrap/>
            <w:vAlign w:val="center"/>
            <w:hideMark/>
          </w:tcPr>
          <w:p w14:paraId="7FFA7C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$1,007.48</w:t>
            </w:r>
          </w:p>
        </w:tc>
        <w:tc>
          <w:tcPr>
            <w:tcW w:w="1010" w:type="dxa"/>
            <w:tcBorders>
              <w:top w:val="single" w:sz="8" w:space="0" w:color="auto"/>
              <w:left w:val="nil"/>
              <w:bottom w:val="nil"/>
              <w:right w:val="single" w:sz="8" w:space="0" w:color="auto"/>
            </w:tcBorders>
            <w:shd w:val="clear" w:color="auto" w:fill="auto"/>
            <w:noWrap/>
            <w:vAlign w:val="center"/>
            <w:hideMark/>
          </w:tcPr>
          <w:p w14:paraId="4794FEA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$26.52</w:t>
            </w:r>
          </w:p>
        </w:tc>
        <w:tc>
          <w:tcPr>
            <w:tcW w:w="1104" w:type="dxa"/>
            <w:tcBorders>
              <w:top w:val="single" w:sz="8" w:space="0" w:color="auto"/>
              <w:left w:val="nil"/>
              <w:bottom w:val="nil"/>
              <w:right w:val="nil"/>
            </w:tcBorders>
            <w:shd w:val="clear" w:color="auto" w:fill="auto"/>
            <w:noWrap/>
            <w:vAlign w:val="center"/>
            <w:hideMark/>
          </w:tcPr>
          <w:p w14:paraId="39FA3A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$1,032.67</w:t>
            </w:r>
          </w:p>
        </w:tc>
        <w:tc>
          <w:tcPr>
            <w:tcW w:w="1010" w:type="dxa"/>
            <w:tcBorders>
              <w:top w:val="single" w:sz="8" w:space="0" w:color="auto"/>
              <w:left w:val="nil"/>
              <w:bottom w:val="nil"/>
              <w:right w:val="single" w:sz="8" w:space="0" w:color="auto"/>
            </w:tcBorders>
            <w:shd w:val="clear" w:color="auto" w:fill="auto"/>
            <w:noWrap/>
            <w:vAlign w:val="center"/>
            <w:hideMark/>
          </w:tcPr>
          <w:p w14:paraId="4FB1F7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$27.18</w:t>
            </w:r>
          </w:p>
        </w:tc>
        <w:tc>
          <w:tcPr>
            <w:tcW w:w="1104" w:type="dxa"/>
            <w:tcBorders>
              <w:top w:val="single" w:sz="8" w:space="0" w:color="auto"/>
              <w:left w:val="nil"/>
              <w:bottom w:val="nil"/>
              <w:right w:val="nil"/>
            </w:tcBorders>
            <w:shd w:val="clear" w:color="auto" w:fill="auto"/>
            <w:noWrap/>
            <w:vAlign w:val="center"/>
            <w:hideMark/>
          </w:tcPr>
          <w:p w14:paraId="797945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$1,058.49</w:t>
            </w:r>
          </w:p>
        </w:tc>
        <w:tc>
          <w:tcPr>
            <w:tcW w:w="1010" w:type="dxa"/>
            <w:tcBorders>
              <w:top w:val="single" w:sz="8" w:space="0" w:color="auto"/>
              <w:left w:val="nil"/>
              <w:bottom w:val="nil"/>
              <w:right w:val="single" w:sz="8" w:space="0" w:color="auto"/>
            </w:tcBorders>
            <w:shd w:val="clear" w:color="auto" w:fill="auto"/>
            <w:noWrap/>
            <w:vAlign w:val="center"/>
            <w:hideMark/>
          </w:tcPr>
          <w:p w14:paraId="3C60C34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$27.86</w:t>
            </w:r>
          </w:p>
        </w:tc>
        <w:tc>
          <w:tcPr>
            <w:tcW w:w="1104" w:type="dxa"/>
            <w:tcBorders>
              <w:top w:val="single" w:sz="8" w:space="0" w:color="auto"/>
              <w:left w:val="nil"/>
              <w:bottom w:val="nil"/>
              <w:right w:val="nil"/>
            </w:tcBorders>
            <w:shd w:val="clear" w:color="auto" w:fill="auto"/>
            <w:noWrap/>
            <w:vAlign w:val="center"/>
            <w:hideMark/>
          </w:tcPr>
          <w:p w14:paraId="6730E1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$1,084.95</w:t>
            </w:r>
          </w:p>
        </w:tc>
        <w:tc>
          <w:tcPr>
            <w:tcW w:w="1010" w:type="dxa"/>
            <w:tcBorders>
              <w:top w:val="single" w:sz="8" w:space="0" w:color="auto"/>
              <w:left w:val="nil"/>
              <w:bottom w:val="nil"/>
              <w:right w:val="single" w:sz="8" w:space="0" w:color="auto"/>
            </w:tcBorders>
            <w:shd w:val="clear" w:color="auto" w:fill="auto"/>
            <w:noWrap/>
            <w:vAlign w:val="center"/>
            <w:hideMark/>
          </w:tcPr>
          <w:p w14:paraId="593C29E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$28.56</w:t>
            </w:r>
          </w:p>
        </w:tc>
      </w:tr>
      <w:tr w:rsidR="008C5980" w:rsidRPr="008C5980" w14:paraId="6681973B"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20FF2F2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w:t>
            </w:r>
          </w:p>
        </w:tc>
        <w:tc>
          <w:tcPr>
            <w:tcW w:w="1104" w:type="dxa"/>
            <w:tcBorders>
              <w:top w:val="nil"/>
              <w:left w:val="nil"/>
              <w:bottom w:val="nil"/>
              <w:right w:val="nil"/>
            </w:tcBorders>
            <w:shd w:val="clear" w:color="auto" w:fill="auto"/>
            <w:noWrap/>
            <w:vAlign w:val="center"/>
            <w:hideMark/>
          </w:tcPr>
          <w:p w14:paraId="78C0D5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$1,002.14</w:t>
            </w:r>
          </w:p>
        </w:tc>
        <w:tc>
          <w:tcPr>
            <w:tcW w:w="1011" w:type="dxa"/>
            <w:tcBorders>
              <w:top w:val="nil"/>
              <w:left w:val="nil"/>
              <w:bottom w:val="nil"/>
              <w:right w:val="single" w:sz="8" w:space="0" w:color="auto"/>
            </w:tcBorders>
            <w:shd w:val="clear" w:color="auto" w:fill="auto"/>
            <w:noWrap/>
            <w:vAlign w:val="center"/>
            <w:hideMark/>
          </w:tcPr>
          <w:p w14:paraId="18BF93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$26.37</w:t>
            </w:r>
          </w:p>
        </w:tc>
        <w:tc>
          <w:tcPr>
            <w:tcW w:w="1104" w:type="dxa"/>
            <w:tcBorders>
              <w:top w:val="nil"/>
              <w:left w:val="nil"/>
              <w:bottom w:val="nil"/>
              <w:right w:val="nil"/>
            </w:tcBorders>
            <w:shd w:val="clear" w:color="auto" w:fill="auto"/>
            <w:noWrap/>
            <w:vAlign w:val="center"/>
            <w:hideMark/>
          </w:tcPr>
          <w:p w14:paraId="08890D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$1,027.19</w:t>
            </w:r>
          </w:p>
        </w:tc>
        <w:tc>
          <w:tcPr>
            <w:tcW w:w="1010" w:type="dxa"/>
            <w:tcBorders>
              <w:top w:val="nil"/>
              <w:left w:val="nil"/>
              <w:bottom w:val="nil"/>
              <w:right w:val="single" w:sz="8" w:space="0" w:color="auto"/>
            </w:tcBorders>
            <w:shd w:val="clear" w:color="auto" w:fill="auto"/>
            <w:noWrap/>
            <w:vAlign w:val="center"/>
            <w:hideMark/>
          </w:tcPr>
          <w:p w14:paraId="0CEA10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$27.03</w:t>
            </w:r>
          </w:p>
        </w:tc>
        <w:tc>
          <w:tcPr>
            <w:tcW w:w="1104" w:type="dxa"/>
            <w:tcBorders>
              <w:top w:val="nil"/>
              <w:left w:val="nil"/>
              <w:bottom w:val="nil"/>
              <w:right w:val="nil"/>
            </w:tcBorders>
            <w:shd w:val="clear" w:color="auto" w:fill="auto"/>
            <w:noWrap/>
            <w:vAlign w:val="center"/>
            <w:hideMark/>
          </w:tcPr>
          <w:p w14:paraId="0A7B7ED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$1,052.87</w:t>
            </w:r>
          </w:p>
        </w:tc>
        <w:tc>
          <w:tcPr>
            <w:tcW w:w="1010" w:type="dxa"/>
            <w:tcBorders>
              <w:top w:val="nil"/>
              <w:left w:val="nil"/>
              <w:bottom w:val="nil"/>
              <w:right w:val="single" w:sz="8" w:space="0" w:color="auto"/>
            </w:tcBorders>
            <w:shd w:val="clear" w:color="auto" w:fill="auto"/>
            <w:noWrap/>
            <w:vAlign w:val="center"/>
            <w:hideMark/>
          </w:tcPr>
          <w:p w14:paraId="3EBCE4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$27.70</w:t>
            </w:r>
          </w:p>
        </w:tc>
        <w:tc>
          <w:tcPr>
            <w:tcW w:w="1104" w:type="dxa"/>
            <w:tcBorders>
              <w:top w:val="nil"/>
              <w:left w:val="nil"/>
              <w:bottom w:val="nil"/>
              <w:right w:val="nil"/>
            </w:tcBorders>
            <w:shd w:val="clear" w:color="auto" w:fill="auto"/>
            <w:noWrap/>
            <w:vAlign w:val="center"/>
            <w:hideMark/>
          </w:tcPr>
          <w:p w14:paraId="6F85B58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$1,079.20</w:t>
            </w:r>
          </w:p>
        </w:tc>
        <w:tc>
          <w:tcPr>
            <w:tcW w:w="1010" w:type="dxa"/>
            <w:tcBorders>
              <w:top w:val="nil"/>
              <w:left w:val="nil"/>
              <w:bottom w:val="nil"/>
              <w:right w:val="single" w:sz="8" w:space="0" w:color="auto"/>
            </w:tcBorders>
            <w:shd w:val="clear" w:color="auto" w:fill="auto"/>
            <w:noWrap/>
            <w:vAlign w:val="center"/>
            <w:hideMark/>
          </w:tcPr>
          <w:p w14:paraId="779261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$28.40</w:t>
            </w:r>
          </w:p>
        </w:tc>
        <w:tc>
          <w:tcPr>
            <w:tcW w:w="1104" w:type="dxa"/>
            <w:tcBorders>
              <w:top w:val="nil"/>
              <w:left w:val="nil"/>
              <w:bottom w:val="nil"/>
              <w:right w:val="nil"/>
            </w:tcBorders>
            <w:shd w:val="clear" w:color="auto" w:fill="auto"/>
            <w:noWrap/>
            <w:vAlign w:val="center"/>
            <w:hideMark/>
          </w:tcPr>
          <w:p w14:paraId="45BDBF7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$1,106.18</w:t>
            </w:r>
          </w:p>
        </w:tc>
        <w:tc>
          <w:tcPr>
            <w:tcW w:w="1010" w:type="dxa"/>
            <w:tcBorders>
              <w:top w:val="nil"/>
              <w:left w:val="nil"/>
              <w:bottom w:val="nil"/>
              <w:right w:val="single" w:sz="8" w:space="0" w:color="auto"/>
            </w:tcBorders>
            <w:shd w:val="clear" w:color="auto" w:fill="auto"/>
            <w:noWrap/>
            <w:vAlign w:val="center"/>
            <w:hideMark/>
          </w:tcPr>
          <w:p w14:paraId="1B6757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$29.11</w:t>
            </w:r>
          </w:p>
        </w:tc>
      </w:tr>
      <w:tr w:rsidR="008C5980" w:rsidRPr="008C5980" w14:paraId="70BCBFC4"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1493926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w:t>
            </w:r>
          </w:p>
        </w:tc>
        <w:tc>
          <w:tcPr>
            <w:tcW w:w="1104" w:type="dxa"/>
            <w:tcBorders>
              <w:top w:val="nil"/>
              <w:left w:val="nil"/>
              <w:bottom w:val="nil"/>
              <w:right w:val="nil"/>
            </w:tcBorders>
            <w:shd w:val="clear" w:color="auto" w:fill="auto"/>
            <w:noWrap/>
            <w:vAlign w:val="center"/>
            <w:hideMark/>
          </w:tcPr>
          <w:p w14:paraId="7C64E07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$1,014.39</w:t>
            </w:r>
          </w:p>
        </w:tc>
        <w:tc>
          <w:tcPr>
            <w:tcW w:w="1011" w:type="dxa"/>
            <w:tcBorders>
              <w:top w:val="nil"/>
              <w:left w:val="nil"/>
              <w:bottom w:val="nil"/>
              <w:right w:val="single" w:sz="8" w:space="0" w:color="auto"/>
            </w:tcBorders>
            <w:shd w:val="clear" w:color="auto" w:fill="auto"/>
            <w:noWrap/>
            <w:vAlign w:val="center"/>
            <w:hideMark/>
          </w:tcPr>
          <w:p w14:paraId="450548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$26.69</w:t>
            </w:r>
          </w:p>
        </w:tc>
        <w:tc>
          <w:tcPr>
            <w:tcW w:w="1104" w:type="dxa"/>
            <w:tcBorders>
              <w:top w:val="nil"/>
              <w:left w:val="nil"/>
              <w:bottom w:val="nil"/>
              <w:right w:val="nil"/>
            </w:tcBorders>
            <w:shd w:val="clear" w:color="auto" w:fill="auto"/>
            <w:noWrap/>
            <w:vAlign w:val="center"/>
            <w:hideMark/>
          </w:tcPr>
          <w:p w14:paraId="76C959A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$1,039.75</w:t>
            </w:r>
          </w:p>
        </w:tc>
        <w:tc>
          <w:tcPr>
            <w:tcW w:w="1010" w:type="dxa"/>
            <w:tcBorders>
              <w:top w:val="nil"/>
              <w:left w:val="nil"/>
              <w:bottom w:val="nil"/>
              <w:right w:val="single" w:sz="8" w:space="0" w:color="auto"/>
            </w:tcBorders>
            <w:shd w:val="clear" w:color="auto" w:fill="auto"/>
            <w:noWrap/>
            <w:vAlign w:val="center"/>
            <w:hideMark/>
          </w:tcPr>
          <w:p w14:paraId="2581D9F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$27.36</w:t>
            </w:r>
          </w:p>
        </w:tc>
        <w:tc>
          <w:tcPr>
            <w:tcW w:w="1104" w:type="dxa"/>
            <w:tcBorders>
              <w:top w:val="nil"/>
              <w:left w:val="nil"/>
              <w:bottom w:val="nil"/>
              <w:right w:val="nil"/>
            </w:tcBorders>
            <w:shd w:val="clear" w:color="auto" w:fill="auto"/>
            <w:noWrap/>
            <w:vAlign w:val="center"/>
            <w:hideMark/>
          </w:tcPr>
          <w:p w14:paraId="019412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$1,065.74</w:t>
            </w:r>
          </w:p>
        </w:tc>
        <w:tc>
          <w:tcPr>
            <w:tcW w:w="1010" w:type="dxa"/>
            <w:tcBorders>
              <w:top w:val="nil"/>
              <w:left w:val="nil"/>
              <w:bottom w:val="nil"/>
              <w:right w:val="single" w:sz="8" w:space="0" w:color="auto"/>
            </w:tcBorders>
            <w:shd w:val="clear" w:color="auto" w:fill="auto"/>
            <w:noWrap/>
            <w:vAlign w:val="center"/>
            <w:hideMark/>
          </w:tcPr>
          <w:p w14:paraId="288A37B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$28.04</w:t>
            </w:r>
          </w:p>
        </w:tc>
        <w:tc>
          <w:tcPr>
            <w:tcW w:w="1104" w:type="dxa"/>
            <w:tcBorders>
              <w:top w:val="nil"/>
              <w:left w:val="nil"/>
              <w:bottom w:val="nil"/>
              <w:right w:val="nil"/>
            </w:tcBorders>
            <w:shd w:val="clear" w:color="auto" w:fill="auto"/>
            <w:noWrap/>
            <w:vAlign w:val="center"/>
            <w:hideMark/>
          </w:tcPr>
          <w:p w14:paraId="598757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$1,092.39</w:t>
            </w:r>
          </w:p>
        </w:tc>
        <w:tc>
          <w:tcPr>
            <w:tcW w:w="1010" w:type="dxa"/>
            <w:tcBorders>
              <w:top w:val="nil"/>
              <w:left w:val="nil"/>
              <w:bottom w:val="nil"/>
              <w:right w:val="single" w:sz="8" w:space="0" w:color="auto"/>
            </w:tcBorders>
            <w:shd w:val="clear" w:color="auto" w:fill="auto"/>
            <w:noWrap/>
            <w:vAlign w:val="center"/>
            <w:hideMark/>
          </w:tcPr>
          <w:p w14:paraId="384796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$28.74</w:t>
            </w:r>
          </w:p>
        </w:tc>
        <w:tc>
          <w:tcPr>
            <w:tcW w:w="1104" w:type="dxa"/>
            <w:tcBorders>
              <w:top w:val="nil"/>
              <w:left w:val="nil"/>
              <w:bottom w:val="nil"/>
              <w:right w:val="nil"/>
            </w:tcBorders>
            <w:shd w:val="clear" w:color="auto" w:fill="auto"/>
            <w:noWrap/>
            <w:vAlign w:val="center"/>
            <w:hideMark/>
          </w:tcPr>
          <w:p w14:paraId="2D6C8CD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$1,119.70</w:t>
            </w:r>
          </w:p>
        </w:tc>
        <w:tc>
          <w:tcPr>
            <w:tcW w:w="1010" w:type="dxa"/>
            <w:tcBorders>
              <w:top w:val="nil"/>
              <w:left w:val="nil"/>
              <w:bottom w:val="nil"/>
              <w:right w:val="single" w:sz="8" w:space="0" w:color="auto"/>
            </w:tcBorders>
            <w:shd w:val="clear" w:color="auto" w:fill="auto"/>
            <w:noWrap/>
            <w:vAlign w:val="center"/>
            <w:hideMark/>
          </w:tcPr>
          <w:p w14:paraId="3864091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$29.46</w:t>
            </w:r>
          </w:p>
        </w:tc>
      </w:tr>
      <w:tr w:rsidR="008C5980" w:rsidRPr="008C5980" w14:paraId="4BB85217"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1415C64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w:t>
            </w:r>
          </w:p>
        </w:tc>
        <w:tc>
          <w:tcPr>
            <w:tcW w:w="1104" w:type="dxa"/>
            <w:tcBorders>
              <w:top w:val="nil"/>
              <w:left w:val="nil"/>
              <w:bottom w:val="nil"/>
              <w:right w:val="nil"/>
            </w:tcBorders>
            <w:shd w:val="clear" w:color="auto" w:fill="auto"/>
            <w:noWrap/>
            <w:vAlign w:val="center"/>
            <w:hideMark/>
          </w:tcPr>
          <w:p w14:paraId="22655A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$1,035.51</w:t>
            </w:r>
          </w:p>
        </w:tc>
        <w:tc>
          <w:tcPr>
            <w:tcW w:w="1011" w:type="dxa"/>
            <w:tcBorders>
              <w:top w:val="nil"/>
              <w:left w:val="nil"/>
              <w:bottom w:val="nil"/>
              <w:right w:val="single" w:sz="8" w:space="0" w:color="auto"/>
            </w:tcBorders>
            <w:shd w:val="clear" w:color="auto" w:fill="auto"/>
            <w:noWrap/>
            <w:vAlign w:val="center"/>
            <w:hideMark/>
          </w:tcPr>
          <w:p w14:paraId="25595A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$27.25</w:t>
            </w:r>
          </w:p>
        </w:tc>
        <w:tc>
          <w:tcPr>
            <w:tcW w:w="1104" w:type="dxa"/>
            <w:tcBorders>
              <w:top w:val="nil"/>
              <w:left w:val="nil"/>
              <w:bottom w:val="nil"/>
              <w:right w:val="nil"/>
            </w:tcBorders>
            <w:shd w:val="clear" w:color="auto" w:fill="auto"/>
            <w:noWrap/>
            <w:vAlign w:val="center"/>
            <w:hideMark/>
          </w:tcPr>
          <w:p w14:paraId="6FF9FC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$1,061.40</w:t>
            </w:r>
          </w:p>
        </w:tc>
        <w:tc>
          <w:tcPr>
            <w:tcW w:w="1010" w:type="dxa"/>
            <w:tcBorders>
              <w:top w:val="nil"/>
              <w:left w:val="nil"/>
              <w:bottom w:val="nil"/>
              <w:right w:val="single" w:sz="8" w:space="0" w:color="auto"/>
            </w:tcBorders>
            <w:shd w:val="clear" w:color="auto" w:fill="auto"/>
            <w:noWrap/>
            <w:vAlign w:val="center"/>
            <w:hideMark/>
          </w:tcPr>
          <w:p w14:paraId="6447EC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$27.93</w:t>
            </w:r>
          </w:p>
        </w:tc>
        <w:tc>
          <w:tcPr>
            <w:tcW w:w="1104" w:type="dxa"/>
            <w:tcBorders>
              <w:top w:val="nil"/>
              <w:left w:val="nil"/>
              <w:bottom w:val="nil"/>
              <w:right w:val="nil"/>
            </w:tcBorders>
            <w:shd w:val="clear" w:color="auto" w:fill="auto"/>
            <w:noWrap/>
            <w:vAlign w:val="center"/>
            <w:hideMark/>
          </w:tcPr>
          <w:p w14:paraId="365BBDC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$1,087.93</w:t>
            </w:r>
          </w:p>
        </w:tc>
        <w:tc>
          <w:tcPr>
            <w:tcW w:w="1010" w:type="dxa"/>
            <w:tcBorders>
              <w:top w:val="nil"/>
              <w:left w:val="nil"/>
              <w:bottom w:val="nil"/>
              <w:right w:val="single" w:sz="8" w:space="0" w:color="auto"/>
            </w:tcBorders>
            <w:shd w:val="clear" w:color="auto" w:fill="auto"/>
            <w:noWrap/>
            <w:vAlign w:val="center"/>
            <w:hideMark/>
          </w:tcPr>
          <w:p w14:paraId="788CCF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$28.63</w:t>
            </w:r>
          </w:p>
        </w:tc>
        <w:tc>
          <w:tcPr>
            <w:tcW w:w="1104" w:type="dxa"/>
            <w:tcBorders>
              <w:top w:val="nil"/>
              <w:left w:val="nil"/>
              <w:bottom w:val="nil"/>
              <w:right w:val="nil"/>
            </w:tcBorders>
            <w:shd w:val="clear" w:color="auto" w:fill="auto"/>
            <w:noWrap/>
            <w:vAlign w:val="center"/>
            <w:hideMark/>
          </w:tcPr>
          <w:p w14:paraId="4CFB18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$1,115.13</w:t>
            </w:r>
          </w:p>
        </w:tc>
        <w:tc>
          <w:tcPr>
            <w:tcW w:w="1010" w:type="dxa"/>
            <w:tcBorders>
              <w:top w:val="nil"/>
              <w:left w:val="nil"/>
              <w:bottom w:val="nil"/>
              <w:right w:val="single" w:sz="8" w:space="0" w:color="auto"/>
            </w:tcBorders>
            <w:shd w:val="clear" w:color="auto" w:fill="auto"/>
            <w:noWrap/>
            <w:vAlign w:val="center"/>
            <w:hideMark/>
          </w:tcPr>
          <w:p w14:paraId="57D822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$29.35</w:t>
            </w:r>
          </w:p>
        </w:tc>
        <w:tc>
          <w:tcPr>
            <w:tcW w:w="1104" w:type="dxa"/>
            <w:tcBorders>
              <w:top w:val="nil"/>
              <w:left w:val="nil"/>
              <w:bottom w:val="nil"/>
              <w:right w:val="nil"/>
            </w:tcBorders>
            <w:shd w:val="clear" w:color="auto" w:fill="auto"/>
            <w:noWrap/>
            <w:vAlign w:val="center"/>
            <w:hideMark/>
          </w:tcPr>
          <w:p w14:paraId="19A94FD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$1,143.01</w:t>
            </w:r>
          </w:p>
        </w:tc>
        <w:tc>
          <w:tcPr>
            <w:tcW w:w="1010" w:type="dxa"/>
            <w:tcBorders>
              <w:top w:val="nil"/>
              <w:left w:val="nil"/>
              <w:bottom w:val="nil"/>
              <w:right w:val="single" w:sz="8" w:space="0" w:color="auto"/>
            </w:tcBorders>
            <w:shd w:val="clear" w:color="auto" w:fill="auto"/>
            <w:noWrap/>
            <w:vAlign w:val="center"/>
            <w:hideMark/>
          </w:tcPr>
          <w:p w14:paraId="0F690A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$30.08</w:t>
            </w:r>
          </w:p>
        </w:tc>
      </w:tr>
      <w:tr w:rsidR="008C5980" w:rsidRPr="008C5980" w14:paraId="654E48DE"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79320BD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5</w:t>
            </w:r>
          </w:p>
        </w:tc>
        <w:tc>
          <w:tcPr>
            <w:tcW w:w="1104" w:type="dxa"/>
            <w:tcBorders>
              <w:top w:val="nil"/>
              <w:left w:val="nil"/>
              <w:bottom w:val="single" w:sz="8" w:space="0" w:color="auto"/>
              <w:right w:val="nil"/>
            </w:tcBorders>
            <w:shd w:val="clear" w:color="auto" w:fill="auto"/>
            <w:noWrap/>
            <w:vAlign w:val="center"/>
            <w:hideMark/>
          </w:tcPr>
          <w:p w14:paraId="0FFD9F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$1,055.76</w:t>
            </w:r>
          </w:p>
        </w:tc>
        <w:tc>
          <w:tcPr>
            <w:tcW w:w="1011" w:type="dxa"/>
            <w:tcBorders>
              <w:top w:val="nil"/>
              <w:left w:val="nil"/>
              <w:bottom w:val="single" w:sz="8" w:space="0" w:color="auto"/>
              <w:right w:val="single" w:sz="8" w:space="0" w:color="auto"/>
            </w:tcBorders>
            <w:shd w:val="clear" w:color="auto" w:fill="auto"/>
            <w:noWrap/>
            <w:vAlign w:val="center"/>
            <w:hideMark/>
          </w:tcPr>
          <w:p w14:paraId="0FE3CF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$27.78</w:t>
            </w:r>
          </w:p>
        </w:tc>
        <w:tc>
          <w:tcPr>
            <w:tcW w:w="1104" w:type="dxa"/>
            <w:tcBorders>
              <w:top w:val="nil"/>
              <w:left w:val="nil"/>
              <w:bottom w:val="single" w:sz="8" w:space="0" w:color="auto"/>
              <w:right w:val="nil"/>
            </w:tcBorders>
            <w:shd w:val="clear" w:color="auto" w:fill="auto"/>
            <w:noWrap/>
            <w:vAlign w:val="center"/>
            <w:hideMark/>
          </w:tcPr>
          <w:p w14:paraId="31917E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$1,082.15</w:t>
            </w:r>
          </w:p>
        </w:tc>
        <w:tc>
          <w:tcPr>
            <w:tcW w:w="1010" w:type="dxa"/>
            <w:tcBorders>
              <w:top w:val="nil"/>
              <w:left w:val="nil"/>
              <w:bottom w:val="single" w:sz="8" w:space="0" w:color="auto"/>
              <w:right w:val="single" w:sz="8" w:space="0" w:color="auto"/>
            </w:tcBorders>
            <w:shd w:val="clear" w:color="auto" w:fill="auto"/>
            <w:noWrap/>
            <w:vAlign w:val="center"/>
            <w:hideMark/>
          </w:tcPr>
          <w:p w14:paraId="35B272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$28.47</w:t>
            </w:r>
          </w:p>
        </w:tc>
        <w:tc>
          <w:tcPr>
            <w:tcW w:w="1104" w:type="dxa"/>
            <w:tcBorders>
              <w:top w:val="nil"/>
              <w:left w:val="nil"/>
              <w:bottom w:val="single" w:sz="8" w:space="0" w:color="auto"/>
              <w:right w:val="nil"/>
            </w:tcBorders>
            <w:shd w:val="clear" w:color="auto" w:fill="auto"/>
            <w:noWrap/>
            <w:vAlign w:val="center"/>
            <w:hideMark/>
          </w:tcPr>
          <w:p w14:paraId="19E328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$1,109.21</w:t>
            </w:r>
          </w:p>
        </w:tc>
        <w:tc>
          <w:tcPr>
            <w:tcW w:w="1010" w:type="dxa"/>
            <w:tcBorders>
              <w:top w:val="nil"/>
              <w:left w:val="nil"/>
              <w:bottom w:val="single" w:sz="8" w:space="0" w:color="auto"/>
              <w:right w:val="single" w:sz="8" w:space="0" w:color="auto"/>
            </w:tcBorders>
            <w:shd w:val="clear" w:color="auto" w:fill="auto"/>
            <w:noWrap/>
            <w:vAlign w:val="center"/>
            <w:hideMark/>
          </w:tcPr>
          <w:p w14:paraId="3A8A3D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$29.19</w:t>
            </w:r>
          </w:p>
        </w:tc>
        <w:tc>
          <w:tcPr>
            <w:tcW w:w="1104" w:type="dxa"/>
            <w:tcBorders>
              <w:top w:val="nil"/>
              <w:left w:val="nil"/>
              <w:bottom w:val="single" w:sz="8" w:space="0" w:color="auto"/>
              <w:right w:val="nil"/>
            </w:tcBorders>
            <w:shd w:val="clear" w:color="auto" w:fill="auto"/>
            <w:noWrap/>
            <w:vAlign w:val="center"/>
            <w:hideMark/>
          </w:tcPr>
          <w:p w14:paraId="647236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$1,136.94</w:t>
            </w:r>
          </w:p>
        </w:tc>
        <w:tc>
          <w:tcPr>
            <w:tcW w:w="1010" w:type="dxa"/>
            <w:tcBorders>
              <w:top w:val="nil"/>
              <w:left w:val="nil"/>
              <w:bottom w:val="single" w:sz="8" w:space="0" w:color="auto"/>
              <w:right w:val="single" w:sz="8" w:space="0" w:color="auto"/>
            </w:tcBorders>
            <w:shd w:val="clear" w:color="auto" w:fill="auto"/>
            <w:noWrap/>
            <w:vAlign w:val="center"/>
            <w:hideMark/>
          </w:tcPr>
          <w:p w14:paraId="0C9309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$29.92</w:t>
            </w:r>
          </w:p>
        </w:tc>
        <w:tc>
          <w:tcPr>
            <w:tcW w:w="1104" w:type="dxa"/>
            <w:tcBorders>
              <w:top w:val="nil"/>
              <w:left w:val="nil"/>
              <w:bottom w:val="single" w:sz="8" w:space="0" w:color="auto"/>
              <w:right w:val="nil"/>
            </w:tcBorders>
            <w:shd w:val="clear" w:color="auto" w:fill="auto"/>
            <w:noWrap/>
            <w:vAlign w:val="center"/>
            <w:hideMark/>
          </w:tcPr>
          <w:p w14:paraId="7FEAA1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$1,165.36</w:t>
            </w:r>
          </w:p>
        </w:tc>
        <w:tc>
          <w:tcPr>
            <w:tcW w:w="1010" w:type="dxa"/>
            <w:tcBorders>
              <w:top w:val="nil"/>
              <w:left w:val="nil"/>
              <w:bottom w:val="single" w:sz="8" w:space="0" w:color="auto"/>
              <w:right w:val="single" w:sz="8" w:space="0" w:color="auto"/>
            </w:tcBorders>
            <w:shd w:val="clear" w:color="auto" w:fill="auto"/>
            <w:noWrap/>
            <w:vAlign w:val="center"/>
            <w:hideMark/>
          </w:tcPr>
          <w:p w14:paraId="6741E0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$30.66</w:t>
            </w:r>
          </w:p>
        </w:tc>
      </w:tr>
      <w:tr w:rsidR="008C5980" w:rsidRPr="008C5980" w14:paraId="12A27D3B" w14:textId="77777777" w:rsidTr="008C5980">
        <w:trPr>
          <w:trHeight w:val="202"/>
        </w:trPr>
        <w:tc>
          <w:tcPr>
            <w:tcW w:w="3800" w:type="dxa"/>
            <w:tcBorders>
              <w:top w:val="nil"/>
              <w:left w:val="single" w:sz="8" w:space="0" w:color="auto"/>
              <w:bottom w:val="nil"/>
              <w:right w:val="single" w:sz="8" w:space="0" w:color="auto"/>
            </w:tcBorders>
            <w:shd w:val="clear" w:color="auto" w:fill="auto"/>
            <w:vAlign w:val="center"/>
            <w:hideMark/>
          </w:tcPr>
          <w:p w14:paraId="074E599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Undergoing </w:t>
            </w:r>
            <w:proofErr w:type="spellStart"/>
            <w:proofErr w:type="gramStart"/>
            <w:r w:rsidRPr="008C5980">
              <w:rPr>
                <w:rFonts w:ascii="Calibri" w:eastAsia="Times New Roman" w:hAnsi="Calibri" w:cs="Calibri"/>
                <w:sz w:val="18"/>
                <w:szCs w:val="18"/>
              </w:rPr>
              <w:t>pre registration</w:t>
            </w:r>
            <w:proofErr w:type="spellEnd"/>
            <w:proofErr w:type="gramEnd"/>
            <w:r w:rsidRPr="008C5980">
              <w:rPr>
                <w:rFonts w:ascii="Calibri" w:eastAsia="Times New Roman" w:hAnsi="Calibri" w:cs="Calibri"/>
                <w:sz w:val="18"/>
                <w:szCs w:val="18"/>
              </w:rPr>
              <w:t xml:space="preserve"> training</w:t>
            </w:r>
          </w:p>
        </w:tc>
        <w:tc>
          <w:tcPr>
            <w:tcW w:w="1104" w:type="dxa"/>
            <w:tcBorders>
              <w:top w:val="nil"/>
              <w:left w:val="nil"/>
              <w:bottom w:val="nil"/>
              <w:right w:val="nil"/>
            </w:tcBorders>
            <w:shd w:val="clear" w:color="auto" w:fill="auto"/>
            <w:noWrap/>
            <w:vAlign w:val="center"/>
            <w:hideMark/>
          </w:tcPr>
          <w:p w14:paraId="63CFFA1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$968.73</w:t>
            </w:r>
          </w:p>
        </w:tc>
        <w:tc>
          <w:tcPr>
            <w:tcW w:w="1011" w:type="dxa"/>
            <w:tcBorders>
              <w:top w:val="nil"/>
              <w:left w:val="nil"/>
              <w:bottom w:val="nil"/>
              <w:right w:val="single" w:sz="8" w:space="0" w:color="auto"/>
            </w:tcBorders>
            <w:shd w:val="clear" w:color="auto" w:fill="auto"/>
            <w:noWrap/>
            <w:vAlign w:val="center"/>
            <w:hideMark/>
          </w:tcPr>
          <w:p w14:paraId="3CBAA8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$25.49</w:t>
            </w:r>
          </w:p>
        </w:tc>
        <w:tc>
          <w:tcPr>
            <w:tcW w:w="1104" w:type="dxa"/>
            <w:tcBorders>
              <w:top w:val="nil"/>
              <w:left w:val="nil"/>
              <w:bottom w:val="single" w:sz="8" w:space="0" w:color="auto"/>
              <w:right w:val="nil"/>
            </w:tcBorders>
            <w:shd w:val="clear" w:color="auto" w:fill="auto"/>
            <w:noWrap/>
            <w:vAlign w:val="center"/>
            <w:hideMark/>
          </w:tcPr>
          <w:p w14:paraId="5FD127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$992.95</w:t>
            </w:r>
          </w:p>
        </w:tc>
        <w:tc>
          <w:tcPr>
            <w:tcW w:w="1010" w:type="dxa"/>
            <w:tcBorders>
              <w:top w:val="nil"/>
              <w:left w:val="nil"/>
              <w:bottom w:val="single" w:sz="8" w:space="0" w:color="auto"/>
              <w:right w:val="single" w:sz="8" w:space="0" w:color="auto"/>
            </w:tcBorders>
            <w:shd w:val="clear" w:color="auto" w:fill="auto"/>
            <w:noWrap/>
            <w:vAlign w:val="center"/>
            <w:hideMark/>
          </w:tcPr>
          <w:p w14:paraId="75EEAC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$26.13</w:t>
            </w:r>
          </w:p>
        </w:tc>
        <w:tc>
          <w:tcPr>
            <w:tcW w:w="1104" w:type="dxa"/>
            <w:tcBorders>
              <w:top w:val="nil"/>
              <w:left w:val="nil"/>
              <w:bottom w:val="single" w:sz="8" w:space="0" w:color="auto"/>
              <w:right w:val="nil"/>
            </w:tcBorders>
            <w:shd w:val="clear" w:color="auto" w:fill="auto"/>
            <w:noWrap/>
            <w:vAlign w:val="center"/>
            <w:hideMark/>
          </w:tcPr>
          <w:p w14:paraId="6069A7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$1,017.77</w:t>
            </w:r>
          </w:p>
        </w:tc>
        <w:tc>
          <w:tcPr>
            <w:tcW w:w="1010" w:type="dxa"/>
            <w:tcBorders>
              <w:top w:val="nil"/>
              <w:left w:val="nil"/>
              <w:bottom w:val="single" w:sz="8" w:space="0" w:color="auto"/>
              <w:right w:val="single" w:sz="8" w:space="0" w:color="auto"/>
            </w:tcBorders>
            <w:shd w:val="clear" w:color="auto" w:fill="auto"/>
            <w:noWrap/>
            <w:vAlign w:val="center"/>
            <w:hideMark/>
          </w:tcPr>
          <w:p w14:paraId="5059E1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$26.78</w:t>
            </w:r>
          </w:p>
        </w:tc>
        <w:tc>
          <w:tcPr>
            <w:tcW w:w="1104" w:type="dxa"/>
            <w:tcBorders>
              <w:top w:val="nil"/>
              <w:left w:val="nil"/>
              <w:bottom w:val="single" w:sz="8" w:space="0" w:color="auto"/>
              <w:right w:val="nil"/>
            </w:tcBorders>
            <w:shd w:val="clear" w:color="auto" w:fill="auto"/>
            <w:noWrap/>
            <w:vAlign w:val="center"/>
            <w:hideMark/>
          </w:tcPr>
          <w:p w14:paraId="233CA7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$1,043.22</w:t>
            </w:r>
          </w:p>
        </w:tc>
        <w:tc>
          <w:tcPr>
            <w:tcW w:w="1010" w:type="dxa"/>
            <w:tcBorders>
              <w:top w:val="nil"/>
              <w:left w:val="nil"/>
              <w:bottom w:val="single" w:sz="8" w:space="0" w:color="auto"/>
              <w:right w:val="single" w:sz="8" w:space="0" w:color="auto"/>
            </w:tcBorders>
            <w:shd w:val="clear" w:color="auto" w:fill="auto"/>
            <w:noWrap/>
            <w:vAlign w:val="center"/>
            <w:hideMark/>
          </w:tcPr>
          <w:p w14:paraId="6902E15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$27.45</w:t>
            </w:r>
          </w:p>
        </w:tc>
        <w:tc>
          <w:tcPr>
            <w:tcW w:w="1104" w:type="dxa"/>
            <w:tcBorders>
              <w:top w:val="nil"/>
              <w:left w:val="nil"/>
              <w:bottom w:val="single" w:sz="8" w:space="0" w:color="auto"/>
              <w:right w:val="nil"/>
            </w:tcBorders>
            <w:shd w:val="clear" w:color="auto" w:fill="auto"/>
            <w:noWrap/>
            <w:vAlign w:val="center"/>
            <w:hideMark/>
          </w:tcPr>
          <w:p w14:paraId="2E8CF52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$1,069.30</w:t>
            </w:r>
          </w:p>
        </w:tc>
        <w:tc>
          <w:tcPr>
            <w:tcW w:w="1010" w:type="dxa"/>
            <w:tcBorders>
              <w:top w:val="nil"/>
              <w:left w:val="nil"/>
              <w:bottom w:val="single" w:sz="8" w:space="0" w:color="auto"/>
              <w:right w:val="single" w:sz="8" w:space="0" w:color="auto"/>
            </w:tcBorders>
            <w:shd w:val="clear" w:color="auto" w:fill="auto"/>
            <w:noWrap/>
            <w:vAlign w:val="center"/>
            <w:hideMark/>
          </w:tcPr>
          <w:p w14:paraId="70A55B0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$28.14</w:t>
            </w:r>
          </w:p>
        </w:tc>
      </w:tr>
      <w:tr w:rsidR="008C5980" w:rsidRPr="008C5980" w14:paraId="40483F80" w14:textId="77777777" w:rsidTr="008C5980">
        <w:trPr>
          <w:trHeight w:val="202"/>
        </w:trPr>
        <w:tc>
          <w:tcPr>
            <w:tcW w:w="3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AAF7CD"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Enrolled Nurse (EEN)</w:t>
            </w:r>
          </w:p>
        </w:tc>
        <w:tc>
          <w:tcPr>
            <w:tcW w:w="1104" w:type="dxa"/>
            <w:tcBorders>
              <w:top w:val="single" w:sz="8" w:space="0" w:color="auto"/>
              <w:left w:val="nil"/>
              <w:bottom w:val="single" w:sz="8" w:space="0" w:color="auto"/>
              <w:right w:val="nil"/>
            </w:tcBorders>
            <w:shd w:val="clear" w:color="auto" w:fill="auto"/>
            <w:noWrap/>
            <w:vAlign w:val="center"/>
            <w:hideMark/>
          </w:tcPr>
          <w:p w14:paraId="7FF17C9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6E45964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EA3118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50E3A1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7C461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53CD7A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0CEA4DC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13B75A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C0D82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2D5210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5D0B4BD6"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2EB8F01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w:t>
            </w:r>
          </w:p>
        </w:tc>
        <w:tc>
          <w:tcPr>
            <w:tcW w:w="1104" w:type="dxa"/>
            <w:tcBorders>
              <w:top w:val="nil"/>
              <w:left w:val="nil"/>
              <w:bottom w:val="nil"/>
              <w:right w:val="nil"/>
            </w:tcBorders>
            <w:shd w:val="clear" w:color="auto" w:fill="auto"/>
            <w:noWrap/>
            <w:vAlign w:val="center"/>
            <w:hideMark/>
          </w:tcPr>
          <w:p w14:paraId="07DE52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$1,097.23</w:t>
            </w:r>
          </w:p>
        </w:tc>
        <w:tc>
          <w:tcPr>
            <w:tcW w:w="1011" w:type="dxa"/>
            <w:tcBorders>
              <w:top w:val="nil"/>
              <w:left w:val="nil"/>
              <w:bottom w:val="nil"/>
              <w:right w:val="single" w:sz="8" w:space="0" w:color="auto"/>
            </w:tcBorders>
            <w:shd w:val="clear" w:color="auto" w:fill="auto"/>
            <w:noWrap/>
            <w:vAlign w:val="center"/>
            <w:hideMark/>
          </w:tcPr>
          <w:p w14:paraId="77019E4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$28.87</w:t>
            </w:r>
          </w:p>
        </w:tc>
        <w:tc>
          <w:tcPr>
            <w:tcW w:w="1104" w:type="dxa"/>
            <w:tcBorders>
              <w:top w:val="single" w:sz="8" w:space="0" w:color="auto"/>
              <w:left w:val="nil"/>
              <w:bottom w:val="nil"/>
              <w:right w:val="nil"/>
            </w:tcBorders>
            <w:shd w:val="clear" w:color="auto" w:fill="auto"/>
            <w:noWrap/>
            <w:vAlign w:val="center"/>
            <w:hideMark/>
          </w:tcPr>
          <w:p w14:paraId="142289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$1,124.66</w:t>
            </w:r>
          </w:p>
        </w:tc>
        <w:tc>
          <w:tcPr>
            <w:tcW w:w="1010" w:type="dxa"/>
            <w:tcBorders>
              <w:top w:val="single" w:sz="8" w:space="0" w:color="auto"/>
              <w:left w:val="nil"/>
              <w:bottom w:val="nil"/>
              <w:right w:val="single" w:sz="8" w:space="0" w:color="auto"/>
            </w:tcBorders>
            <w:shd w:val="clear" w:color="auto" w:fill="auto"/>
            <w:noWrap/>
            <w:vAlign w:val="center"/>
            <w:hideMark/>
          </w:tcPr>
          <w:p w14:paraId="0BF1720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$29.59</w:t>
            </w:r>
          </w:p>
        </w:tc>
        <w:tc>
          <w:tcPr>
            <w:tcW w:w="1104" w:type="dxa"/>
            <w:tcBorders>
              <w:top w:val="single" w:sz="8" w:space="0" w:color="auto"/>
              <w:left w:val="nil"/>
              <w:bottom w:val="nil"/>
              <w:right w:val="nil"/>
            </w:tcBorders>
            <w:shd w:val="clear" w:color="auto" w:fill="auto"/>
            <w:noWrap/>
            <w:vAlign w:val="center"/>
            <w:hideMark/>
          </w:tcPr>
          <w:p w14:paraId="48B10F8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$1,152.78</w:t>
            </w:r>
          </w:p>
        </w:tc>
        <w:tc>
          <w:tcPr>
            <w:tcW w:w="1010" w:type="dxa"/>
            <w:tcBorders>
              <w:top w:val="single" w:sz="8" w:space="0" w:color="auto"/>
              <w:left w:val="nil"/>
              <w:bottom w:val="nil"/>
              <w:right w:val="single" w:sz="8" w:space="0" w:color="auto"/>
            </w:tcBorders>
            <w:shd w:val="clear" w:color="auto" w:fill="auto"/>
            <w:noWrap/>
            <w:vAlign w:val="center"/>
            <w:hideMark/>
          </w:tcPr>
          <w:p w14:paraId="4BAD67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$30.33</w:t>
            </w:r>
          </w:p>
        </w:tc>
        <w:tc>
          <w:tcPr>
            <w:tcW w:w="1104" w:type="dxa"/>
            <w:tcBorders>
              <w:top w:val="single" w:sz="8" w:space="0" w:color="auto"/>
              <w:left w:val="nil"/>
              <w:bottom w:val="nil"/>
              <w:right w:val="nil"/>
            </w:tcBorders>
            <w:shd w:val="clear" w:color="auto" w:fill="auto"/>
            <w:noWrap/>
            <w:vAlign w:val="center"/>
            <w:hideMark/>
          </w:tcPr>
          <w:p w14:paraId="566332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$1,181.60</w:t>
            </w:r>
          </w:p>
        </w:tc>
        <w:tc>
          <w:tcPr>
            <w:tcW w:w="1010" w:type="dxa"/>
            <w:tcBorders>
              <w:top w:val="single" w:sz="8" w:space="0" w:color="auto"/>
              <w:left w:val="nil"/>
              <w:bottom w:val="nil"/>
              <w:right w:val="single" w:sz="8" w:space="0" w:color="auto"/>
            </w:tcBorders>
            <w:shd w:val="clear" w:color="auto" w:fill="auto"/>
            <w:noWrap/>
            <w:vAlign w:val="center"/>
            <w:hideMark/>
          </w:tcPr>
          <w:p w14:paraId="36A492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$31.09</w:t>
            </w:r>
          </w:p>
        </w:tc>
        <w:tc>
          <w:tcPr>
            <w:tcW w:w="1104" w:type="dxa"/>
            <w:tcBorders>
              <w:top w:val="single" w:sz="8" w:space="0" w:color="auto"/>
              <w:left w:val="nil"/>
              <w:bottom w:val="nil"/>
              <w:right w:val="nil"/>
            </w:tcBorders>
            <w:shd w:val="clear" w:color="auto" w:fill="auto"/>
            <w:noWrap/>
            <w:vAlign w:val="center"/>
            <w:hideMark/>
          </w:tcPr>
          <w:p w14:paraId="629F7B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$1,211.14</w:t>
            </w:r>
          </w:p>
        </w:tc>
        <w:tc>
          <w:tcPr>
            <w:tcW w:w="1010" w:type="dxa"/>
            <w:tcBorders>
              <w:top w:val="single" w:sz="8" w:space="0" w:color="auto"/>
              <w:left w:val="nil"/>
              <w:bottom w:val="nil"/>
              <w:right w:val="single" w:sz="8" w:space="0" w:color="auto"/>
            </w:tcBorders>
            <w:shd w:val="clear" w:color="auto" w:fill="auto"/>
            <w:noWrap/>
            <w:vAlign w:val="center"/>
            <w:hideMark/>
          </w:tcPr>
          <w:p w14:paraId="1B3F0E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$31.87</w:t>
            </w:r>
          </w:p>
        </w:tc>
      </w:tr>
      <w:tr w:rsidR="008C5980" w:rsidRPr="008C5980" w14:paraId="7EF00926"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15692A4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2 </w:t>
            </w:r>
          </w:p>
        </w:tc>
        <w:tc>
          <w:tcPr>
            <w:tcW w:w="1104" w:type="dxa"/>
            <w:tcBorders>
              <w:top w:val="nil"/>
              <w:left w:val="nil"/>
              <w:bottom w:val="nil"/>
              <w:right w:val="nil"/>
            </w:tcBorders>
            <w:shd w:val="clear" w:color="auto" w:fill="auto"/>
            <w:noWrap/>
            <w:vAlign w:val="center"/>
            <w:hideMark/>
          </w:tcPr>
          <w:p w14:paraId="7E87E8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$1,113.38</w:t>
            </w:r>
          </w:p>
        </w:tc>
        <w:tc>
          <w:tcPr>
            <w:tcW w:w="1011" w:type="dxa"/>
            <w:tcBorders>
              <w:top w:val="nil"/>
              <w:left w:val="nil"/>
              <w:bottom w:val="nil"/>
              <w:right w:val="single" w:sz="8" w:space="0" w:color="auto"/>
            </w:tcBorders>
            <w:shd w:val="clear" w:color="auto" w:fill="auto"/>
            <w:noWrap/>
            <w:vAlign w:val="center"/>
            <w:hideMark/>
          </w:tcPr>
          <w:p w14:paraId="3EE855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$29.30</w:t>
            </w:r>
          </w:p>
        </w:tc>
        <w:tc>
          <w:tcPr>
            <w:tcW w:w="1104" w:type="dxa"/>
            <w:tcBorders>
              <w:top w:val="nil"/>
              <w:left w:val="nil"/>
              <w:bottom w:val="nil"/>
              <w:right w:val="nil"/>
            </w:tcBorders>
            <w:shd w:val="clear" w:color="auto" w:fill="auto"/>
            <w:noWrap/>
            <w:vAlign w:val="center"/>
            <w:hideMark/>
          </w:tcPr>
          <w:p w14:paraId="721D37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$1,141.21</w:t>
            </w:r>
          </w:p>
        </w:tc>
        <w:tc>
          <w:tcPr>
            <w:tcW w:w="1010" w:type="dxa"/>
            <w:tcBorders>
              <w:top w:val="nil"/>
              <w:left w:val="nil"/>
              <w:bottom w:val="nil"/>
              <w:right w:val="single" w:sz="8" w:space="0" w:color="auto"/>
            </w:tcBorders>
            <w:shd w:val="clear" w:color="auto" w:fill="auto"/>
            <w:noWrap/>
            <w:vAlign w:val="center"/>
            <w:hideMark/>
          </w:tcPr>
          <w:p w14:paraId="65F187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$30.03</w:t>
            </w:r>
          </w:p>
        </w:tc>
        <w:tc>
          <w:tcPr>
            <w:tcW w:w="1104" w:type="dxa"/>
            <w:tcBorders>
              <w:top w:val="nil"/>
              <w:left w:val="nil"/>
              <w:bottom w:val="nil"/>
              <w:right w:val="nil"/>
            </w:tcBorders>
            <w:shd w:val="clear" w:color="auto" w:fill="auto"/>
            <w:noWrap/>
            <w:vAlign w:val="center"/>
            <w:hideMark/>
          </w:tcPr>
          <w:p w14:paraId="7DF12B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$1,169.74</w:t>
            </w:r>
          </w:p>
        </w:tc>
        <w:tc>
          <w:tcPr>
            <w:tcW w:w="1010" w:type="dxa"/>
            <w:tcBorders>
              <w:top w:val="nil"/>
              <w:left w:val="nil"/>
              <w:bottom w:val="nil"/>
              <w:right w:val="single" w:sz="8" w:space="0" w:color="auto"/>
            </w:tcBorders>
            <w:shd w:val="clear" w:color="auto" w:fill="auto"/>
            <w:noWrap/>
            <w:vAlign w:val="center"/>
            <w:hideMark/>
          </w:tcPr>
          <w:p w14:paraId="2813906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$30.78</w:t>
            </w:r>
          </w:p>
        </w:tc>
        <w:tc>
          <w:tcPr>
            <w:tcW w:w="1104" w:type="dxa"/>
            <w:tcBorders>
              <w:top w:val="nil"/>
              <w:left w:val="nil"/>
              <w:bottom w:val="nil"/>
              <w:right w:val="nil"/>
            </w:tcBorders>
            <w:shd w:val="clear" w:color="auto" w:fill="auto"/>
            <w:noWrap/>
            <w:vAlign w:val="center"/>
            <w:hideMark/>
          </w:tcPr>
          <w:p w14:paraId="1196CA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$1,198.99</w:t>
            </w:r>
          </w:p>
        </w:tc>
        <w:tc>
          <w:tcPr>
            <w:tcW w:w="1010" w:type="dxa"/>
            <w:tcBorders>
              <w:top w:val="nil"/>
              <w:left w:val="nil"/>
              <w:bottom w:val="nil"/>
              <w:right w:val="single" w:sz="8" w:space="0" w:color="auto"/>
            </w:tcBorders>
            <w:shd w:val="clear" w:color="auto" w:fill="auto"/>
            <w:noWrap/>
            <w:vAlign w:val="center"/>
            <w:hideMark/>
          </w:tcPr>
          <w:p w14:paraId="60E1AF9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$31.55</w:t>
            </w:r>
          </w:p>
        </w:tc>
        <w:tc>
          <w:tcPr>
            <w:tcW w:w="1104" w:type="dxa"/>
            <w:tcBorders>
              <w:top w:val="nil"/>
              <w:left w:val="nil"/>
              <w:bottom w:val="nil"/>
              <w:right w:val="nil"/>
            </w:tcBorders>
            <w:shd w:val="clear" w:color="auto" w:fill="auto"/>
            <w:noWrap/>
            <w:vAlign w:val="center"/>
            <w:hideMark/>
          </w:tcPr>
          <w:p w14:paraId="4D19F9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$1,228.96</w:t>
            </w:r>
          </w:p>
        </w:tc>
        <w:tc>
          <w:tcPr>
            <w:tcW w:w="1010" w:type="dxa"/>
            <w:tcBorders>
              <w:top w:val="nil"/>
              <w:left w:val="nil"/>
              <w:bottom w:val="nil"/>
              <w:right w:val="single" w:sz="8" w:space="0" w:color="auto"/>
            </w:tcBorders>
            <w:shd w:val="clear" w:color="auto" w:fill="auto"/>
            <w:noWrap/>
            <w:vAlign w:val="center"/>
            <w:hideMark/>
          </w:tcPr>
          <w:p w14:paraId="78841A4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$32.34</w:t>
            </w:r>
          </w:p>
        </w:tc>
      </w:tr>
      <w:tr w:rsidR="008C5980" w:rsidRPr="008C5980" w14:paraId="120529AD" w14:textId="77777777" w:rsidTr="008C5980">
        <w:trPr>
          <w:trHeight w:val="190"/>
        </w:trPr>
        <w:tc>
          <w:tcPr>
            <w:tcW w:w="3800" w:type="dxa"/>
            <w:tcBorders>
              <w:top w:val="nil"/>
              <w:left w:val="single" w:sz="8" w:space="0" w:color="auto"/>
              <w:bottom w:val="nil"/>
              <w:right w:val="single" w:sz="8" w:space="0" w:color="auto"/>
            </w:tcBorders>
            <w:shd w:val="clear" w:color="000000" w:fill="FFFFFF"/>
            <w:noWrap/>
            <w:vAlign w:val="center"/>
            <w:hideMark/>
          </w:tcPr>
          <w:p w14:paraId="599BF96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3 and thereafter </w:t>
            </w:r>
          </w:p>
        </w:tc>
        <w:tc>
          <w:tcPr>
            <w:tcW w:w="1104" w:type="dxa"/>
            <w:tcBorders>
              <w:top w:val="nil"/>
              <w:left w:val="nil"/>
              <w:bottom w:val="nil"/>
              <w:right w:val="nil"/>
            </w:tcBorders>
            <w:shd w:val="clear" w:color="auto" w:fill="auto"/>
            <w:noWrap/>
            <w:vAlign w:val="center"/>
            <w:hideMark/>
          </w:tcPr>
          <w:p w14:paraId="4FBBD5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$1,132.03</w:t>
            </w:r>
          </w:p>
        </w:tc>
        <w:tc>
          <w:tcPr>
            <w:tcW w:w="1011" w:type="dxa"/>
            <w:tcBorders>
              <w:top w:val="nil"/>
              <w:left w:val="nil"/>
              <w:bottom w:val="nil"/>
              <w:right w:val="single" w:sz="8" w:space="0" w:color="auto"/>
            </w:tcBorders>
            <w:shd w:val="clear" w:color="auto" w:fill="auto"/>
            <w:noWrap/>
            <w:vAlign w:val="center"/>
            <w:hideMark/>
          </w:tcPr>
          <w:p w14:paraId="73F413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$29.79</w:t>
            </w:r>
          </w:p>
        </w:tc>
        <w:tc>
          <w:tcPr>
            <w:tcW w:w="1104" w:type="dxa"/>
            <w:tcBorders>
              <w:top w:val="nil"/>
              <w:left w:val="nil"/>
              <w:bottom w:val="nil"/>
              <w:right w:val="nil"/>
            </w:tcBorders>
            <w:shd w:val="clear" w:color="auto" w:fill="auto"/>
            <w:noWrap/>
            <w:vAlign w:val="center"/>
            <w:hideMark/>
          </w:tcPr>
          <w:p w14:paraId="75A90F0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$1,160.33</w:t>
            </w:r>
          </w:p>
        </w:tc>
        <w:tc>
          <w:tcPr>
            <w:tcW w:w="1010" w:type="dxa"/>
            <w:tcBorders>
              <w:top w:val="nil"/>
              <w:left w:val="nil"/>
              <w:bottom w:val="nil"/>
              <w:right w:val="single" w:sz="8" w:space="0" w:color="auto"/>
            </w:tcBorders>
            <w:shd w:val="clear" w:color="auto" w:fill="auto"/>
            <w:noWrap/>
            <w:vAlign w:val="center"/>
            <w:hideMark/>
          </w:tcPr>
          <w:p w14:paraId="71B2016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$30.53</w:t>
            </w:r>
          </w:p>
        </w:tc>
        <w:tc>
          <w:tcPr>
            <w:tcW w:w="1104" w:type="dxa"/>
            <w:tcBorders>
              <w:top w:val="nil"/>
              <w:left w:val="nil"/>
              <w:bottom w:val="nil"/>
              <w:right w:val="nil"/>
            </w:tcBorders>
            <w:shd w:val="clear" w:color="auto" w:fill="auto"/>
            <w:noWrap/>
            <w:vAlign w:val="center"/>
            <w:hideMark/>
          </w:tcPr>
          <w:p w14:paraId="54ED2E2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$1,189.34</w:t>
            </w:r>
          </w:p>
        </w:tc>
        <w:tc>
          <w:tcPr>
            <w:tcW w:w="1010" w:type="dxa"/>
            <w:tcBorders>
              <w:top w:val="nil"/>
              <w:left w:val="nil"/>
              <w:bottom w:val="nil"/>
              <w:right w:val="single" w:sz="8" w:space="0" w:color="auto"/>
            </w:tcBorders>
            <w:shd w:val="clear" w:color="auto" w:fill="auto"/>
            <w:noWrap/>
            <w:vAlign w:val="center"/>
            <w:hideMark/>
          </w:tcPr>
          <w:p w14:paraId="2A11592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$31.30</w:t>
            </w:r>
          </w:p>
        </w:tc>
        <w:tc>
          <w:tcPr>
            <w:tcW w:w="1104" w:type="dxa"/>
            <w:tcBorders>
              <w:top w:val="nil"/>
              <w:left w:val="nil"/>
              <w:bottom w:val="nil"/>
              <w:right w:val="nil"/>
            </w:tcBorders>
            <w:shd w:val="clear" w:color="auto" w:fill="auto"/>
            <w:noWrap/>
            <w:vAlign w:val="center"/>
            <w:hideMark/>
          </w:tcPr>
          <w:p w14:paraId="7695063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$1,219.07</w:t>
            </w:r>
          </w:p>
        </w:tc>
        <w:tc>
          <w:tcPr>
            <w:tcW w:w="1010" w:type="dxa"/>
            <w:tcBorders>
              <w:top w:val="nil"/>
              <w:left w:val="nil"/>
              <w:bottom w:val="nil"/>
              <w:right w:val="single" w:sz="8" w:space="0" w:color="auto"/>
            </w:tcBorders>
            <w:shd w:val="clear" w:color="auto" w:fill="auto"/>
            <w:noWrap/>
            <w:vAlign w:val="center"/>
            <w:hideMark/>
          </w:tcPr>
          <w:p w14:paraId="4E1CC4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$32.08</w:t>
            </w:r>
          </w:p>
        </w:tc>
        <w:tc>
          <w:tcPr>
            <w:tcW w:w="1104" w:type="dxa"/>
            <w:tcBorders>
              <w:top w:val="nil"/>
              <w:left w:val="nil"/>
              <w:bottom w:val="nil"/>
              <w:right w:val="nil"/>
            </w:tcBorders>
            <w:shd w:val="clear" w:color="auto" w:fill="auto"/>
            <w:noWrap/>
            <w:vAlign w:val="center"/>
            <w:hideMark/>
          </w:tcPr>
          <w:p w14:paraId="40AF00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$1,249.55</w:t>
            </w:r>
          </w:p>
        </w:tc>
        <w:tc>
          <w:tcPr>
            <w:tcW w:w="1010" w:type="dxa"/>
            <w:tcBorders>
              <w:top w:val="nil"/>
              <w:left w:val="nil"/>
              <w:bottom w:val="nil"/>
              <w:right w:val="single" w:sz="8" w:space="0" w:color="auto"/>
            </w:tcBorders>
            <w:shd w:val="clear" w:color="auto" w:fill="auto"/>
            <w:noWrap/>
            <w:vAlign w:val="center"/>
            <w:hideMark/>
          </w:tcPr>
          <w:p w14:paraId="14A827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$32.88</w:t>
            </w:r>
          </w:p>
        </w:tc>
      </w:tr>
      <w:tr w:rsidR="008C5980" w:rsidRPr="008C5980" w14:paraId="148A872D" w14:textId="77777777" w:rsidTr="008C5980">
        <w:trPr>
          <w:trHeight w:val="202"/>
        </w:trPr>
        <w:tc>
          <w:tcPr>
            <w:tcW w:w="3800" w:type="dxa"/>
            <w:tcBorders>
              <w:top w:val="nil"/>
              <w:left w:val="single" w:sz="8" w:space="0" w:color="auto"/>
              <w:bottom w:val="single" w:sz="8" w:space="0" w:color="auto"/>
              <w:right w:val="single" w:sz="8" w:space="0" w:color="auto"/>
            </w:tcBorders>
            <w:shd w:val="clear" w:color="000000" w:fill="FFFFFF"/>
            <w:noWrap/>
            <w:vAlign w:val="center"/>
            <w:hideMark/>
          </w:tcPr>
          <w:p w14:paraId="6B1C91A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Enrolled Nurse Specialist (Appointed) </w:t>
            </w:r>
          </w:p>
        </w:tc>
        <w:tc>
          <w:tcPr>
            <w:tcW w:w="1104" w:type="dxa"/>
            <w:tcBorders>
              <w:top w:val="nil"/>
              <w:left w:val="nil"/>
              <w:bottom w:val="single" w:sz="8" w:space="0" w:color="auto"/>
              <w:right w:val="nil"/>
            </w:tcBorders>
            <w:shd w:val="clear" w:color="auto" w:fill="auto"/>
            <w:noWrap/>
            <w:vAlign w:val="center"/>
            <w:hideMark/>
          </w:tcPr>
          <w:p w14:paraId="420DDD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$1,132.03</w:t>
            </w:r>
          </w:p>
        </w:tc>
        <w:tc>
          <w:tcPr>
            <w:tcW w:w="1011" w:type="dxa"/>
            <w:tcBorders>
              <w:top w:val="nil"/>
              <w:left w:val="nil"/>
              <w:bottom w:val="single" w:sz="8" w:space="0" w:color="auto"/>
              <w:right w:val="single" w:sz="8" w:space="0" w:color="auto"/>
            </w:tcBorders>
            <w:shd w:val="clear" w:color="auto" w:fill="auto"/>
            <w:noWrap/>
            <w:vAlign w:val="center"/>
            <w:hideMark/>
          </w:tcPr>
          <w:p w14:paraId="28F6C2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$29.79</w:t>
            </w:r>
          </w:p>
        </w:tc>
        <w:tc>
          <w:tcPr>
            <w:tcW w:w="1104" w:type="dxa"/>
            <w:tcBorders>
              <w:top w:val="nil"/>
              <w:left w:val="nil"/>
              <w:bottom w:val="single" w:sz="8" w:space="0" w:color="auto"/>
              <w:right w:val="nil"/>
            </w:tcBorders>
            <w:shd w:val="clear" w:color="auto" w:fill="auto"/>
            <w:noWrap/>
            <w:vAlign w:val="center"/>
            <w:hideMark/>
          </w:tcPr>
          <w:p w14:paraId="1D803F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$1,160.33</w:t>
            </w:r>
          </w:p>
        </w:tc>
        <w:tc>
          <w:tcPr>
            <w:tcW w:w="1010" w:type="dxa"/>
            <w:tcBorders>
              <w:top w:val="nil"/>
              <w:left w:val="nil"/>
              <w:bottom w:val="single" w:sz="8" w:space="0" w:color="auto"/>
              <w:right w:val="single" w:sz="8" w:space="0" w:color="auto"/>
            </w:tcBorders>
            <w:shd w:val="clear" w:color="auto" w:fill="auto"/>
            <w:noWrap/>
            <w:vAlign w:val="center"/>
            <w:hideMark/>
          </w:tcPr>
          <w:p w14:paraId="5C12C6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$30.53</w:t>
            </w:r>
          </w:p>
        </w:tc>
        <w:tc>
          <w:tcPr>
            <w:tcW w:w="1104" w:type="dxa"/>
            <w:tcBorders>
              <w:top w:val="nil"/>
              <w:left w:val="nil"/>
              <w:bottom w:val="single" w:sz="8" w:space="0" w:color="auto"/>
              <w:right w:val="nil"/>
            </w:tcBorders>
            <w:shd w:val="clear" w:color="auto" w:fill="auto"/>
            <w:noWrap/>
            <w:vAlign w:val="center"/>
            <w:hideMark/>
          </w:tcPr>
          <w:p w14:paraId="574BC6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$1,189.34</w:t>
            </w:r>
          </w:p>
        </w:tc>
        <w:tc>
          <w:tcPr>
            <w:tcW w:w="1010" w:type="dxa"/>
            <w:tcBorders>
              <w:top w:val="nil"/>
              <w:left w:val="nil"/>
              <w:bottom w:val="single" w:sz="8" w:space="0" w:color="auto"/>
              <w:right w:val="single" w:sz="8" w:space="0" w:color="auto"/>
            </w:tcBorders>
            <w:shd w:val="clear" w:color="auto" w:fill="auto"/>
            <w:noWrap/>
            <w:vAlign w:val="center"/>
            <w:hideMark/>
          </w:tcPr>
          <w:p w14:paraId="110F2E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$31.30</w:t>
            </w:r>
          </w:p>
        </w:tc>
        <w:tc>
          <w:tcPr>
            <w:tcW w:w="1104" w:type="dxa"/>
            <w:tcBorders>
              <w:top w:val="nil"/>
              <w:left w:val="nil"/>
              <w:bottom w:val="single" w:sz="8" w:space="0" w:color="auto"/>
              <w:right w:val="nil"/>
            </w:tcBorders>
            <w:shd w:val="clear" w:color="auto" w:fill="auto"/>
            <w:noWrap/>
            <w:vAlign w:val="center"/>
            <w:hideMark/>
          </w:tcPr>
          <w:p w14:paraId="0E6C71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$1,219.07</w:t>
            </w:r>
          </w:p>
        </w:tc>
        <w:tc>
          <w:tcPr>
            <w:tcW w:w="1010" w:type="dxa"/>
            <w:tcBorders>
              <w:top w:val="nil"/>
              <w:left w:val="nil"/>
              <w:bottom w:val="single" w:sz="8" w:space="0" w:color="auto"/>
              <w:right w:val="single" w:sz="8" w:space="0" w:color="auto"/>
            </w:tcBorders>
            <w:shd w:val="clear" w:color="auto" w:fill="auto"/>
            <w:noWrap/>
            <w:vAlign w:val="center"/>
            <w:hideMark/>
          </w:tcPr>
          <w:p w14:paraId="7148826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$32.08</w:t>
            </w:r>
          </w:p>
        </w:tc>
        <w:tc>
          <w:tcPr>
            <w:tcW w:w="1104" w:type="dxa"/>
            <w:tcBorders>
              <w:top w:val="nil"/>
              <w:left w:val="nil"/>
              <w:bottom w:val="single" w:sz="8" w:space="0" w:color="auto"/>
              <w:right w:val="nil"/>
            </w:tcBorders>
            <w:shd w:val="clear" w:color="auto" w:fill="auto"/>
            <w:noWrap/>
            <w:vAlign w:val="center"/>
            <w:hideMark/>
          </w:tcPr>
          <w:p w14:paraId="05C02D9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$1,249.55</w:t>
            </w:r>
          </w:p>
        </w:tc>
        <w:tc>
          <w:tcPr>
            <w:tcW w:w="1010" w:type="dxa"/>
            <w:tcBorders>
              <w:top w:val="nil"/>
              <w:left w:val="nil"/>
              <w:bottom w:val="single" w:sz="8" w:space="0" w:color="auto"/>
              <w:right w:val="single" w:sz="8" w:space="0" w:color="auto"/>
            </w:tcBorders>
            <w:shd w:val="clear" w:color="auto" w:fill="auto"/>
            <w:noWrap/>
            <w:vAlign w:val="center"/>
            <w:hideMark/>
          </w:tcPr>
          <w:p w14:paraId="38A106B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$32.88</w:t>
            </w:r>
          </w:p>
        </w:tc>
      </w:tr>
      <w:tr w:rsidR="008C5980" w:rsidRPr="008C5980" w14:paraId="734F04D7" w14:textId="77777777" w:rsidTr="008C5980">
        <w:trPr>
          <w:trHeight w:val="202"/>
        </w:trPr>
        <w:tc>
          <w:tcPr>
            <w:tcW w:w="3800" w:type="dxa"/>
            <w:tcBorders>
              <w:top w:val="nil"/>
              <w:left w:val="single" w:sz="8" w:space="0" w:color="auto"/>
              <w:bottom w:val="nil"/>
              <w:right w:val="single" w:sz="8" w:space="0" w:color="auto"/>
            </w:tcBorders>
            <w:shd w:val="clear" w:color="auto" w:fill="auto"/>
            <w:noWrap/>
            <w:hideMark/>
          </w:tcPr>
          <w:p w14:paraId="217078C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72D6434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20E0FF7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72B498D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15588DE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0148C5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5FCB30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110EB90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7CDCC2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3C2AA9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4BA77C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5ED3D742" w14:textId="77777777" w:rsidTr="008C5980">
        <w:trPr>
          <w:trHeight w:val="202"/>
        </w:trPr>
        <w:tc>
          <w:tcPr>
            <w:tcW w:w="3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79B18E"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Registered Nurse - level 1 - (see conversion for RN's below)</w:t>
            </w:r>
          </w:p>
        </w:tc>
        <w:tc>
          <w:tcPr>
            <w:tcW w:w="1104" w:type="dxa"/>
            <w:tcBorders>
              <w:top w:val="nil"/>
              <w:left w:val="nil"/>
              <w:bottom w:val="single" w:sz="8" w:space="0" w:color="auto"/>
              <w:right w:val="nil"/>
            </w:tcBorders>
            <w:shd w:val="clear" w:color="auto" w:fill="auto"/>
            <w:noWrap/>
            <w:vAlign w:val="center"/>
            <w:hideMark/>
          </w:tcPr>
          <w:p w14:paraId="0C9D5B6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0BC7FE1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126CA9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6DA4F8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6CD3A0F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0DD2D9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6CF8999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182996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0E84E8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1BD53E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9B527DE"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7FF5E49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1 </w:t>
            </w:r>
          </w:p>
        </w:tc>
        <w:tc>
          <w:tcPr>
            <w:tcW w:w="1104" w:type="dxa"/>
            <w:tcBorders>
              <w:top w:val="nil"/>
              <w:left w:val="nil"/>
              <w:bottom w:val="nil"/>
              <w:right w:val="nil"/>
            </w:tcBorders>
            <w:shd w:val="clear" w:color="auto" w:fill="auto"/>
            <w:noWrap/>
            <w:vAlign w:val="center"/>
            <w:hideMark/>
          </w:tcPr>
          <w:p w14:paraId="174EE7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$1,269.73</w:t>
            </w:r>
          </w:p>
        </w:tc>
        <w:tc>
          <w:tcPr>
            <w:tcW w:w="1011" w:type="dxa"/>
            <w:tcBorders>
              <w:top w:val="nil"/>
              <w:left w:val="nil"/>
              <w:bottom w:val="nil"/>
              <w:right w:val="single" w:sz="8" w:space="0" w:color="auto"/>
            </w:tcBorders>
            <w:shd w:val="clear" w:color="auto" w:fill="auto"/>
            <w:noWrap/>
            <w:vAlign w:val="center"/>
            <w:hideMark/>
          </w:tcPr>
          <w:p w14:paraId="490C06E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$33.41</w:t>
            </w:r>
          </w:p>
        </w:tc>
        <w:tc>
          <w:tcPr>
            <w:tcW w:w="1104" w:type="dxa"/>
            <w:tcBorders>
              <w:top w:val="nil"/>
              <w:left w:val="nil"/>
              <w:bottom w:val="nil"/>
              <w:right w:val="nil"/>
            </w:tcBorders>
            <w:shd w:val="clear" w:color="auto" w:fill="auto"/>
            <w:noWrap/>
            <w:vAlign w:val="center"/>
            <w:hideMark/>
          </w:tcPr>
          <w:p w14:paraId="6D70CF6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$1,301.47</w:t>
            </w:r>
          </w:p>
        </w:tc>
        <w:tc>
          <w:tcPr>
            <w:tcW w:w="1010" w:type="dxa"/>
            <w:tcBorders>
              <w:top w:val="nil"/>
              <w:left w:val="nil"/>
              <w:bottom w:val="nil"/>
              <w:right w:val="single" w:sz="8" w:space="0" w:color="auto"/>
            </w:tcBorders>
            <w:shd w:val="clear" w:color="auto" w:fill="auto"/>
            <w:noWrap/>
            <w:vAlign w:val="center"/>
            <w:hideMark/>
          </w:tcPr>
          <w:p w14:paraId="1BD0E7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$34.25</w:t>
            </w:r>
          </w:p>
        </w:tc>
        <w:tc>
          <w:tcPr>
            <w:tcW w:w="1104" w:type="dxa"/>
            <w:tcBorders>
              <w:top w:val="nil"/>
              <w:left w:val="nil"/>
              <w:bottom w:val="nil"/>
              <w:right w:val="nil"/>
            </w:tcBorders>
            <w:shd w:val="clear" w:color="auto" w:fill="auto"/>
            <w:noWrap/>
            <w:vAlign w:val="center"/>
            <w:hideMark/>
          </w:tcPr>
          <w:p w14:paraId="384083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$1,334.01</w:t>
            </w:r>
          </w:p>
        </w:tc>
        <w:tc>
          <w:tcPr>
            <w:tcW w:w="1010" w:type="dxa"/>
            <w:tcBorders>
              <w:top w:val="nil"/>
              <w:left w:val="nil"/>
              <w:bottom w:val="nil"/>
              <w:right w:val="single" w:sz="8" w:space="0" w:color="auto"/>
            </w:tcBorders>
            <w:shd w:val="clear" w:color="auto" w:fill="auto"/>
            <w:noWrap/>
            <w:vAlign w:val="center"/>
            <w:hideMark/>
          </w:tcPr>
          <w:p w14:paraId="1DF194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$35.10</w:t>
            </w:r>
          </w:p>
        </w:tc>
        <w:tc>
          <w:tcPr>
            <w:tcW w:w="1104" w:type="dxa"/>
            <w:tcBorders>
              <w:top w:val="nil"/>
              <w:left w:val="nil"/>
              <w:bottom w:val="nil"/>
              <w:right w:val="nil"/>
            </w:tcBorders>
            <w:shd w:val="clear" w:color="auto" w:fill="auto"/>
            <w:noWrap/>
            <w:vAlign w:val="center"/>
            <w:hideMark/>
          </w:tcPr>
          <w:p w14:paraId="57CD2F4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$1,367.36</w:t>
            </w:r>
          </w:p>
        </w:tc>
        <w:tc>
          <w:tcPr>
            <w:tcW w:w="1010" w:type="dxa"/>
            <w:tcBorders>
              <w:top w:val="nil"/>
              <w:left w:val="nil"/>
              <w:bottom w:val="nil"/>
              <w:right w:val="single" w:sz="8" w:space="0" w:color="auto"/>
            </w:tcBorders>
            <w:shd w:val="clear" w:color="auto" w:fill="auto"/>
            <w:noWrap/>
            <w:vAlign w:val="center"/>
            <w:hideMark/>
          </w:tcPr>
          <w:p w14:paraId="759B76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$35.98</w:t>
            </w:r>
          </w:p>
        </w:tc>
        <w:tc>
          <w:tcPr>
            <w:tcW w:w="1104" w:type="dxa"/>
            <w:tcBorders>
              <w:top w:val="nil"/>
              <w:left w:val="nil"/>
              <w:bottom w:val="nil"/>
              <w:right w:val="nil"/>
            </w:tcBorders>
            <w:shd w:val="clear" w:color="auto" w:fill="auto"/>
            <w:noWrap/>
            <w:vAlign w:val="center"/>
            <w:hideMark/>
          </w:tcPr>
          <w:p w14:paraId="681D35A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$1,401.54</w:t>
            </w:r>
          </w:p>
        </w:tc>
        <w:tc>
          <w:tcPr>
            <w:tcW w:w="1010" w:type="dxa"/>
            <w:tcBorders>
              <w:top w:val="nil"/>
              <w:left w:val="nil"/>
              <w:bottom w:val="nil"/>
              <w:right w:val="single" w:sz="8" w:space="0" w:color="auto"/>
            </w:tcBorders>
            <w:shd w:val="clear" w:color="auto" w:fill="auto"/>
            <w:noWrap/>
            <w:vAlign w:val="center"/>
            <w:hideMark/>
          </w:tcPr>
          <w:p w14:paraId="43A05A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$36.88</w:t>
            </w:r>
          </w:p>
        </w:tc>
      </w:tr>
      <w:tr w:rsidR="008C5980" w:rsidRPr="008C5980" w14:paraId="2285BDCC"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35C75F1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w:t>
            </w:r>
          </w:p>
        </w:tc>
        <w:tc>
          <w:tcPr>
            <w:tcW w:w="1104" w:type="dxa"/>
            <w:tcBorders>
              <w:top w:val="nil"/>
              <w:left w:val="nil"/>
              <w:bottom w:val="nil"/>
              <w:right w:val="nil"/>
            </w:tcBorders>
            <w:shd w:val="clear" w:color="auto" w:fill="auto"/>
            <w:noWrap/>
            <w:vAlign w:val="center"/>
            <w:hideMark/>
          </w:tcPr>
          <w:p w14:paraId="3C96ECE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$1,329.42</w:t>
            </w:r>
          </w:p>
        </w:tc>
        <w:tc>
          <w:tcPr>
            <w:tcW w:w="1011" w:type="dxa"/>
            <w:tcBorders>
              <w:top w:val="nil"/>
              <w:left w:val="nil"/>
              <w:bottom w:val="nil"/>
              <w:right w:val="single" w:sz="8" w:space="0" w:color="auto"/>
            </w:tcBorders>
            <w:shd w:val="clear" w:color="auto" w:fill="auto"/>
            <w:noWrap/>
            <w:vAlign w:val="center"/>
            <w:hideMark/>
          </w:tcPr>
          <w:p w14:paraId="050B89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$34.98</w:t>
            </w:r>
          </w:p>
        </w:tc>
        <w:tc>
          <w:tcPr>
            <w:tcW w:w="1104" w:type="dxa"/>
            <w:tcBorders>
              <w:top w:val="nil"/>
              <w:left w:val="nil"/>
              <w:bottom w:val="nil"/>
              <w:right w:val="nil"/>
            </w:tcBorders>
            <w:shd w:val="clear" w:color="auto" w:fill="auto"/>
            <w:noWrap/>
            <w:vAlign w:val="center"/>
            <w:hideMark/>
          </w:tcPr>
          <w:p w14:paraId="26A2F75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$1,362.66</w:t>
            </w:r>
          </w:p>
        </w:tc>
        <w:tc>
          <w:tcPr>
            <w:tcW w:w="1010" w:type="dxa"/>
            <w:tcBorders>
              <w:top w:val="nil"/>
              <w:left w:val="nil"/>
              <w:bottom w:val="nil"/>
              <w:right w:val="single" w:sz="8" w:space="0" w:color="auto"/>
            </w:tcBorders>
            <w:shd w:val="clear" w:color="auto" w:fill="auto"/>
            <w:noWrap/>
            <w:vAlign w:val="center"/>
            <w:hideMark/>
          </w:tcPr>
          <w:p w14:paraId="54F733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$35.85</w:t>
            </w:r>
          </w:p>
        </w:tc>
        <w:tc>
          <w:tcPr>
            <w:tcW w:w="1104" w:type="dxa"/>
            <w:tcBorders>
              <w:top w:val="nil"/>
              <w:left w:val="nil"/>
              <w:bottom w:val="nil"/>
              <w:right w:val="nil"/>
            </w:tcBorders>
            <w:shd w:val="clear" w:color="auto" w:fill="auto"/>
            <w:noWrap/>
            <w:vAlign w:val="center"/>
            <w:hideMark/>
          </w:tcPr>
          <w:p w14:paraId="2A74E6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$1,396.72</w:t>
            </w:r>
          </w:p>
        </w:tc>
        <w:tc>
          <w:tcPr>
            <w:tcW w:w="1010" w:type="dxa"/>
            <w:tcBorders>
              <w:top w:val="nil"/>
              <w:left w:val="nil"/>
              <w:bottom w:val="nil"/>
              <w:right w:val="single" w:sz="8" w:space="0" w:color="auto"/>
            </w:tcBorders>
            <w:shd w:val="clear" w:color="auto" w:fill="auto"/>
            <w:noWrap/>
            <w:vAlign w:val="center"/>
            <w:hideMark/>
          </w:tcPr>
          <w:p w14:paraId="61AE34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$36.75</w:t>
            </w:r>
          </w:p>
        </w:tc>
        <w:tc>
          <w:tcPr>
            <w:tcW w:w="1104" w:type="dxa"/>
            <w:tcBorders>
              <w:top w:val="nil"/>
              <w:left w:val="nil"/>
              <w:bottom w:val="nil"/>
              <w:right w:val="nil"/>
            </w:tcBorders>
            <w:shd w:val="clear" w:color="auto" w:fill="auto"/>
            <w:noWrap/>
            <w:vAlign w:val="center"/>
            <w:hideMark/>
          </w:tcPr>
          <w:p w14:paraId="732E11A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$1,431.64</w:t>
            </w:r>
          </w:p>
        </w:tc>
        <w:tc>
          <w:tcPr>
            <w:tcW w:w="1010" w:type="dxa"/>
            <w:tcBorders>
              <w:top w:val="nil"/>
              <w:left w:val="nil"/>
              <w:bottom w:val="nil"/>
              <w:right w:val="single" w:sz="8" w:space="0" w:color="auto"/>
            </w:tcBorders>
            <w:shd w:val="clear" w:color="auto" w:fill="auto"/>
            <w:noWrap/>
            <w:vAlign w:val="center"/>
            <w:hideMark/>
          </w:tcPr>
          <w:p w14:paraId="4968A6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$37.67</w:t>
            </w:r>
          </w:p>
        </w:tc>
        <w:tc>
          <w:tcPr>
            <w:tcW w:w="1104" w:type="dxa"/>
            <w:tcBorders>
              <w:top w:val="nil"/>
              <w:left w:val="nil"/>
              <w:bottom w:val="nil"/>
              <w:right w:val="nil"/>
            </w:tcBorders>
            <w:shd w:val="clear" w:color="auto" w:fill="auto"/>
            <w:noWrap/>
            <w:vAlign w:val="center"/>
            <w:hideMark/>
          </w:tcPr>
          <w:p w14:paraId="4ED15D6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$1,467.43</w:t>
            </w:r>
          </w:p>
        </w:tc>
        <w:tc>
          <w:tcPr>
            <w:tcW w:w="1010" w:type="dxa"/>
            <w:tcBorders>
              <w:top w:val="nil"/>
              <w:left w:val="nil"/>
              <w:bottom w:val="nil"/>
              <w:right w:val="single" w:sz="8" w:space="0" w:color="auto"/>
            </w:tcBorders>
            <w:shd w:val="clear" w:color="auto" w:fill="auto"/>
            <w:noWrap/>
            <w:vAlign w:val="center"/>
            <w:hideMark/>
          </w:tcPr>
          <w:p w14:paraId="50FA04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$38.61</w:t>
            </w:r>
          </w:p>
        </w:tc>
      </w:tr>
      <w:tr w:rsidR="008C5980" w:rsidRPr="008C5980" w14:paraId="666CA967"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7FCF116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w:t>
            </w:r>
          </w:p>
        </w:tc>
        <w:tc>
          <w:tcPr>
            <w:tcW w:w="1104" w:type="dxa"/>
            <w:tcBorders>
              <w:top w:val="nil"/>
              <w:left w:val="nil"/>
              <w:bottom w:val="nil"/>
              <w:right w:val="nil"/>
            </w:tcBorders>
            <w:shd w:val="clear" w:color="auto" w:fill="auto"/>
            <w:noWrap/>
            <w:vAlign w:val="center"/>
            <w:hideMark/>
          </w:tcPr>
          <w:p w14:paraId="45DC660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$1,389.11</w:t>
            </w:r>
          </w:p>
        </w:tc>
        <w:tc>
          <w:tcPr>
            <w:tcW w:w="1011" w:type="dxa"/>
            <w:tcBorders>
              <w:top w:val="nil"/>
              <w:left w:val="nil"/>
              <w:bottom w:val="nil"/>
              <w:right w:val="single" w:sz="8" w:space="0" w:color="auto"/>
            </w:tcBorders>
            <w:shd w:val="clear" w:color="auto" w:fill="auto"/>
            <w:noWrap/>
            <w:vAlign w:val="center"/>
            <w:hideMark/>
          </w:tcPr>
          <w:p w14:paraId="3342F5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$36.56</w:t>
            </w:r>
          </w:p>
        </w:tc>
        <w:tc>
          <w:tcPr>
            <w:tcW w:w="1104" w:type="dxa"/>
            <w:tcBorders>
              <w:top w:val="nil"/>
              <w:left w:val="nil"/>
              <w:bottom w:val="nil"/>
              <w:right w:val="nil"/>
            </w:tcBorders>
            <w:shd w:val="clear" w:color="auto" w:fill="auto"/>
            <w:noWrap/>
            <w:vAlign w:val="center"/>
            <w:hideMark/>
          </w:tcPr>
          <w:p w14:paraId="2ADFA2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$1,423.84</w:t>
            </w:r>
          </w:p>
        </w:tc>
        <w:tc>
          <w:tcPr>
            <w:tcW w:w="1010" w:type="dxa"/>
            <w:tcBorders>
              <w:top w:val="nil"/>
              <w:left w:val="nil"/>
              <w:bottom w:val="nil"/>
              <w:right w:val="single" w:sz="8" w:space="0" w:color="auto"/>
            </w:tcBorders>
            <w:shd w:val="clear" w:color="auto" w:fill="auto"/>
            <w:noWrap/>
            <w:vAlign w:val="center"/>
            <w:hideMark/>
          </w:tcPr>
          <w:p w14:paraId="60710DA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$37.47</w:t>
            </w:r>
          </w:p>
        </w:tc>
        <w:tc>
          <w:tcPr>
            <w:tcW w:w="1104" w:type="dxa"/>
            <w:tcBorders>
              <w:top w:val="nil"/>
              <w:left w:val="nil"/>
              <w:bottom w:val="nil"/>
              <w:right w:val="nil"/>
            </w:tcBorders>
            <w:shd w:val="clear" w:color="auto" w:fill="auto"/>
            <w:noWrap/>
            <w:vAlign w:val="center"/>
            <w:hideMark/>
          </w:tcPr>
          <w:p w14:paraId="6C24D59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$1,459.43</w:t>
            </w:r>
          </w:p>
        </w:tc>
        <w:tc>
          <w:tcPr>
            <w:tcW w:w="1010" w:type="dxa"/>
            <w:tcBorders>
              <w:top w:val="nil"/>
              <w:left w:val="nil"/>
              <w:bottom w:val="nil"/>
              <w:right w:val="single" w:sz="8" w:space="0" w:color="auto"/>
            </w:tcBorders>
            <w:shd w:val="clear" w:color="auto" w:fill="auto"/>
            <w:noWrap/>
            <w:vAlign w:val="center"/>
            <w:hideMark/>
          </w:tcPr>
          <w:p w14:paraId="5C22141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$38.41</w:t>
            </w:r>
          </w:p>
        </w:tc>
        <w:tc>
          <w:tcPr>
            <w:tcW w:w="1104" w:type="dxa"/>
            <w:tcBorders>
              <w:top w:val="nil"/>
              <w:left w:val="nil"/>
              <w:bottom w:val="nil"/>
              <w:right w:val="nil"/>
            </w:tcBorders>
            <w:shd w:val="clear" w:color="auto" w:fill="auto"/>
            <w:noWrap/>
            <w:vAlign w:val="center"/>
            <w:hideMark/>
          </w:tcPr>
          <w:p w14:paraId="226965F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$1,495.92</w:t>
            </w:r>
          </w:p>
        </w:tc>
        <w:tc>
          <w:tcPr>
            <w:tcW w:w="1010" w:type="dxa"/>
            <w:tcBorders>
              <w:top w:val="nil"/>
              <w:left w:val="nil"/>
              <w:bottom w:val="nil"/>
              <w:right w:val="single" w:sz="8" w:space="0" w:color="auto"/>
            </w:tcBorders>
            <w:shd w:val="clear" w:color="auto" w:fill="auto"/>
            <w:noWrap/>
            <w:vAlign w:val="center"/>
            <w:hideMark/>
          </w:tcPr>
          <w:p w14:paraId="407868C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$39.37</w:t>
            </w:r>
          </w:p>
        </w:tc>
        <w:tc>
          <w:tcPr>
            <w:tcW w:w="1104" w:type="dxa"/>
            <w:tcBorders>
              <w:top w:val="nil"/>
              <w:left w:val="nil"/>
              <w:bottom w:val="nil"/>
              <w:right w:val="nil"/>
            </w:tcBorders>
            <w:shd w:val="clear" w:color="auto" w:fill="auto"/>
            <w:noWrap/>
            <w:vAlign w:val="center"/>
            <w:hideMark/>
          </w:tcPr>
          <w:p w14:paraId="665863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$1,533.32</w:t>
            </w:r>
          </w:p>
        </w:tc>
        <w:tc>
          <w:tcPr>
            <w:tcW w:w="1010" w:type="dxa"/>
            <w:tcBorders>
              <w:top w:val="nil"/>
              <w:left w:val="nil"/>
              <w:bottom w:val="nil"/>
              <w:right w:val="single" w:sz="8" w:space="0" w:color="auto"/>
            </w:tcBorders>
            <w:shd w:val="clear" w:color="auto" w:fill="auto"/>
            <w:noWrap/>
            <w:vAlign w:val="center"/>
            <w:hideMark/>
          </w:tcPr>
          <w:p w14:paraId="67F96A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$40.36</w:t>
            </w:r>
          </w:p>
        </w:tc>
      </w:tr>
      <w:tr w:rsidR="008C5980" w:rsidRPr="008C5980" w14:paraId="08382E96"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71ABC40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w:t>
            </w:r>
          </w:p>
        </w:tc>
        <w:tc>
          <w:tcPr>
            <w:tcW w:w="1104" w:type="dxa"/>
            <w:tcBorders>
              <w:top w:val="nil"/>
              <w:left w:val="nil"/>
              <w:bottom w:val="nil"/>
              <w:right w:val="nil"/>
            </w:tcBorders>
            <w:shd w:val="clear" w:color="auto" w:fill="auto"/>
            <w:noWrap/>
            <w:vAlign w:val="center"/>
            <w:hideMark/>
          </w:tcPr>
          <w:p w14:paraId="658D66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$1,457.42</w:t>
            </w:r>
          </w:p>
        </w:tc>
        <w:tc>
          <w:tcPr>
            <w:tcW w:w="1011" w:type="dxa"/>
            <w:tcBorders>
              <w:top w:val="nil"/>
              <w:left w:val="nil"/>
              <w:bottom w:val="nil"/>
              <w:right w:val="single" w:sz="8" w:space="0" w:color="auto"/>
            </w:tcBorders>
            <w:shd w:val="clear" w:color="auto" w:fill="auto"/>
            <w:noWrap/>
            <w:vAlign w:val="center"/>
            <w:hideMark/>
          </w:tcPr>
          <w:p w14:paraId="7C8F76F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$38.35</w:t>
            </w:r>
          </w:p>
        </w:tc>
        <w:tc>
          <w:tcPr>
            <w:tcW w:w="1104" w:type="dxa"/>
            <w:tcBorders>
              <w:top w:val="nil"/>
              <w:left w:val="nil"/>
              <w:bottom w:val="nil"/>
              <w:right w:val="nil"/>
            </w:tcBorders>
            <w:shd w:val="clear" w:color="auto" w:fill="auto"/>
            <w:noWrap/>
            <w:vAlign w:val="center"/>
            <w:hideMark/>
          </w:tcPr>
          <w:p w14:paraId="26D33DC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$1,493.86</w:t>
            </w:r>
          </w:p>
        </w:tc>
        <w:tc>
          <w:tcPr>
            <w:tcW w:w="1010" w:type="dxa"/>
            <w:tcBorders>
              <w:top w:val="nil"/>
              <w:left w:val="nil"/>
              <w:bottom w:val="nil"/>
              <w:right w:val="single" w:sz="8" w:space="0" w:color="auto"/>
            </w:tcBorders>
            <w:shd w:val="clear" w:color="auto" w:fill="auto"/>
            <w:noWrap/>
            <w:vAlign w:val="center"/>
            <w:hideMark/>
          </w:tcPr>
          <w:p w14:paraId="10F55A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$39.31</w:t>
            </w:r>
          </w:p>
        </w:tc>
        <w:tc>
          <w:tcPr>
            <w:tcW w:w="1104" w:type="dxa"/>
            <w:tcBorders>
              <w:top w:val="nil"/>
              <w:left w:val="nil"/>
              <w:bottom w:val="nil"/>
              <w:right w:val="nil"/>
            </w:tcBorders>
            <w:shd w:val="clear" w:color="auto" w:fill="auto"/>
            <w:noWrap/>
            <w:vAlign w:val="center"/>
            <w:hideMark/>
          </w:tcPr>
          <w:p w14:paraId="2FAB1E1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$1,531.20</w:t>
            </w:r>
          </w:p>
        </w:tc>
        <w:tc>
          <w:tcPr>
            <w:tcW w:w="1010" w:type="dxa"/>
            <w:tcBorders>
              <w:top w:val="nil"/>
              <w:left w:val="nil"/>
              <w:bottom w:val="nil"/>
              <w:right w:val="single" w:sz="8" w:space="0" w:color="auto"/>
            </w:tcBorders>
            <w:shd w:val="clear" w:color="auto" w:fill="auto"/>
            <w:noWrap/>
            <w:vAlign w:val="center"/>
            <w:hideMark/>
          </w:tcPr>
          <w:p w14:paraId="52ADF1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$40.29</w:t>
            </w:r>
          </w:p>
        </w:tc>
        <w:tc>
          <w:tcPr>
            <w:tcW w:w="1104" w:type="dxa"/>
            <w:tcBorders>
              <w:top w:val="nil"/>
              <w:left w:val="nil"/>
              <w:bottom w:val="nil"/>
              <w:right w:val="nil"/>
            </w:tcBorders>
            <w:shd w:val="clear" w:color="auto" w:fill="auto"/>
            <w:noWrap/>
            <w:vAlign w:val="center"/>
            <w:hideMark/>
          </w:tcPr>
          <w:p w14:paraId="7603AA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$1,569.48</w:t>
            </w:r>
          </w:p>
        </w:tc>
        <w:tc>
          <w:tcPr>
            <w:tcW w:w="1010" w:type="dxa"/>
            <w:tcBorders>
              <w:top w:val="nil"/>
              <w:left w:val="nil"/>
              <w:bottom w:val="nil"/>
              <w:right w:val="single" w:sz="8" w:space="0" w:color="auto"/>
            </w:tcBorders>
            <w:shd w:val="clear" w:color="auto" w:fill="auto"/>
            <w:noWrap/>
            <w:vAlign w:val="center"/>
            <w:hideMark/>
          </w:tcPr>
          <w:p w14:paraId="05AB03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$41.30</w:t>
            </w:r>
          </w:p>
        </w:tc>
        <w:tc>
          <w:tcPr>
            <w:tcW w:w="1104" w:type="dxa"/>
            <w:tcBorders>
              <w:top w:val="nil"/>
              <w:left w:val="nil"/>
              <w:bottom w:val="nil"/>
              <w:right w:val="nil"/>
            </w:tcBorders>
            <w:shd w:val="clear" w:color="auto" w:fill="auto"/>
            <w:noWrap/>
            <w:vAlign w:val="center"/>
            <w:hideMark/>
          </w:tcPr>
          <w:p w14:paraId="0CA8B64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$1,608.72</w:t>
            </w:r>
          </w:p>
        </w:tc>
        <w:tc>
          <w:tcPr>
            <w:tcW w:w="1010" w:type="dxa"/>
            <w:tcBorders>
              <w:top w:val="nil"/>
              <w:left w:val="nil"/>
              <w:bottom w:val="nil"/>
              <w:right w:val="single" w:sz="8" w:space="0" w:color="auto"/>
            </w:tcBorders>
            <w:shd w:val="clear" w:color="auto" w:fill="auto"/>
            <w:noWrap/>
            <w:vAlign w:val="center"/>
            <w:hideMark/>
          </w:tcPr>
          <w:p w14:paraId="3F645C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$42.33</w:t>
            </w:r>
          </w:p>
        </w:tc>
      </w:tr>
      <w:tr w:rsidR="008C5980" w:rsidRPr="008C5980" w14:paraId="4E70EED4"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6E5FD8F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5</w:t>
            </w:r>
          </w:p>
        </w:tc>
        <w:tc>
          <w:tcPr>
            <w:tcW w:w="1104" w:type="dxa"/>
            <w:tcBorders>
              <w:top w:val="nil"/>
              <w:left w:val="nil"/>
              <w:bottom w:val="single" w:sz="8" w:space="0" w:color="auto"/>
              <w:right w:val="nil"/>
            </w:tcBorders>
            <w:shd w:val="clear" w:color="auto" w:fill="auto"/>
            <w:noWrap/>
            <w:vAlign w:val="center"/>
            <w:hideMark/>
          </w:tcPr>
          <w:p w14:paraId="6E12E5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$1,543.91</w:t>
            </w:r>
          </w:p>
        </w:tc>
        <w:tc>
          <w:tcPr>
            <w:tcW w:w="1011" w:type="dxa"/>
            <w:tcBorders>
              <w:top w:val="nil"/>
              <w:left w:val="nil"/>
              <w:bottom w:val="single" w:sz="8" w:space="0" w:color="auto"/>
              <w:right w:val="single" w:sz="8" w:space="0" w:color="auto"/>
            </w:tcBorders>
            <w:shd w:val="clear" w:color="auto" w:fill="auto"/>
            <w:noWrap/>
            <w:vAlign w:val="center"/>
            <w:hideMark/>
          </w:tcPr>
          <w:p w14:paraId="6605D4B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$40.63</w:t>
            </w:r>
          </w:p>
        </w:tc>
        <w:tc>
          <w:tcPr>
            <w:tcW w:w="1104" w:type="dxa"/>
            <w:tcBorders>
              <w:top w:val="nil"/>
              <w:left w:val="nil"/>
              <w:bottom w:val="nil"/>
              <w:right w:val="nil"/>
            </w:tcBorders>
            <w:shd w:val="clear" w:color="auto" w:fill="auto"/>
            <w:noWrap/>
            <w:vAlign w:val="center"/>
            <w:hideMark/>
          </w:tcPr>
          <w:p w14:paraId="08BF419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$1,582.51</w:t>
            </w:r>
          </w:p>
        </w:tc>
        <w:tc>
          <w:tcPr>
            <w:tcW w:w="1010" w:type="dxa"/>
            <w:tcBorders>
              <w:top w:val="nil"/>
              <w:left w:val="nil"/>
              <w:bottom w:val="nil"/>
              <w:right w:val="single" w:sz="8" w:space="0" w:color="auto"/>
            </w:tcBorders>
            <w:shd w:val="clear" w:color="auto" w:fill="auto"/>
            <w:noWrap/>
            <w:vAlign w:val="center"/>
            <w:hideMark/>
          </w:tcPr>
          <w:p w14:paraId="2C43D2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$41.65</w:t>
            </w:r>
          </w:p>
        </w:tc>
        <w:tc>
          <w:tcPr>
            <w:tcW w:w="1104" w:type="dxa"/>
            <w:tcBorders>
              <w:top w:val="nil"/>
              <w:left w:val="nil"/>
              <w:bottom w:val="nil"/>
              <w:right w:val="nil"/>
            </w:tcBorders>
            <w:shd w:val="clear" w:color="auto" w:fill="auto"/>
            <w:noWrap/>
            <w:vAlign w:val="center"/>
            <w:hideMark/>
          </w:tcPr>
          <w:p w14:paraId="40F6707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$1,622.07</w:t>
            </w:r>
          </w:p>
        </w:tc>
        <w:tc>
          <w:tcPr>
            <w:tcW w:w="1010" w:type="dxa"/>
            <w:tcBorders>
              <w:top w:val="nil"/>
              <w:left w:val="nil"/>
              <w:bottom w:val="nil"/>
              <w:right w:val="single" w:sz="8" w:space="0" w:color="auto"/>
            </w:tcBorders>
            <w:shd w:val="clear" w:color="auto" w:fill="auto"/>
            <w:noWrap/>
            <w:vAlign w:val="center"/>
            <w:hideMark/>
          </w:tcPr>
          <w:p w14:paraId="49449C5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$42.69</w:t>
            </w:r>
          </w:p>
        </w:tc>
        <w:tc>
          <w:tcPr>
            <w:tcW w:w="1104" w:type="dxa"/>
            <w:tcBorders>
              <w:top w:val="nil"/>
              <w:left w:val="nil"/>
              <w:bottom w:val="nil"/>
              <w:right w:val="nil"/>
            </w:tcBorders>
            <w:shd w:val="clear" w:color="auto" w:fill="auto"/>
            <w:noWrap/>
            <w:vAlign w:val="center"/>
            <w:hideMark/>
          </w:tcPr>
          <w:p w14:paraId="682E375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$1,662.62</w:t>
            </w:r>
          </w:p>
        </w:tc>
        <w:tc>
          <w:tcPr>
            <w:tcW w:w="1010" w:type="dxa"/>
            <w:tcBorders>
              <w:top w:val="nil"/>
              <w:left w:val="nil"/>
              <w:bottom w:val="nil"/>
              <w:right w:val="single" w:sz="8" w:space="0" w:color="auto"/>
            </w:tcBorders>
            <w:shd w:val="clear" w:color="auto" w:fill="auto"/>
            <w:noWrap/>
            <w:vAlign w:val="center"/>
            <w:hideMark/>
          </w:tcPr>
          <w:p w14:paraId="500D72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$43.75</w:t>
            </w:r>
          </w:p>
        </w:tc>
        <w:tc>
          <w:tcPr>
            <w:tcW w:w="1104" w:type="dxa"/>
            <w:tcBorders>
              <w:top w:val="nil"/>
              <w:left w:val="nil"/>
              <w:bottom w:val="nil"/>
              <w:right w:val="nil"/>
            </w:tcBorders>
            <w:shd w:val="clear" w:color="auto" w:fill="auto"/>
            <w:noWrap/>
            <w:vAlign w:val="center"/>
            <w:hideMark/>
          </w:tcPr>
          <w:p w14:paraId="2EE1E7F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$1,704.19</w:t>
            </w:r>
          </w:p>
        </w:tc>
        <w:tc>
          <w:tcPr>
            <w:tcW w:w="1010" w:type="dxa"/>
            <w:tcBorders>
              <w:top w:val="nil"/>
              <w:left w:val="nil"/>
              <w:bottom w:val="nil"/>
              <w:right w:val="single" w:sz="8" w:space="0" w:color="auto"/>
            </w:tcBorders>
            <w:shd w:val="clear" w:color="auto" w:fill="auto"/>
            <w:noWrap/>
            <w:vAlign w:val="center"/>
            <w:hideMark/>
          </w:tcPr>
          <w:p w14:paraId="2B8CAA6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$44.85</w:t>
            </w:r>
          </w:p>
        </w:tc>
      </w:tr>
      <w:tr w:rsidR="008C5980" w:rsidRPr="008C5980" w14:paraId="016E0174"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5D871F91" w14:textId="77777777" w:rsidR="008C5980" w:rsidRPr="008C5980" w:rsidRDefault="008C5980" w:rsidP="008C5980">
            <w:pPr>
              <w:spacing w:after="0" w:line="240" w:lineRule="auto"/>
              <w:ind w:left="0" w:firstLine="0"/>
              <w:rPr>
                <w:rFonts w:ascii="Calibri" w:eastAsia="Times New Roman" w:hAnsi="Calibri" w:cs="Calibri"/>
                <w:i/>
                <w:iCs/>
                <w:sz w:val="18"/>
                <w:szCs w:val="18"/>
              </w:rPr>
            </w:pPr>
            <w:r w:rsidRPr="008C5980">
              <w:rPr>
                <w:rFonts w:ascii="Calibri" w:eastAsia="Times New Roman" w:hAnsi="Calibri" w:cs="Calibri"/>
                <w:i/>
                <w:iCs/>
                <w:sz w:val="18"/>
                <w:szCs w:val="18"/>
              </w:rPr>
              <w:t>Minimum Entry rates</w:t>
            </w:r>
          </w:p>
        </w:tc>
        <w:tc>
          <w:tcPr>
            <w:tcW w:w="1104" w:type="dxa"/>
            <w:tcBorders>
              <w:top w:val="nil"/>
              <w:left w:val="nil"/>
              <w:bottom w:val="nil"/>
              <w:right w:val="nil"/>
            </w:tcBorders>
            <w:shd w:val="clear" w:color="auto" w:fill="auto"/>
            <w:noWrap/>
            <w:vAlign w:val="center"/>
            <w:hideMark/>
          </w:tcPr>
          <w:p w14:paraId="23D2F4BD" w14:textId="77777777" w:rsidR="008C5980" w:rsidRPr="008C5980" w:rsidRDefault="008C5980" w:rsidP="008C5980">
            <w:pPr>
              <w:spacing w:after="0" w:line="240" w:lineRule="auto"/>
              <w:ind w:left="0" w:firstLine="0"/>
              <w:rPr>
                <w:rFonts w:ascii="Calibri" w:eastAsia="Times New Roman" w:hAnsi="Calibri" w:cs="Calibri"/>
                <w:i/>
                <w:iCs/>
                <w:sz w:val="18"/>
                <w:szCs w:val="18"/>
              </w:rPr>
            </w:pPr>
          </w:p>
        </w:tc>
        <w:tc>
          <w:tcPr>
            <w:tcW w:w="1011" w:type="dxa"/>
            <w:tcBorders>
              <w:top w:val="nil"/>
              <w:left w:val="nil"/>
              <w:bottom w:val="nil"/>
              <w:right w:val="single" w:sz="8" w:space="0" w:color="auto"/>
            </w:tcBorders>
            <w:shd w:val="clear" w:color="auto" w:fill="auto"/>
            <w:noWrap/>
            <w:vAlign w:val="center"/>
            <w:hideMark/>
          </w:tcPr>
          <w:p w14:paraId="6F03C22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7E3D88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19B8C0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5FB757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179DA1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1548CA7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248C2E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30ECDD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0A08749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0AF67B0C" w14:textId="77777777" w:rsidTr="008C5980">
        <w:trPr>
          <w:trHeight w:val="190"/>
        </w:trPr>
        <w:tc>
          <w:tcPr>
            <w:tcW w:w="3800" w:type="dxa"/>
            <w:tcBorders>
              <w:top w:val="nil"/>
              <w:left w:val="single" w:sz="8" w:space="0" w:color="auto"/>
              <w:bottom w:val="nil"/>
              <w:right w:val="single" w:sz="8" w:space="0" w:color="auto"/>
            </w:tcBorders>
            <w:shd w:val="clear" w:color="auto" w:fill="auto"/>
            <w:noWrap/>
            <w:vAlign w:val="center"/>
            <w:hideMark/>
          </w:tcPr>
          <w:p w14:paraId="743A79E2" w14:textId="77777777" w:rsidR="008C5980" w:rsidRPr="008C5980" w:rsidRDefault="008C5980" w:rsidP="008C5980">
            <w:pPr>
              <w:spacing w:after="0" w:line="240" w:lineRule="auto"/>
              <w:ind w:left="0" w:firstLine="0"/>
              <w:rPr>
                <w:rFonts w:ascii="Calibri" w:eastAsia="Times New Roman" w:hAnsi="Calibri" w:cs="Calibri"/>
                <w:sz w:val="18"/>
                <w:szCs w:val="18"/>
              </w:rPr>
            </w:pPr>
            <w:proofErr w:type="gramStart"/>
            <w:r w:rsidRPr="008C5980">
              <w:rPr>
                <w:rFonts w:ascii="Calibri" w:eastAsia="Times New Roman" w:hAnsi="Calibri" w:cs="Calibri"/>
                <w:sz w:val="18"/>
                <w:szCs w:val="18"/>
              </w:rPr>
              <w:t>Four year</w:t>
            </w:r>
            <w:proofErr w:type="gramEnd"/>
            <w:r w:rsidRPr="008C5980">
              <w:rPr>
                <w:rFonts w:ascii="Calibri" w:eastAsia="Times New Roman" w:hAnsi="Calibri" w:cs="Calibri"/>
                <w:sz w:val="18"/>
                <w:szCs w:val="18"/>
              </w:rPr>
              <w:t xml:space="preserve"> degree - PP1</w:t>
            </w:r>
          </w:p>
        </w:tc>
        <w:tc>
          <w:tcPr>
            <w:tcW w:w="1104" w:type="dxa"/>
            <w:tcBorders>
              <w:top w:val="nil"/>
              <w:left w:val="nil"/>
              <w:bottom w:val="nil"/>
              <w:right w:val="nil"/>
            </w:tcBorders>
            <w:shd w:val="clear" w:color="auto" w:fill="auto"/>
            <w:noWrap/>
            <w:vAlign w:val="center"/>
            <w:hideMark/>
          </w:tcPr>
          <w:p w14:paraId="0262BC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$1,269.73</w:t>
            </w:r>
          </w:p>
        </w:tc>
        <w:tc>
          <w:tcPr>
            <w:tcW w:w="1011" w:type="dxa"/>
            <w:tcBorders>
              <w:top w:val="nil"/>
              <w:left w:val="nil"/>
              <w:bottom w:val="nil"/>
              <w:right w:val="single" w:sz="8" w:space="0" w:color="auto"/>
            </w:tcBorders>
            <w:shd w:val="clear" w:color="auto" w:fill="auto"/>
            <w:noWrap/>
            <w:vAlign w:val="center"/>
            <w:hideMark/>
          </w:tcPr>
          <w:p w14:paraId="20E75BF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$33.41</w:t>
            </w:r>
          </w:p>
        </w:tc>
        <w:tc>
          <w:tcPr>
            <w:tcW w:w="1104" w:type="dxa"/>
            <w:tcBorders>
              <w:top w:val="nil"/>
              <w:left w:val="nil"/>
              <w:bottom w:val="nil"/>
              <w:right w:val="nil"/>
            </w:tcBorders>
            <w:shd w:val="clear" w:color="auto" w:fill="auto"/>
            <w:noWrap/>
            <w:vAlign w:val="center"/>
            <w:hideMark/>
          </w:tcPr>
          <w:p w14:paraId="66BED84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$1,301.47</w:t>
            </w:r>
          </w:p>
        </w:tc>
        <w:tc>
          <w:tcPr>
            <w:tcW w:w="1010" w:type="dxa"/>
            <w:tcBorders>
              <w:top w:val="nil"/>
              <w:left w:val="nil"/>
              <w:bottom w:val="nil"/>
              <w:right w:val="single" w:sz="8" w:space="0" w:color="auto"/>
            </w:tcBorders>
            <w:shd w:val="clear" w:color="auto" w:fill="auto"/>
            <w:noWrap/>
            <w:vAlign w:val="center"/>
            <w:hideMark/>
          </w:tcPr>
          <w:p w14:paraId="427D428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$34.25</w:t>
            </w:r>
          </w:p>
        </w:tc>
        <w:tc>
          <w:tcPr>
            <w:tcW w:w="1104" w:type="dxa"/>
            <w:tcBorders>
              <w:top w:val="nil"/>
              <w:left w:val="nil"/>
              <w:bottom w:val="nil"/>
              <w:right w:val="nil"/>
            </w:tcBorders>
            <w:shd w:val="clear" w:color="auto" w:fill="auto"/>
            <w:noWrap/>
            <w:vAlign w:val="center"/>
            <w:hideMark/>
          </w:tcPr>
          <w:p w14:paraId="5A6E7A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$1,334.01</w:t>
            </w:r>
          </w:p>
        </w:tc>
        <w:tc>
          <w:tcPr>
            <w:tcW w:w="1010" w:type="dxa"/>
            <w:tcBorders>
              <w:top w:val="nil"/>
              <w:left w:val="nil"/>
              <w:bottom w:val="nil"/>
              <w:right w:val="single" w:sz="8" w:space="0" w:color="auto"/>
            </w:tcBorders>
            <w:shd w:val="clear" w:color="auto" w:fill="auto"/>
            <w:noWrap/>
            <w:vAlign w:val="center"/>
            <w:hideMark/>
          </w:tcPr>
          <w:p w14:paraId="5B6ECB4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$35.10</w:t>
            </w:r>
          </w:p>
        </w:tc>
        <w:tc>
          <w:tcPr>
            <w:tcW w:w="1104" w:type="dxa"/>
            <w:tcBorders>
              <w:top w:val="nil"/>
              <w:left w:val="nil"/>
              <w:bottom w:val="nil"/>
              <w:right w:val="nil"/>
            </w:tcBorders>
            <w:shd w:val="clear" w:color="auto" w:fill="auto"/>
            <w:noWrap/>
            <w:vAlign w:val="center"/>
            <w:hideMark/>
          </w:tcPr>
          <w:p w14:paraId="44798CA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$1,367.36</w:t>
            </w:r>
          </w:p>
        </w:tc>
        <w:tc>
          <w:tcPr>
            <w:tcW w:w="1010" w:type="dxa"/>
            <w:tcBorders>
              <w:top w:val="nil"/>
              <w:left w:val="nil"/>
              <w:bottom w:val="nil"/>
              <w:right w:val="single" w:sz="8" w:space="0" w:color="auto"/>
            </w:tcBorders>
            <w:shd w:val="clear" w:color="auto" w:fill="auto"/>
            <w:noWrap/>
            <w:vAlign w:val="center"/>
            <w:hideMark/>
          </w:tcPr>
          <w:p w14:paraId="0615DA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$35.98</w:t>
            </w:r>
          </w:p>
        </w:tc>
        <w:tc>
          <w:tcPr>
            <w:tcW w:w="1104" w:type="dxa"/>
            <w:tcBorders>
              <w:top w:val="nil"/>
              <w:left w:val="nil"/>
              <w:bottom w:val="nil"/>
              <w:right w:val="nil"/>
            </w:tcBorders>
            <w:shd w:val="clear" w:color="auto" w:fill="auto"/>
            <w:noWrap/>
            <w:vAlign w:val="center"/>
            <w:hideMark/>
          </w:tcPr>
          <w:p w14:paraId="0F6885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$1,401.54</w:t>
            </w:r>
          </w:p>
        </w:tc>
        <w:tc>
          <w:tcPr>
            <w:tcW w:w="1010" w:type="dxa"/>
            <w:tcBorders>
              <w:top w:val="nil"/>
              <w:left w:val="nil"/>
              <w:bottom w:val="nil"/>
              <w:right w:val="single" w:sz="8" w:space="0" w:color="auto"/>
            </w:tcBorders>
            <w:shd w:val="clear" w:color="auto" w:fill="auto"/>
            <w:noWrap/>
            <w:vAlign w:val="center"/>
            <w:hideMark/>
          </w:tcPr>
          <w:p w14:paraId="37CE935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$36.88</w:t>
            </w:r>
          </w:p>
        </w:tc>
      </w:tr>
      <w:tr w:rsidR="008C5980" w:rsidRPr="008C5980" w14:paraId="7B661E82" w14:textId="77777777" w:rsidTr="008C5980">
        <w:trPr>
          <w:trHeight w:val="202"/>
        </w:trPr>
        <w:tc>
          <w:tcPr>
            <w:tcW w:w="3800" w:type="dxa"/>
            <w:tcBorders>
              <w:top w:val="nil"/>
              <w:left w:val="single" w:sz="8" w:space="0" w:color="auto"/>
              <w:bottom w:val="single" w:sz="8" w:space="0" w:color="auto"/>
              <w:right w:val="single" w:sz="8" w:space="0" w:color="auto"/>
            </w:tcBorders>
            <w:shd w:val="clear" w:color="auto" w:fill="auto"/>
            <w:noWrap/>
            <w:vAlign w:val="center"/>
            <w:hideMark/>
          </w:tcPr>
          <w:p w14:paraId="2CDB2F10" w14:textId="77777777" w:rsidR="008C5980" w:rsidRPr="008C5980" w:rsidRDefault="008C5980" w:rsidP="008C5980">
            <w:pPr>
              <w:spacing w:after="0" w:line="240" w:lineRule="auto"/>
              <w:ind w:left="0" w:firstLine="0"/>
              <w:rPr>
                <w:rFonts w:ascii="Calibri" w:eastAsia="Times New Roman" w:hAnsi="Calibri" w:cs="Calibri"/>
                <w:sz w:val="18"/>
                <w:szCs w:val="18"/>
              </w:rPr>
            </w:pPr>
            <w:proofErr w:type="spellStart"/>
            <w:proofErr w:type="gramStart"/>
            <w:r w:rsidRPr="008C5980">
              <w:rPr>
                <w:rFonts w:ascii="Calibri" w:eastAsia="Times New Roman" w:hAnsi="Calibri" w:cs="Calibri"/>
                <w:sz w:val="18"/>
                <w:szCs w:val="18"/>
              </w:rPr>
              <w:t>Masters</w:t>
            </w:r>
            <w:proofErr w:type="spellEnd"/>
            <w:proofErr w:type="gramEnd"/>
            <w:r w:rsidRPr="008C5980">
              <w:rPr>
                <w:rFonts w:ascii="Calibri" w:eastAsia="Times New Roman" w:hAnsi="Calibri" w:cs="Calibri"/>
                <w:sz w:val="18"/>
                <w:szCs w:val="18"/>
              </w:rPr>
              <w:t xml:space="preserve"> degree - PP2</w:t>
            </w:r>
          </w:p>
        </w:tc>
        <w:tc>
          <w:tcPr>
            <w:tcW w:w="1104" w:type="dxa"/>
            <w:tcBorders>
              <w:top w:val="nil"/>
              <w:left w:val="nil"/>
              <w:bottom w:val="single" w:sz="8" w:space="0" w:color="auto"/>
              <w:right w:val="nil"/>
            </w:tcBorders>
            <w:shd w:val="clear" w:color="auto" w:fill="auto"/>
            <w:noWrap/>
            <w:vAlign w:val="center"/>
            <w:hideMark/>
          </w:tcPr>
          <w:p w14:paraId="6FA9390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$1,329.44</w:t>
            </w:r>
          </w:p>
        </w:tc>
        <w:tc>
          <w:tcPr>
            <w:tcW w:w="1011" w:type="dxa"/>
            <w:tcBorders>
              <w:top w:val="nil"/>
              <w:left w:val="nil"/>
              <w:bottom w:val="single" w:sz="8" w:space="0" w:color="auto"/>
              <w:right w:val="single" w:sz="8" w:space="0" w:color="auto"/>
            </w:tcBorders>
            <w:shd w:val="clear" w:color="auto" w:fill="auto"/>
            <w:noWrap/>
            <w:vAlign w:val="center"/>
            <w:hideMark/>
          </w:tcPr>
          <w:p w14:paraId="49FD8E9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$34.99</w:t>
            </w:r>
          </w:p>
        </w:tc>
        <w:tc>
          <w:tcPr>
            <w:tcW w:w="1104" w:type="dxa"/>
            <w:tcBorders>
              <w:top w:val="nil"/>
              <w:left w:val="nil"/>
              <w:bottom w:val="single" w:sz="8" w:space="0" w:color="auto"/>
              <w:right w:val="nil"/>
            </w:tcBorders>
            <w:shd w:val="clear" w:color="auto" w:fill="auto"/>
            <w:noWrap/>
            <w:vAlign w:val="center"/>
            <w:hideMark/>
          </w:tcPr>
          <w:p w14:paraId="1F5346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$1,362.68</w:t>
            </w:r>
          </w:p>
        </w:tc>
        <w:tc>
          <w:tcPr>
            <w:tcW w:w="1010" w:type="dxa"/>
            <w:tcBorders>
              <w:top w:val="nil"/>
              <w:left w:val="nil"/>
              <w:bottom w:val="single" w:sz="8" w:space="0" w:color="auto"/>
              <w:right w:val="single" w:sz="8" w:space="0" w:color="auto"/>
            </w:tcBorders>
            <w:shd w:val="clear" w:color="auto" w:fill="auto"/>
            <w:noWrap/>
            <w:vAlign w:val="center"/>
            <w:hideMark/>
          </w:tcPr>
          <w:p w14:paraId="58C02B8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$35.86</w:t>
            </w:r>
          </w:p>
        </w:tc>
        <w:tc>
          <w:tcPr>
            <w:tcW w:w="1104" w:type="dxa"/>
            <w:tcBorders>
              <w:top w:val="nil"/>
              <w:left w:val="nil"/>
              <w:bottom w:val="single" w:sz="8" w:space="0" w:color="auto"/>
              <w:right w:val="nil"/>
            </w:tcBorders>
            <w:shd w:val="clear" w:color="auto" w:fill="auto"/>
            <w:noWrap/>
            <w:vAlign w:val="center"/>
            <w:hideMark/>
          </w:tcPr>
          <w:p w14:paraId="5F5241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$1,396.74</w:t>
            </w:r>
          </w:p>
        </w:tc>
        <w:tc>
          <w:tcPr>
            <w:tcW w:w="1010" w:type="dxa"/>
            <w:tcBorders>
              <w:top w:val="nil"/>
              <w:left w:val="nil"/>
              <w:bottom w:val="single" w:sz="8" w:space="0" w:color="auto"/>
              <w:right w:val="single" w:sz="8" w:space="0" w:color="auto"/>
            </w:tcBorders>
            <w:shd w:val="clear" w:color="auto" w:fill="auto"/>
            <w:noWrap/>
            <w:vAlign w:val="center"/>
            <w:hideMark/>
          </w:tcPr>
          <w:p w14:paraId="71B4BB9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$36.76</w:t>
            </w:r>
          </w:p>
        </w:tc>
        <w:tc>
          <w:tcPr>
            <w:tcW w:w="1104" w:type="dxa"/>
            <w:tcBorders>
              <w:top w:val="nil"/>
              <w:left w:val="nil"/>
              <w:bottom w:val="single" w:sz="8" w:space="0" w:color="auto"/>
              <w:right w:val="nil"/>
            </w:tcBorders>
            <w:shd w:val="clear" w:color="auto" w:fill="auto"/>
            <w:noWrap/>
            <w:vAlign w:val="center"/>
            <w:hideMark/>
          </w:tcPr>
          <w:p w14:paraId="3D8E15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$1,431.66</w:t>
            </w:r>
          </w:p>
        </w:tc>
        <w:tc>
          <w:tcPr>
            <w:tcW w:w="1010" w:type="dxa"/>
            <w:tcBorders>
              <w:top w:val="nil"/>
              <w:left w:val="nil"/>
              <w:bottom w:val="single" w:sz="8" w:space="0" w:color="auto"/>
              <w:right w:val="single" w:sz="8" w:space="0" w:color="auto"/>
            </w:tcBorders>
            <w:shd w:val="clear" w:color="auto" w:fill="auto"/>
            <w:noWrap/>
            <w:vAlign w:val="center"/>
            <w:hideMark/>
          </w:tcPr>
          <w:p w14:paraId="0EE47A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$37.68</w:t>
            </w:r>
          </w:p>
        </w:tc>
        <w:tc>
          <w:tcPr>
            <w:tcW w:w="1104" w:type="dxa"/>
            <w:tcBorders>
              <w:top w:val="nil"/>
              <w:left w:val="nil"/>
              <w:bottom w:val="single" w:sz="8" w:space="0" w:color="auto"/>
              <w:right w:val="nil"/>
            </w:tcBorders>
            <w:shd w:val="clear" w:color="auto" w:fill="auto"/>
            <w:noWrap/>
            <w:vAlign w:val="center"/>
            <w:hideMark/>
          </w:tcPr>
          <w:p w14:paraId="6E3B887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$1,467.45</w:t>
            </w:r>
          </w:p>
        </w:tc>
        <w:tc>
          <w:tcPr>
            <w:tcW w:w="1010" w:type="dxa"/>
            <w:tcBorders>
              <w:top w:val="nil"/>
              <w:left w:val="nil"/>
              <w:bottom w:val="single" w:sz="8" w:space="0" w:color="auto"/>
              <w:right w:val="single" w:sz="8" w:space="0" w:color="auto"/>
            </w:tcBorders>
            <w:shd w:val="clear" w:color="auto" w:fill="auto"/>
            <w:noWrap/>
            <w:vAlign w:val="center"/>
            <w:hideMark/>
          </w:tcPr>
          <w:p w14:paraId="7CEF178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$38.62</w:t>
            </w:r>
          </w:p>
        </w:tc>
      </w:tr>
      <w:tr w:rsidR="008C5980" w:rsidRPr="008C5980" w14:paraId="63EA2C79"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17AD4F4D"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Registered Nurse - level 2</w:t>
            </w:r>
          </w:p>
        </w:tc>
        <w:tc>
          <w:tcPr>
            <w:tcW w:w="1104" w:type="dxa"/>
            <w:tcBorders>
              <w:top w:val="nil"/>
              <w:left w:val="single" w:sz="8" w:space="0" w:color="auto"/>
              <w:bottom w:val="single" w:sz="8" w:space="0" w:color="auto"/>
              <w:right w:val="nil"/>
            </w:tcBorders>
            <w:shd w:val="clear" w:color="auto" w:fill="auto"/>
            <w:noWrap/>
            <w:vAlign w:val="center"/>
            <w:hideMark/>
          </w:tcPr>
          <w:p w14:paraId="6EC7EA0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0669089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067AAB9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2B14D46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592587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0FD9898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277D66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10C64C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226FD2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36DD53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33DD6F40"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29B91BB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Covers CNS and CNE</w:t>
            </w:r>
          </w:p>
        </w:tc>
        <w:tc>
          <w:tcPr>
            <w:tcW w:w="1104" w:type="dxa"/>
            <w:tcBorders>
              <w:top w:val="nil"/>
              <w:left w:val="single" w:sz="8" w:space="0" w:color="auto"/>
              <w:bottom w:val="single" w:sz="8" w:space="0" w:color="auto"/>
              <w:right w:val="nil"/>
            </w:tcBorders>
            <w:shd w:val="clear" w:color="auto" w:fill="auto"/>
            <w:noWrap/>
            <w:vAlign w:val="center"/>
            <w:hideMark/>
          </w:tcPr>
          <w:p w14:paraId="3D6800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$1,573.75</w:t>
            </w:r>
          </w:p>
        </w:tc>
        <w:tc>
          <w:tcPr>
            <w:tcW w:w="1011" w:type="dxa"/>
            <w:tcBorders>
              <w:top w:val="nil"/>
              <w:left w:val="nil"/>
              <w:bottom w:val="single" w:sz="8" w:space="0" w:color="auto"/>
              <w:right w:val="single" w:sz="8" w:space="0" w:color="auto"/>
            </w:tcBorders>
            <w:shd w:val="clear" w:color="auto" w:fill="auto"/>
            <w:noWrap/>
            <w:vAlign w:val="center"/>
            <w:hideMark/>
          </w:tcPr>
          <w:p w14:paraId="59F4D9A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$41.41</w:t>
            </w:r>
          </w:p>
        </w:tc>
        <w:tc>
          <w:tcPr>
            <w:tcW w:w="1104" w:type="dxa"/>
            <w:tcBorders>
              <w:top w:val="single" w:sz="8" w:space="0" w:color="auto"/>
              <w:left w:val="nil"/>
              <w:bottom w:val="single" w:sz="8" w:space="0" w:color="auto"/>
              <w:right w:val="nil"/>
            </w:tcBorders>
            <w:shd w:val="clear" w:color="auto" w:fill="auto"/>
            <w:noWrap/>
            <w:vAlign w:val="center"/>
            <w:hideMark/>
          </w:tcPr>
          <w:p w14:paraId="214F83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$1,613.09</w:t>
            </w:r>
          </w:p>
        </w:tc>
        <w:tc>
          <w:tcPr>
            <w:tcW w:w="1010" w:type="dxa"/>
            <w:tcBorders>
              <w:top w:val="single" w:sz="8" w:space="0" w:color="auto"/>
              <w:left w:val="nil"/>
              <w:bottom w:val="single" w:sz="8" w:space="0" w:color="auto"/>
              <w:right w:val="single" w:sz="8" w:space="0" w:color="auto"/>
            </w:tcBorders>
            <w:shd w:val="clear" w:color="auto" w:fill="auto"/>
            <w:noWrap/>
            <w:vAlign w:val="center"/>
            <w:hideMark/>
          </w:tcPr>
          <w:p w14:paraId="027CA9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$42.45</w:t>
            </w:r>
          </w:p>
        </w:tc>
        <w:tc>
          <w:tcPr>
            <w:tcW w:w="1104" w:type="dxa"/>
            <w:tcBorders>
              <w:top w:val="single" w:sz="8" w:space="0" w:color="auto"/>
              <w:left w:val="nil"/>
              <w:bottom w:val="single" w:sz="8" w:space="0" w:color="auto"/>
              <w:right w:val="nil"/>
            </w:tcBorders>
            <w:shd w:val="clear" w:color="auto" w:fill="auto"/>
            <w:noWrap/>
            <w:vAlign w:val="center"/>
            <w:hideMark/>
          </w:tcPr>
          <w:p w14:paraId="03925D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$1,653.42</w:t>
            </w:r>
          </w:p>
        </w:tc>
        <w:tc>
          <w:tcPr>
            <w:tcW w:w="1010" w:type="dxa"/>
            <w:tcBorders>
              <w:top w:val="single" w:sz="8" w:space="0" w:color="auto"/>
              <w:left w:val="nil"/>
              <w:bottom w:val="single" w:sz="8" w:space="0" w:color="auto"/>
              <w:right w:val="single" w:sz="8" w:space="0" w:color="auto"/>
            </w:tcBorders>
            <w:shd w:val="clear" w:color="auto" w:fill="auto"/>
            <w:noWrap/>
            <w:vAlign w:val="center"/>
            <w:hideMark/>
          </w:tcPr>
          <w:p w14:paraId="2108852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$43.51</w:t>
            </w:r>
          </w:p>
        </w:tc>
        <w:tc>
          <w:tcPr>
            <w:tcW w:w="1104" w:type="dxa"/>
            <w:tcBorders>
              <w:top w:val="single" w:sz="8" w:space="0" w:color="auto"/>
              <w:left w:val="nil"/>
              <w:bottom w:val="single" w:sz="8" w:space="0" w:color="auto"/>
              <w:right w:val="nil"/>
            </w:tcBorders>
            <w:shd w:val="clear" w:color="auto" w:fill="auto"/>
            <w:noWrap/>
            <w:vAlign w:val="center"/>
            <w:hideMark/>
          </w:tcPr>
          <w:p w14:paraId="5EE91A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$1,694.76</w:t>
            </w:r>
          </w:p>
        </w:tc>
        <w:tc>
          <w:tcPr>
            <w:tcW w:w="1010" w:type="dxa"/>
            <w:tcBorders>
              <w:top w:val="single" w:sz="8" w:space="0" w:color="auto"/>
              <w:left w:val="nil"/>
              <w:bottom w:val="single" w:sz="8" w:space="0" w:color="auto"/>
              <w:right w:val="single" w:sz="8" w:space="0" w:color="auto"/>
            </w:tcBorders>
            <w:shd w:val="clear" w:color="auto" w:fill="auto"/>
            <w:noWrap/>
            <w:vAlign w:val="center"/>
            <w:hideMark/>
          </w:tcPr>
          <w:p w14:paraId="2FA2D1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$44.59</w:t>
            </w:r>
          </w:p>
        </w:tc>
        <w:tc>
          <w:tcPr>
            <w:tcW w:w="1104" w:type="dxa"/>
            <w:tcBorders>
              <w:top w:val="single" w:sz="8" w:space="0" w:color="auto"/>
              <w:left w:val="nil"/>
              <w:bottom w:val="single" w:sz="8" w:space="0" w:color="auto"/>
              <w:right w:val="nil"/>
            </w:tcBorders>
            <w:shd w:val="clear" w:color="auto" w:fill="auto"/>
            <w:noWrap/>
            <w:vAlign w:val="center"/>
            <w:hideMark/>
          </w:tcPr>
          <w:p w14:paraId="144096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$1,737.13</w:t>
            </w:r>
          </w:p>
        </w:tc>
        <w:tc>
          <w:tcPr>
            <w:tcW w:w="1010" w:type="dxa"/>
            <w:tcBorders>
              <w:top w:val="single" w:sz="8" w:space="0" w:color="auto"/>
              <w:left w:val="nil"/>
              <w:bottom w:val="single" w:sz="8" w:space="0" w:color="auto"/>
              <w:right w:val="single" w:sz="8" w:space="0" w:color="auto"/>
            </w:tcBorders>
            <w:shd w:val="clear" w:color="auto" w:fill="auto"/>
            <w:noWrap/>
            <w:vAlign w:val="center"/>
            <w:hideMark/>
          </w:tcPr>
          <w:p w14:paraId="0CCD1C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$45.71</w:t>
            </w:r>
          </w:p>
        </w:tc>
      </w:tr>
      <w:tr w:rsidR="008C5980" w:rsidRPr="008C5980" w14:paraId="4A150564"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5101A837"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Registered Nurse - level 3</w:t>
            </w:r>
          </w:p>
        </w:tc>
        <w:tc>
          <w:tcPr>
            <w:tcW w:w="1104" w:type="dxa"/>
            <w:tcBorders>
              <w:top w:val="nil"/>
              <w:left w:val="single" w:sz="8" w:space="0" w:color="auto"/>
              <w:bottom w:val="nil"/>
              <w:right w:val="nil"/>
            </w:tcBorders>
            <w:shd w:val="clear" w:color="auto" w:fill="auto"/>
            <w:noWrap/>
            <w:vAlign w:val="center"/>
            <w:hideMark/>
          </w:tcPr>
          <w:p w14:paraId="479F282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nil"/>
              <w:right w:val="single" w:sz="8" w:space="0" w:color="auto"/>
            </w:tcBorders>
            <w:shd w:val="clear" w:color="auto" w:fill="auto"/>
            <w:noWrap/>
            <w:vAlign w:val="center"/>
            <w:hideMark/>
          </w:tcPr>
          <w:p w14:paraId="3FD39E9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34787C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0D51B1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120829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5E1DA5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325114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6B9B92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A409B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2B8937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67F23FCE"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237CB8B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Covers NUMs (appointed levels)</w:t>
            </w:r>
          </w:p>
        </w:tc>
        <w:tc>
          <w:tcPr>
            <w:tcW w:w="1104" w:type="dxa"/>
            <w:tcBorders>
              <w:top w:val="nil"/>
              <w:left w:val="single" w:sz="8" w:space="0" w:color="auto"/>
              <w:bottom w:val="single" w:sz="8" w:space="0" w:color="auto"/>
              <w:right w:val="nil"/>
            </w:tcBorders>
            <w:shd w:val="clear" w:color="auto" w:fill="auto"/>
            <w:noWrap/>
            <w:vAlign w:val="center"/>
            <w:hideMark/>
          </w:tcPr>
          <w:p w14:paraId="02C6900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1690570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3A6866E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524009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DABEC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4791EC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41867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774141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1D6E73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316417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112609CB"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5386B95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 (NUM and NE)</w:t>
            </w:r>
          </w:p>
        </w:tc>
        <w:tc>
          <w:tcPr>
            <w:tcW w:w="1104" w:type="dxa"/>
            <w:tcBorders>
              <w:top w:val="nil"/>
              <w:left w:val="single" w:sz="8" w:space="0" w:color="auto"/>
              <w:bottom w:val="nil"/>
              <w:right w:val="nil"/>
            </w:tcBorders>
            <w:shd w:val="clear" w:color="auto" w:fill="auto"/>
            <w:noWrap/>
            <w:vAlign w:val="center"/>
            <w:hideMark/>
          </w:tcPr>
          <w:p w14:paraId="72815A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$1,672.41</w:t>
            </w:r>
          </w:p>
        </w:tc>
        <w:tc>
          <w:tcPr>
            <w:tcW w:w="1011" w:type="dxa"/>
            <w:tcBorders>
              <w:top w:val="nil"/>
              <w:left w:val="nil"/>
              <w:bottom w:val="nil"/>
              <w:right w:val="single" w:sz="8" w:space="0" w:color="auto"/>
            </w:tcBorders>
            <w:shd w:val="clear" w:color="auto" w:fill="auto"/>
            <w:noWrap/>
            <w:vAlign w:val="center"/>
            <w:hideMark/>
          </w:tcPr>
          <w:p w14:paraId="67724D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$44.01</w:t>
            </w:r>
          </w:p>
        </w:tc>
        <w:tc>
          <w:tcPr>
            <w:tcW w:w="1104" w:type="dxa"/>
            <w:tcBorders>
              <w:top w:val="single" w:sz="8" w:space="0" w:color="auto"/>
              <w:left w:val="nil"/>
              <w:bottom w:val="nil"/>
              <w:right w:val="nil"/>
            </w:tcBorders>
            <w:shd w:val="clear" w:color="auto" w:fill="auto"/>
            <w:noWrap/>
            <w:vAlign w:val="center"/>
            <w:hideMark/>
          </w:tcPr>
          <w:p w14:paraId="27107E5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$1,714.22</w:t>
            </w:r>
          </w:p>
        </w:tc>
        <w:tc>
          <w:tcPr>
            <w:tcW w:w="1010" w:type="dxa"/>
            <w:tcBorders>
              <w:top w:val="single" w:sz="8" w:space="0" w:color="auto"/>
              <w:left w:val="nil"/>
              <w:bottom w:val="nil"/>
              <w:right w:val="single" w:sz="8" w:space="0" w:color="auto"/>
            </w:tcBorders>
            <w:shd w:val="clear" w:color="auto" w:fill="auto"/>
            <w:noWrap/>
            <w:vAlign w:val="center"/>
            <w:hideMark/>
          </w:tcPr>
          <w:p w14:paraId="3ECC07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$45.11</w:t>
            </w:r>
          </w:p>
        </w:tc>
        <w:tc>
          <w:tcPr>
            <w:tcW w:w="1104" w:type="dxa"/>
            <w:tcBorders>
              <w:top w:val="single" w:sz="8" w:space="0" w:color="auto"/>
              <w:left w:val="nil"/>
              <w:bottom w:val="nil"/>
              <w:right w:val="nil"/>
            </w:tcBorders>
            <w:shd w:val="clear" w:color="auto" w:fill="auto"/>
            <w:noWrap/>
            <w:vAlign w:val="center"/>
            <w:hideMark/>
          </w:tcPr>
          <w:p w14:paraId="345909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$1,757.08</w:t>
            </w:r>
          </w:p>
        </w:tc>
        <w:tc>
          <w:tcPr>
            <w:tcW w:w="1010" w:type="dxa"/>
            <w:tcBorders>
              <w:top w:val="single" w:sz="8" w:space="0" w:color="auto"/>
              <w:left w:val="nil"/>
              <w:bottom w:val="nil"/>
              <w:right w:val="single" w:sz="8" w:space="0" w:color="auto"/>
            </w:tcBorders>
            <w:shd w:val="clear" w:color="auto" w:fill="auto"/>
            <w:noWrap/>
            <w:vAlign w:val="center"/>
            <w:hideMark/>
          </w:tcPr>
          <w:p w14:paraId="56BB598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$46.24</w:t>
            </w:r>
          </w:p>
        </w:tc>
        <w:tc>
          <w:tcPr>
            <w:tcW w:w="1104" w:type="dxa"/>
            <w:tcBorders>
              <w:top w:val="single" w:sz="8" w:space="0" w:color="auto"/>
              <w:left w:val="nil"/>
              <w:bottom w:val="nil"/>
              <w:right w:val="nil"/>
            </w:tcBorders>
            <w:shd w:val="clear" w:color="auto" w:fill="auto"/>
            <w:noWrap/>
            <w:vAlign w:val="center"/>
            <w:hideMark/>
          </w:tcPr>
          <w:p w14:paraId="6C65AA8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$1,801.00</w:t>
            </w:r>
          </w:p>
        </w:tc>
        <w:tc>
          <w:tcPr>
            <w:tcW w:w="1010" w:type="dxa"/>
            <w:tcBorders>
              <w:top w:val="single" w:sz="8" w:space="0" w:color="auto"/>
              <w:left w:val="nil"/>
              <w:bottom w:val="nil"/>
              <w:right w:val="single" w:sz="8" w:space="0" w:color="auto"/>
            </w:tcBorders>
            <w:shd w:val="clear" w:color="auto" w:fill="auto"/>
            <w:noWrap/>
            <w:vAlign w:val="center"/>
            <w:hideMark/>
          </w:tcPr>
          <w:p w14:paraId="134B5F1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$47.39</w:t>
            </w:r>
          </w:p>
        </w:tc>
        <w:tc>
          <w:tcPr>
            <w:tcW w:w="1104" w:type="dxa"/>
            <w:tcBorders>
              <w:top w:val="single" w:sz="8" w:space="0" w:color="auto"/>
              <w:left w:val="nil"/>
              <w:bottom w:val="nil"/>
              <w:right w:val="nil"/>
            </w:tcBorders>
            <w:shd w:val="clear" w:color="auto" w:fill="auto"/>
            <w:noWrap/>
            <w:vAlign w:val="center"/>
            <w:hideMark/>
          </w:tcPr>
          <w:p w14:paraId="4D8B1C9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$1,846.03</w:t>
            </w:r>
          </w:p>
        </w:tc>
        <w:tc>
          <w:tcPr>
            <w:tcW w:w="1010" w:type="dxa"/>
            <w:tcBorders>
              <w:top w:val="single" w:sz="8" w:space="0" w:color="auto"/>
              <w:left w:val="nil"/>
              <w:bottom w:val="nil"/>
              <w:right w:val="single" w:sz="8" w:space="0" w:color="auto"/>
            </w:tcBorders>
            <w:shd w:val="clear" w:color="auto" w:fill="auto"/>
            <w:noWrap/>
            <w:vAlign w:val="center"/>
            <w:hideMark/>
          </w:tcPr>
          <w:p w14:paraId="6CD3B72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$48.58</w:t>
            </w:r>
          </w:p>
        </w:tc>
      </w:tr>
      <w:tr w:rsidR="008C5980" w:rsidRPr="008C5980" w14:paraId="5069748F"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B52744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 (NUM and NE)</w:t>
            </w:r>
          </w:p>
        </w:tc>
        <w:tc>
          <w:tcPr>
            <w:tcW w:w="1104" w:type="dxa"/>
            <w:tcBorders>
              <w:top w:val="nil"/>
              <w:left w:val="single" w:sz="8" w:space="0" w:color="auto"/>
              <w:bottom w:val="nil"/>
              <w:right w:val="nil"/>
            </w:tcBorders>
            <w:shd w:val="clear" w:color="auto" w:fill="auto"/>
            <w:noWrap/>
            <w:vAlign w:val="center"/>
            <w:hideMark/>
          </w:tcPr>
          <w:p w14:paraId="2542D4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$1,717.92</w:t>
            </w:r>
          </w:p>
        </w:tc>
        <w:tc>
          <w:tcPr>
            <w:tcW w:w="1011" w:type="dxa"/>
            <w:tcBorders>
              <w:top w:val="nil"/>
              <w:left w:val="nil"/>
              <w:bottom w:val="nil"/>
              <w:right w:val="single" w:sz="8" w:space="0" w:color="auto"/>
            </w:tcBorders>
            <w:shd w:val="clear" w:color="auto" w:fill="auto"/>
            <w:noWrap/>
            <w:vAlign w:val="center"/>
            <w:hideMark/>
          </w:tcPr>
          <w:p w14:paraId="0FE6D7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$45.21</w:t>
            </w:r>
          </w:p>
        </w:tc>
        <w:tc>
          <w:tcPr>
            <w:tcW w:w="1104" w:type="dxa"/>
            <w:tcBorders>
              <w:top w:val="nil"/>
              <w:left w:val="nil"/>
              <w:bottom w:val="nil"/>
              <w:right w:val="nil"/>
            </w:tcBorders>
            <w:shd w:val="clear" w:color="auto" w:fill="auto"/>
            <w:noWrap/>
            <w:vAlign w:val="center"/>
            <w:hideMark/>
          </w:tcPr>
          <w:p w14:paraId="25DBC4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$1,760.87</w:t>
            </w:r>
          </w:p>
        </w:tc>
        <w:tc>
          <w:tcPr>
            <w:tcW w:w="1010" w:type="dxa"/>
            <w:tcBorders>
              <w:top w:val="nil"/>
              <w:left w:val="nil"/>
              <w:bottom w:val="nil"/>
              <w:right w:val="single" w:sz="8" w:space="0" w:color="auto"/>
            </w:tcBorders>
            <w:shd w:val="clear" w:color="auto" w:fill="auto"/>
            <w:noWrap/>
            <w:vAlign w:val="center"/>
            <w:hideMark/>
          </w:tcPr>
          <w:p w14:paraId="7AFF19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$46.34</w:t>
            </w:r>
          </w:p>
        </w:tc>
        <w:tc>
          <w:tcPr>
            <w:tcW w:w="1104" w:type="dxa"/>
            <w:tcBorders>
              <w:top w:val="nil"/>
              <w:left w:val="nil"/>
              <w:bottom w:val="nil"/>
              <w:right w:val="nil"/>
            </w:tcBorders>
            <w:shd w:val="clear" w:color="auto" w:fill="auto"/>
            <w:noWrap/>
            <w:vAlign w:val="center"/>
            <w:hideMark/>
          </w:tcPr>
          <w:p w14:paraId="277687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$1,804.89</w:t>
            </w:r>
          </w:p>
        </w:tc>
        <w:tc>
          <w:tcPr>
            <w:tcW w:w="1010" w:type="dxa"/>
            <w:tcBorders>
              <w:top w:val="nil"/>
              <w:left w:val="nil"/>
              <w:bottom w:val="nil"/>
              <w:right w:val="single" w:sz="8" w:space="0" w:color="auto"/>
            </w:tcBorders>
            <w:shd w:val="clear" w:color="auto" w:fill="auto"/>
            <w:noWrap/>
            <w:vAlign w:val="center"/>
            <w:hideMark/>
          </w:tcPr>
          <w:p w14:paraId="0942C2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$47.50</w:t>
            </w:r>
          </w:p>
        </w:tc>
        <w:tc>
          <w:tcPr>
            <w:tcW w:w="1104" w:type="dxa"/>
            <w:tcBorders>
              <w:top w:val="nil"/>
              <w:left w:val="nil"/>
              <w:bottom w:val="nil"/>
              <w:right w:val="nil"/>
            </w:tcBorders>
            <w:shd w:val="clear" w:color="auto" w:fill="auto"/>
            <w:noWrap/>
            <w:vAlign w:val="center"/>
            <w:hideMark/>
          </w:tcPr>
          <w:p w14:paraId="613A8A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$1,850.01</w:t>
            </w:r>
          </w:p>
        </w:tc>
        <w:tc>
          <w:tcPr>
            <w:tcW w:w="1010" w:type="dxa"/>
            <w:tcBorders>
              <w:top w:val="nil"/>
              <w:left w:val="nil"/>
              <w:bottom w:val="nil"/>
              <w:right w:val="single" w:sz="8" w:space="0" w:color="auto"/>
            </w:tcBorders>
            <w:shd w:val="clear" w:color="auto" w:fill="auto"/>
            <w:noWrap/>
            <w:vAlign w:val="center"/>
            <w:hideMark/>
          </w:tcPr>
          <w:p w14:paraId="1DE4FD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$48.69</w:t>
            </w:r>
          </w:p>
        </w:tc>
        <w:tc>
          <w:tcPr>
            <w:tcW w:w="1104" w:type="dxa"/>
            <w:tcBorders>
              <w:top w:val="nil"/>
              <w:left w:val="nil"/>
              <w:bottom w:val="nil"/>
              <w:right w:val="nil"/>
            </w:tcBorders>
            <w:shd w:val="clear" w:color="auto" w:fill="auto"/>
            <w:noWrap/>
            <w:vAlign w:val="center"/>
            <w:hideMark/>
          </w:tcPr>
          <w:p w14:paraId="74CB0A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$1,896.26</w:t>
            </w:r>
          </w:p>
        </w:tc>
        <w:tc>
          <w:tcPr>
            <w:tcW w:w="1010" w:type="dxa"/>
            <w:tcBorders>
              <w:top w:val="nil"/>
              <w:left w:val="nil"/>
              <w:bottom w:val="nil"/>
              <w:right w:val="single" w:sz="8" w:space="0" w:color="auto"/>
            </w:tcBorders>
            <w:shd w:val="clear" w:color="auto" w:fill="auto"/>
            <w:noWrap/>
            <w:vAlign w:val="center"/>
            <w:hideMark/>
          </w:tcPr>
          <w:p w14:paraId="2C54E8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$49.90</w:t>
            </w:r>
          </w:p>
        </w:tc>
      </w:tr>
      <w:tr w:rsidR="008C5980" w:rsidRPr="008C5980" w14:paraId="0C30DC59"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8A972E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 (NUM and NE)</w:t>
            </w:r>
          </w:p>
        </w:tc>
        <w:tc>
          <w:tcPr>
            <w:tcW w:w="1104" w:type="dxa"/>
            <w:tcBorders>
              <w:top w:val="nil"/>
              <w:left w:val="single" w:sz="8" w:space="0" w:color="auto"/>
              <w:bottom w:val="nil"/>
              <w:right w:val="nil"/>
            </w:tcBorders>
            <w:shd w:val="clear" w:color="auto" w:fill="auto"/>
            <w:noWrap/>
            <w:vAlign w:val="center"/>
            <w:hideMark/>
          </w:tcPr>
          <w:p w14:paraId="17AA09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$1,758.41</w:t>
            </w:r>
          </w:p>
        </w:tc>
        <w:tc>
          <w:tcPr>
            <w:tcW w:w="1011" w:type="dxa"/>
            <w:tcBorders>
              <w:top w:val="nil"/>
              <w:left w:val="nil"/>
              <w:bottom w:val="nil"/>
              <w:right w:val="single" w:sz="8" w:space="0" w:color="auto"/>
            </w:tcBorders>
            <w:shd w:val="clear" w:color="auto" w:fill="auto"/>
            <w:noWrap/>
            <w:vAlign w:val="center"/>
            <w:hideMark/>
          </w:tcPr>
          <w:p w14:paraId="71459C2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$46.27</w:t>
            </w:r>
          </w:p>
        </w:tc>
        <w:tc>
          <w:tcPr>
            <w:tcW w:w="1104" w:type="dxa"/>
            <w:tcBorders>
              <w:top w:val="nil"/>
              <w:left w:val="nil"/>
              <w:bottom w:val="nil"/>
              <w:right w:val="nil"/>
            </w:tcBorders>
            <w:shd w:val="clear" w:color="auto" w:fill="auto"/>
            <w:noWrap/>
            <w:vAlign w:val="center"/>
            <w:hideMark/>
          </w:tcPr>
          <w:p w14:paraId="1684C9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$1,802.37</w:t>
            </w:r>
          </w:p>
        </w:tc>
        <w:tc>
          <w:tcPr>
            <w:tcW w:w="1010" w:type="dxa"/>
            <w:tcBorders>
              <w:top w:val="nil"/>
              <w:left w:val="nil"/>
              <w:bottom w:val="nil"/>
              <w:right w:val="single" w:sz="8" w:space="0" w:color="auto"/>
            </w:tcBorders>
            <w:shd w:val="clear" w:color="auto" w:fill="auto"/>
            <w:noWrap/>
            <w:vAlign w:val="center"/>
            <w:hideMark/>
          </w:tcPr>
          <w:p w14:paraId="7F39EA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$47.43</w:t>
            </w:r>
          </w:p>
        </w:tc>
        <w:tc>
          <w:tcPr>
            <w:tcW w:w="1104" w:type="dxa"/>
            <w:tcBorders>
              <w:top w:val="nil"/>
              <w:left w:val="nil"/>
              <w:bottom w:val="nil"/>
              <w:right w:val="nil"/>
            </w:tcBorders>
            <w:shd w:val="clear" w:color="auto" w:fill="auto"/>
            <w:noWrap/>
            <w:vAlign w:val="center"/>
            <w:hideMark/>
          </w:tcPr>
          <w:p w14:paraId="6BE83B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$1,847.43</w:t>
            </w:r>
          </w:p>
        </w:tc>
        <w:tc>
          <w:tcPr>
            <w:tcW w:w="1010" w:type="dxa"/>
            <w:tcBorders>
              <w:top w:val="nil"/>
              <w:left w:val="nil"/>
              <w:bottom w:val="nil"/>
              <w:right w:val="single" w:sz="8" w:space="0" w:color="auto"/>
            </w:tcBorders>
            <w:shd w:val="clear" w:color="auto" w:fill="auto"/>
            <w:noWrap/>
            <w:vAlign w:val="center"/>
            <w:hideMark/>
          </w:tcPr>
          <w:p w14:paraId="4738D5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$48.61</w:t>
            </w:r>
          </w:p>
        </w:tc>
        <w:tc>
          <w:tcPr>
            <w:tcW w:w="1104" w:type="dxa"/>
            <w:tcBorders>
              <w:top w:val="nil"/>
              <w:left w:val="nil"/>
              <w:bottom w:val="nil"/>
              <w:right w:val="nil"/>
            </w:tcBorders>
            <w:shd w:val="clear" w:color="auto" w:fill="auto"/>
            <w:noWrap/>
            <w:vAlign w:val="center"/>
            <w:hideMark/>
          </w:tcPr>
          <w:p w14:paraId="6A5689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$1,893.62</w:t>
            </w:r>
          </w:p>
        </w:tc>
        <w:tc>
          <w:tcPr>
            <w:tcW w:w="1010" w:type="dxa"/>
            <w:tcBorders>
              <w:top w:val="nil"/>
              <w:left w:val="nil"/>
              <w:bottom w:val="nil"/>
              <w:right w:val="single" w:sz="8" w:space="0" w:color="auto"/>
            </w:tcBorders>
            <w:shd w:val="clear" w:color="auto" w:fill="auto"/>
            <w:noWrap/>
            <w:vAlign w:val="center"/>
            <w:hideMark/>
          </w:tcPr>
          <w:p w14:paraId="14E1B91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$49.83</w:t>
            </w:r>
          </w:p>
        </w:tc>
        <w:tc>
          <w:tcPr>
            <w:tcW w:w="1104" w:type="dxa"/>
            <w:tcBorders>
              <w:top w:val="nil"/>
              <w:left w:val="nil"/>
              <w:bottom w:val="nil"/>
              <w:right w:val="nil"/>
            </w:tcBorders>
            <w:shd w:val="clear" w:color="auto" w:fill="auto"/>
            <w:noWrap/>
            <w:vAlign w:val="center"/>
            <w:hideMark/>
          </w:tcPr>
          <w:p w14:paraId="32857EB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$1,940.96</w:t>
            </w:r>
          </w:p>
        </w:tc>
        <w:tc>
          <w:tcPr>
            <w:tcW w:w="1010" w:type="dxa"/>
            <w:tcBorders>
              <w:top w:val="nil"/>
              <w:left w:val="nil"/>
              <w:bottom w:val="nil"/>
              <w:right w:val="single" w:sz="8" w:space="0" w:color="auto"/>
            </w:tcBorders>
            <w:shd w:val="clear" w:color="auto" w:fill="auto"/>
            <w:noWrap/>
            <w:vAlign w:val="center"/>
            <w:hideMark/>
          </w:tcPr>
          <w:p w14:paraId="465A2B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$51.07</w:t>
            </w:r>
          </w:p>
        </w:tc>
      </w:tr>
      <w:tr w:rsidR="008C5980" w:rsidRPr="008C5980" w14:paraId="7C384F00"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981F60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 (NUM)</w:t>
            </w:r>
          </w:p>
        </w:tc>
        <w:tc>
          <w:tcPr>
            <w:tcW w:w="1104" w:type="dxa"/>
            <w:tcBorders>
              <w:top w:val="nil"/>
              <w:left w:val="single" w:sz="8" w:space="0" w:color="auto"/>
              <w:bottom w:val="nil"/>
              <w:right w:val="nil"/>
            </w:tcBorders>
            <w:shd w:val="clear" w:color="auto" w:fill="auto"/>
            <w:noWrap/>
            <w:vAlign w:val="center"/>
            <w:hideMark/>
          </w:tcPr>
          <w:p w14:paraId="19C877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$1,803.42</w:t>
            </w:r>
          </w:p>
        </w:tc>
        <w:tc>
          <w:tcPr>
            <w:tcW w:w="1011" w:type="dxa"/>
            <w:tcBorders>
              <w:top w:val="nil"/>
              <w:left w:val="nil"/>
              <w:bottom w:val="nil"/>
              <w:right w:val="single" w:sz="8" w:space="0" w:color="auto"/>
            </w:tcBorders>
            <w:shd w:val="clear" w:color="auto" w:fill="auto"/>
            <w:noWrap/>
            <w:vAlign w:val="center"/>
            <w:hideMark/>
          </w:tcPr>
          <w:p w14:paraId="3A9C9D1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$47.46</w:t>
            </w:r>
          </w:p>
        </w:tc>
        <w:tc>
          <w:tcPr>
            <w:tcW w:w="1104" w:type="dxa"/>
            <w:tcBorders>
              <w:top w:val="nil"/>
              <w:left w:val="nil"/>
              <w:bottom w:val="nil"/>
              <w:right w:val="nil"/>
            </w:tcBorders>
            <w:shd w:val="clear" w:color="auto" w:fill="auto"/>
            <w:noWrap/>
            <w:vAlign w:val="center"/>
            <w:hideMark/>
          </w:tcPr>
          <w:p w14:paraId="2542B14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$1,848.51</w:t>
            </w:r>
          </w:p>
        </w:tc>
        <w:tc>
          <w:tcPr>
            <w:tcW w:w="1010" w:type="dxa"/>
            <w:tcBorders>
              <w:top w:val="nil"/>
              <w:left w:val="nil"/>
              <w:bottom w:val="nil"/>
              <w:right w:val="single" w:sz="8" w:space="0" w:color="auto"/>
            </w:tcBorders>
            <w:shd w:val="clear" w:color="auto" w:fill="auto"/>
            <w:noWrap/>
            <w:vAlign w:val="center"/>
            <w:hideMark/>
          </w:tcPr>
          <w:p w14:paraId="0A96CB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$48.65</w:t>
            </w:r>
          </w:p>
        </w:tc>
        <w:tc>
          <w:tcPr>
            <w:tcW w:w="1104" w:type="dxa"/>
            <w:tcBorders>
              <w:top w:val="nil"/>
              <w:left w:val="nil"/>
              <w:bottom w:val="nil"/>
              <w:right w:val="nil"/>
            </w:tcBorders>
            <w:shd w:val="clear" w:color="auto" w:fill="auto"/>
            <w:noWrap/>
            <w:vAlign w:val="center"/>
            <w:hideMark/>
          </w:tcPr>
          <w:p w14:paraId="5615525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$1,894.72</w:t>
            </w:r>
          </w:p>
        </w:tc>
        <w:tc>
          <w:tcPr>
            <w:tcW w:w="1010" w:type="dxa"/>
            <w:tcBorders>
              <w:top w:val="nil"/>
              <w:left w:val="nil"/>
              <w:bottom w:val="nil"/>
              <w:right w:val="single" w:sz="8" w:space="0" w:color="auto"/>
            </w:tcBorders>
            <w:shd w:val="clear" w:color="auto" w:fill="auto"/>
            <w:noWrap/>
            <w:vAlign w:val="center"/>
            <w:hideMark/>
          </w:tcPr>
          <w:p w14:paraId="0B0579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$49.86</w:t>
            </w:r>
          </w:p>
        </w:tc>
        <w:tc>
          <w:tcPr>
            <w:tcW w:w="1104" w:type="dxa"/>
            <w:tcBorders>
              <w:top w:val="nil"/>
              <w:left w:val="nil"/>
              <w:bottom w:val="nil"/>
              <w:right w:val="nil"/>
            </w:tcBorders>
            <w:shd w:val="clear" w:color="auto" w:fill="auto"/>
            <w:noWrap/>
            <w:vAlign w:val="center"/>
            <w:hideMark/>
          </w:tcPr>
          <w:p w14:paraId="6C233F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$1,942.09</w:t>
            </w:r>
          </w:p>
        </w:tc>
        <w:tc>
          <w:tcPr>
            <w:tcW w:w="1010" w:type="dxa"/>
            <w:tcBorders>
              <w:top w:val="nil"/>
              <w:left w:val="nil"/>
              <w:bottom w:val="nil"/>
              <w:right w:val="single" w:sz="8" w:space="0" w:color="auto"/>
            </w:tcBorders>
            <w:shd w:val="clear" w:color="auto" w:fill="auto"/>
            <w:noWrap/>
            <w:vAlign w:val="center"/>
            <w:hideMark/>
          </w:tcPr>
          <w:p w14:paraId="1F3AB50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$51.11</w:t>
            </w:r>
          </w:p>
        </w:tc>
        <w:tc>
          <w:tcPr>
            <w:tcW w:w="1104" w:type="dxa"/>
            <w:tcBorders>
              <w:top w:val="nil"/>
              <w:left w:val="nil"/>
              <w:bottom w:val="nil"/>
              <w:right w:val="nil"/>
            </w:tcBorders>
            <w:shd w:val="clear" w:color="auto" w:fill="auto"/>
            <w:noWrap/>
            <w:vAlign w:val="center"/>
            <w:hideMark/>
          </w:tcPr>
          <w:p w14:paraId="2A3EA85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$1,990.64</w:t>
            </w:r>
          </w:p>
        </w:tc>
        <w:tc>
          <w:tcPr>
            <w:tcW w:w="1010" w:type="dxa"/>
            <w:tcBorders>
              <w:top w:val="nil"/>
              <w:left w:val="nil"/>
              <w:bottom w:val="nil"/>
              <w:right w:val="single" w:sz="8" w:space="0" w:color="auto"/>
            </w:tcBorders>
            <w:shd w:val="clear" w:color="auto" w:fill="auto"/>
            <w:noWrap/>
            <w:vAlign w:val="center"/>
            <w:hideMark/>
          </w:tcPr>
          <w:p w14:paraId="40CC64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$52.39</w:t>
            </w:r>
          </w:p>
        </w:tc>
      </w:tr>
      <w:tr w:rsidR="008C5980" w:rsidRPr="008C5980" w14:paraId="2AE6D639"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173B9E4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w:t>
            </w:r>
            <w:proofErr w:type="gramStart"/>
            <w:r w:rsidRPr="008C5980">
              <w:rPr>
                <w:rFonts w:ascii="Calibri" w:eastAsia="Times New Roman" w:hAnsi="Calibri" w:cs="Calibri"/>
                <w:sz w:val="18"/>
                <w:szCs w:val="18"/>
              </w:rPr>
              <w:t>5  (</w:t>
            </w:r>
            <w:proofErr w:type="gramEnd"/>
            <w:r w:rsidRPr="008C5980">
              <w:rPr>
                <w:rFonts w:ascii="Calibri" w:eastAsia="Times New Roman" w:hAnsi="Calibri" w:cs="Calibri"/>
                <w:sz w:val="18"/>
                <w:szCs w:val="18"/>
              </w:rPr>
              <w:t>CNC &amp; NE)</w:t>
            </w:r>
          </w:p>
        </w:tc>
        <w:tc>
          <w:tcPr>
            <w:tcW w:w="1104" w:type="dxa"/>
            <w:tcBorders>
              <w:top w:val="nil"/>
              <w:left w:val="single" w:sz="8" w:space="0" w:color="auto"/>
              <w:bottom w:val="nil"/>
              <w:right w:val="nil"/>
            </w:tcBorders>
            <w:shd w:val="clear" w:color="auto" w:fill="auto"/>
            <w:noWrap/>
            <w:vAlign w:val="center"/>
            <w:hideMark/>
          </w:tcPr>
          <w:p w14:paraId="6534A7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$1,846.94</w:t>
            </w:r>
          </w:p>
        </w:tc>
        <w:tc>
          <w:tcPr>
            <w:tcW w:w="1011" w:type="dxa"/>
            <w:tcBorders>
              <w:top w:val="nil"/>
              <w:left w:val="nil"/>
              <w:bottom w:val="nil"/>
              <w:right w:val="single" w:sz="8" w:space="0" w:color="auto"/>
            </w:tcBorders>
            <w:shd w:val="clear" w:color="auto" w:fill="auto"/>
            <w:noWrap/>
            <w:vAlign w:val="center"/>
            <w:hideMark/>
          </w:tcPr>
          <w:p w14:paraId="30103D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$48.60</w:t>
            </w:r>
          </w:p>
        </w:tc>
        <w:tc>
          <w:tcPr>
            <w:tcW w:w="1104" w:type="dxa"/>
            <w:tcBorders>
              <w:top w:val="nil"/>
              <w:left w:val="nil"/>
              <w:bottom w:val="nil"/>
              <w:right w:val="nil"/>
            </w:tcBorders>
            <w:shd w:val="clear" w:color="auto" w:fill="auto"/>
            <w:noWrap/>
            <w:vAlign w:val="center"/>
            <w:hideMark/>
          </w:tcPr>
          <w:p w14:paraId="7A08F30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$1,893.11</w:t>
            </w:r>
          </w:p>
        </w:tc>
        <w:tc>
          <w:tcPr>
            <w:tcW w:w="1010" w:type="dxa"/>
            <w:tcBorders>
              <w:top w:val="nil"/>
              <w:left w:val="nil"/>
              <w:bottom w:val="nil"/>
              <w:right w:val="single" w:sz="8" w:space="0" w:color="auto"/>
            </w:tcBorders>
            <w:shd w:val="clear" w:color="auto" w:fill="auto"/>
            <w:noWrap/>
            <w:vAlign w:val="center"/>
            <w:hideMark/>
          </w:tcPr>
          <w:p w14:paraId="4460D0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$49.82</w:t>
            </w:r>
          </w:p>
        </w:tc>
        <w:tc>
          <w:tcPr>
            <w:tcW w:w="1104" w:type="dxa"/>
            <w:tcBorders>
              <w:top w:val="nil"/>
              <w:left w:val="nil"/>
              <w:bottom w:val="nil"/>
              <w:right w:val="nil"/>
            </w:tcBorders>
            <w:shd w:val="clear" w:color="auto" w:fill="auto"/>
            <w:noWrap/>
            <w:vAlign w:val="center"/>
            <w:hideMark/>
          </w:tcPr>
          <w:p w14:paraId="5120213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$1,940.44</w:t>
            </w:r>
          </w:p>
        </w:tc>
        <w:tc>
          <w:tcPr>
            <w:tcW w:w="1010" w:type="dxa"/>
            <w:tcBorders>
              <w:top w:val="nil"/>
              <w:left w:val="nil"/>
              <w:bottom w:val="nil"/>
              <w:right w:val="single" w:sz="8" w:space="0" w:color="auto"/>
            </w:tcBorders>
            <w:shd w:val="clear" w:color="auto" w:fill="auto"/>
            <w:noWrap/>
            <w:vAlign w:val="center"/>
            <w:hideMark/>
          </w:tcPr>
          <w:p w14:paraId="58A85D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$51.06</w:t>
            </w:r>
          </w:p>
        </w:tc>
        <w:tc>
          <w:tcPr>
            <w:tcW w:w="1104" w:type="dxa"/>
            <w:tcBorders>
              <w:top w:val="nil"/>
              <w:left w:val="nil"/>
              <w:bottom w:val="nil"/>
              <w:right w:val="nil"/>
            </w:tcBorders>
            <w:shd w:val="clear" w:color="auto" w:fill="auto"/>
            <w:noWrap/>
            <w:vAlign w:val="center"/>
            <w:hideMark/>
          </w:tcPr>
          <w:p w14:paraId="4E0D772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$1,988.95</w:t>
            </w:r>
          </w:p>
        </w:tc>
        <w:tc>
          <w:tcPr>
            <w:tcW w:w="1010" w:type="dxa"/>
            <w:tcBorders>
              <w:top w:val="nil"/>
              <w:left w:val="nil"/>
              <w:bottom w:val="nil"/>
              <w:right w:val="single" w:sz="8" w:space="0" w:color="auto"/>
            </w:tcBorders>
            <w:shd w:val="clear" w:color="auto" w:fill="auto"/>
            <w:noWrap/>
            <w:vAlign w:val="center"/>
            <w:hideMark/>
          </w:tcPr>
          <w:p w14:paraId="759FE6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$52.34</w:t>
            </w:r>
          </w:p>
        </w:tc>
        <w:tc>
          <w:tcPr>
            <w:tcW w:w="1104" w:type="dxa"/>
            <w:tcBorders>
              <w:top w:val="nil"/>
              <w:left w:val="nil"/>
              <w:bottom w:val="nil"/>
              <w:right w:val="nil"/>
            </w:tcBorders>
            <w:shd w:val="clear" w:color="auto" w:fill="auto"/>
            <w:noWrap/>
            <w:vAlign w:val="center"/>
            <w:hideMark/>
          </w:tcPr>
          <w:p w14:paraId="125BDC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$2,038.68</w:t>
            </w:r>
          </w:p>
        </w:tc>
        <w:tc>
          <w:tcPr>
            <w:tcW w:w="1010" w:type="dxa"/>
            <w:tcBorders>
              <w:top w:val="nil"/>
              <w:left w:val="nil"/>
              <w:bottom w:val="nil"/>
              <w:right w:val="single" w:sz="8" w:space="0" w:color="auto"/>
            </w:tcBorders>
            <w:shd w:val="clear" w:color="auto" w:fill="auto"/>
            <w:noWrap/>
            <w:vAlign w:val="center"/>
            <w:hideMark/>
          </w:tcPr>
          <w:p w14:paraId="6924268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$53.65</w:t>
            </w:r>
          </w:p>
        </w:tc>
      </w:tr>
      <w:tr w:rsidR="008C5980" w:rsidRPr="008C5980" w14:paraId="6601CF65"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4B4FFA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6 (Senior NE)</w:t>
            </w:r>
          </w:p>
        </w:tc>
        <w:tc>
          <w:tcPr>
            <w:tcW w:w="1104" w:type="dxa"/>
            <w:tcBorders>
              <w:top w:val="nil"/>
              <w:left w:val="single" w:sz="8" w:space="0" w:color="auto"/>
              <w:bottom w:val="nil"/>
              <w:right w:val="nil"/>
            </w:tcBorders>
            <w:shd w:val="clear" w:color="auto" w:fill="auto"/>
            <w:noWrap/>
            <w:vAlign w:val="center"/>
            <w:hideMark/>
          </w:tcPr>
          <w:p w14:paraId="5EBFA2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$1,889.92</w:t>
            </w:r>
          </w:p>
        </w:tc>
        <w:tc>
          <w:tcPr>
            <w:tcW w:w="1011" w:type="dxa"/>
            <w:tcBorders>
              <w:top w:val="nil"/>
              <w:left w:val="nil"/>
              <w:bottom w:val="nil"/>
              <w:right w:val="single" w:sz="8" w:space="0" w:color="auto"/>
            </w:tcBorders>
            <w:shd w:val="clear" w:color="auto" w:fill="auto"/>
            <w:noWrap/>
            <w:vAlign w:val="center"/>
            <w:hideMark/>
          </w:tcPr>
          <w:p w14:paraId="78D547B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$49.73</w:t>
            </w:r>
          </w:p>
        </w:tc>
        <w:tc>
          <w:tcPr>
            <w:tcW w:w="1104" w:type="dxa"/>
            <w:tcBorders>
              <w:top w:val="nil"/>
              <w:left w:val="nil"/>
              <w:bottom w:val="nil"/>
              <w:right w:val="nil"/>
            </w:tcBorders>
            <w:shd w:val="clear" w:color="auto" w:fill="auto"/>
            <w:noWrap/>
            <w:vAlign w:val="center"/>
            <w:hideMark/>
          </w:tcPr>
          <w:p w14:paraId="292E49D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$1,937.17</w:t>
            </w:r>
          </w:p>
        </w:tc>
        <w:tc>
          <w:tcPr>
            <w:tcW w:w="1010" w:type="dxa"/>
            <w:tcBorders>
              <w:top w:val="nil"/>
              <w:left w:val="nil"/>
              <w:bottom w:val="nil"/>
              <w:right w:val="single" w:sz="8" w:space="0" w:color="auto"/>
            </w:tcBorders>
            <w:shd w:val="clear" w:color="auto" w:fill="auto"/>
            <w:noWrap/>
            <w:vAlign w:val="center"/>
            <w:hideMark/>
          </w:tcPr>
          <w:p w14:paraId="6FD3CD3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$50.97</w:t>
            </w:r>
          </w:p>
        </w:tc>
        <w:tc>
          <w:tcPr>
            <w:tcW w:w="1104" w:type="dxa"/>
            <w:tcBorders>
              <w:top w:val="nil"/>
              <w:left w:val="nil"/>
              <w:bottom w:val="nil"/>
              <w:right w:val="nil"/>
            </w:tcBorders>
            <w:shd w:val="clear" w:color="auto" w:fill="auto"/>
            <w:noWrap/>
            <w:vAlign w:val="center"/>
            <w:hideMark/>
          </w:tcPr>
          <w:p w14:paraId="2B73B5F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$1,985.60</w:t>
            </w:r>
          </w:p>
        </w:tc>
        <w:tc>
          <w:tcPr>
            <w:tcW w:w="1010" w:type="dxa"/>
            <w:tcBorders>
              <w:top w:val="nil"/>
              <w:left w:val="nil"/>
              <w:bottom w:val="nil"/>
              <w:right w:val="single" w:sz="8" w:space="0" w:color="auto"/>
            </w:tcBorders>
            <w:shd w:val="clear" w:color="auto" w:fill="auto"/>
            <w:noWrap/>
            <w:vAlign w:val="center"/>
            <w:hideMark/>
          </w:tcPr>
          <w:p w14:paraId="111833E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$52.25</w:t>
            </w:r>
          </w:p>
        </w:tc>
        <w:tc>
          <w:tcPr>
            <w:tcW w:w="1104" w:type="dxa"/>
            <w:tcBorders>
              <w:top w:val="nil"/>
              <w:left w:val="nil"/>
              <w:bottom w:val="nil"/>
              <w:right w:val="nil"/>
            </w:tcBorders>
            <w:shd w:val="clear" w:color="auto" w:fill="auto"/>
            <w:noWrap/>
            <w:vAlign w:val="center"/>
            <w:hideMark/>
          </w:tcPr>
          <w:p w14:paraId="688AD0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$2,035.24</w:t>
            </w:r>
          </w:p>
        </w:tc>
        <w:tc>
          <w:tcPr>
            <w:tcW w:w="1010" w:type="dxa"/>
            <w:tcBorders>
              <w:top w:val="nil"/>
              <w:left w:val="nil"/>
              <w:bottom w:val="nil"/>
              <w:right w:val="single" w:sz="8" w:space="0" w:color="auto"/>
            </w:tcBorders>
            <w:shd w:val="clear" w:color="auto" w:fill="auto"/>
            <w:noWrap/>
            <w:vAlign w:val="center"/>
            <w:hideMark/>
          </w:tcPr>
          <w:p w14:paraId="307BD3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$53.55</w:t>
            </w:r>
          </w:p>
        </w:tc>
        <w:tc>
          <w:tcPr>
            <w:tcW w:w="1104" w:type="dxa"/>
            <w:tcBorders>
              <w:top w:val="nil"/>
              <w:left w:val="nil"/>
              <w:bottom w:val="nil"/>
              <w:right w:val="nil"/>
            </w:tcBorders>
            <w:shd w:val="clear" w:color="auto" w:fill="auto"/>
            <w:noWrap/>
            <w:vAlign w:val="center"/>
            <w:hideMark/>
          </w:tcPr>
          <w:p w14:paraId="196243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$2,086.12</w:t>
            </w:r>
          </w:p>
        </w:tc>
        <w:tc>
          <w:tcPr>
            <w:tcW w:w="1010" w:type="dxa"/>
            <w:tcBorders>
              <w:top w:val="nil"/>
              <w:left w:val="nil"/>
              <w:bottom w:val="nil"/>
              <w:right w:val="single" w:sz="8" w:space="0" w:color="auto"/>
            </w:tcBorders>
            <w:shd w:val="clear" w:color="auto" w:fill="auto"/>
            <w:noWrap/>
            <w:vAlign w:val="center"/>
            <w:hideMark/>
          </w:tcPr>
          <w:p w14:paraId="69CC84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$54.89</w:t>
            </w:r>
          </w:p>
        </w:tc>
      </w:tr>
      <w:tr w:rsidR="008C5980" w:rsidRPr="008C5980" w14:paraId="667327F3"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6E7E488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7 (Senior NE)</w:t>
            </w:r>
          </w:p>
        </w:tc>
        <w:tc>
          <w:tcPr>
            <w:tcW w:w="1104" w:type="dxa"/>
            <w:tcBorders>
              <w:top w:val="nil"/>
              <w:left w:val="single" w:sz="8" w:space="0" w:color="auto"/>
              <w:bottom w:val="nil"/>
              <w:right w:val="nil"/>
            </w:tcBorders>
            <w:shd w:val="clear" w:color="auto" w:fill="auto"/>
            <w:noWrap/>
            <w:vAlign w:val="center"/>
            <w:hideMark/>
          </w:tcPr>
          <w:p w14:paraId="7DB25AE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$1,927.36</w:t>
            </w:r>
          </w:p>
        </w:tc>
        <w:tc>
          <w:tcPr>
            <w:tcW w:w="1011" w:type="dxa"/>
            <w:tcBorders>
              <w:top w:val="nil"/>
              <w:left w:val="nil"/>
              <w:bottom w:val="nil"/>
              <w:right w:val="single" w:sz="8" w:space="0" w:color="auto"/>
            </w:tcBorders>
            <w:shd w:val="clear" w:color="auto" w:fill="auto"/>
            <w:noWrap/>
            <w:vAlign w:val="center"/>
            <w:hideMark/>
          </w:tcPr>
          <w:p w14:paraId="3E556E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$50.72</w:t>
            </w:r>
          </w:p>
        </w:tc>
        <w:tc>
          <w:tcPr>
            <w:tcW w:w="1104" w:type="dxa"/>
            <w:tcBorders>
              <w:top w:val="nil"/>
              <w:left w:val="nil"/>
              <w:bottom w:val="nil"/>
              <w:right w:val="nil"/>
            </w:tcBorders>
            <w:shd w:val="clear" w:color="auto" w:fill="auto"/>
            <w:noWrap/>
            <w:vAlign w:val="center"/>
            <w:hideMark/>
          </w:tcPr>
          <w:p w14:paraId="6E6F0D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$1,975.54</w:t>
            </w:r>
          </w:p>
        </w:tc>
        <w:tc>
          <w:tcPr>
            <w:tcW w:w="1010" w:type="dxa"/>
            <w:tcBorders>
              <w:top w:val="nil"/>
              <w:left w:val="nil"/>
              <w:bottom w:val="nil"/>
              <w:right w:val="single" w:sz="8" w:space="0" w:color="auto"/>
            </w:tcBorders>
            <w:shd w:val="clear" w:color="auto" w:fill="auto"/>
            <w:noWrap/>
            <w:vAlign w:val="center"/>
            <w:hideMark/>
          </w:tcPr>
          <w:p w14:paraId="3554B1D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$51.99</w:t>
            </w:r>
          </w:p>
        </w:tc>
        <w:tc>
          <w:tcPr>
            <w:tcW w:w="1104" w:type="dxa"/>
            <w:tcBorders>
              <w:top w:val="nil"/>
              <w:left w:val="nil"/>
              <w:bottom w:val="nil"/>
              <w:right w:val="nil"/>
            </w:tcBorders>
            <w:shd w:val="clear" w:color="auto" w:fill="auto"/>
            <w:noWrap/>
            <w:vAlign w:val="center"/>
            <w:hideMark/>
          </w:tcPr>
          <w:p w14:paraId="0D378A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$2,024.93</w:t>
            </w:r>
          </w:p>
        </w:tc>
        <w:tc>
          <w:tcPr>
            <w:tcW w:w="1010" w:type="dxa"/>
            <w:tcBorders>
              <w:top w:val="nil"/>
              <w:left w:val="nil"/>
              <w:bottom w:val="nil"/>
              <w:right w:val="single" w:sz="8" w:space="0" w:color="auto"/>
            </w:tcBorders>
            <w:shd w:val="clear" w:color="auto" w:fill="auto"/>
            <w:noWrap/>
            <w:vAlign w:val="center"/>
            <w:hideMark/>
          </w:tcPr>
          <w:p w14:paraId="26D0F0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$53.29</w:t>
            </w:r>
          </w:p>
        </w:tc>
        <w:tc>
          <w:tcPr>
            <w:tcW w:w="1104" w:type="dxa"/>
            <w:tcBorders>
              <w:top w:val="nil"/>
              <w:left w:val="nil"/>
              <w:bottom w:val="nil"/>
              <w:right w:val="nil"/>
            </w:tcBorders>
            <w:shd w:val="clear" w:color="auto" w:fill="auto"/>
            <w:noWrap/>
            <w:vAlign w:val="center"/>
            <w:hideMark/>
          </w:tcPr>
          <w:p w14:paraId="389653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$2,075.56</w:t>
            </w:r>
          </w:p>
        </w:tc>
        <w:tc>
          <w:tcPr>
            <w:tcW w:w="1010" w:type="dxa"/>
            <w:tcBorders>
              <w:top w:val="nil"/>
              <w:left w:val="nil"/>
              <w:bottom w:val="nil"/>
              <w:right w:val="single" w:sz="8" w:space="0" w:color="auto"/>
            </w:tcBorders>
            <w:shd w:val="clear" w:color="auto" w:fill="auto"/>
            <w:noWrap/>
            <w:vAlign w:val="center"/>
            <w:hideMark/>
          </w:tcPr>
          <w:p w14:paraId="79FC1CB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$54.62</w:t>
            </w:r>
          </w:p>
        </w:tc>
        <w:tc>
          <w:tcPr>
            <w:tcW w:w="1104" w:type="dxa"/>
            <w:tcBorders>
              <w:top w:val="nil"/>
              <w:left w:val="nil"/>
              <w:bottom w:val="nil"/>
              <w:right w:val="nil"/>
            </w:tcBorders>
            <w:shd w:val="clear" w:color="auto" w:fill="auto"/>
            <w:noWrap/>
            <w:vAlign w:val="center"/>
            <w:hideMark/>
          </w:tcPr>
          <w:p w14:paraId="57E77F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$2,127.44</w:t>
            </w:r>
          </w:p>
        </w:tc>
        <w:tc>
          <w:tcPr>
            <w:tcW w:w="1010" w:type="dxa"/>
            <w:tcBorders>
              <w:top w:val="nil"/>
              <w:left w:val="nil"/>
              <w:bottom w:val="nil"/>
              <w:right w:val="single" w:sz="8" w:space="0" w:color="auto"/>
            </w:tcBorders>
            <w:shd w:val="clear" w:color="auto" w:fill="auto"/>
            <w:noWrap/>
            <w:vAlign w:val="center"/>
            <w:hideMark/>
          </w:tcPr>
          <w:p w14:paraId="671D347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$55.99</w:t>
            </w:r>
          </w:p>
        </w:tc>
      </w:tr>
      <w:tr w:rsidR="008C5980" w:rsidRPr="008C5980" w14:paraId="02F628F6"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6AD08A3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8 (Senior NE)</w:t>
            </w:r>
          </w:p>
        </w:tc>
        <w:tc>
          <w:tcPr>
            <w:tcW w:w="1104" w:type="dxa"/>
            <w:tcBorders>
              <w:top w:val="nil"/>
              <w:left w:val="single" w:sz="8" w:space="0" w:color="auto"/>
              <w:bottom w:val="single" w:sz="8" w:space="0" w:color="auto"/>
              <w:right w:val="nil"/>
            </w:tcBorders>
            <w:shd w:val="clear" w:color="auto" w:fill="auto"/>
            <w:noWrap/>
            <w:vAlign w:val="center"/>
            <w:hideMark/>
          </w:tcPr>
          <w:p w14:paraId="5D5434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$1,989.58</w:t>
            </w:r>
          </w:p>
        </w:tc>
        <w:tc>
          <w:tcPr>
            <w:tcW w:w="1011" w:type="dxa"/>
            <w:tcBorders>
              <w:top w:val="nil"/>
              <w:left w:val="nil"/>
              <w:bottom w:val="single" w:sz="8" w:space="0" w:color="auto"/>
              <w:right w:val="single" w:sz="8" w:space="0" w:color="auto"/>
            </w:tcBorders>
            <w:shd w:val="clear" w:color="auto" w:fill="auto"/>
            <w:noWrap/>
            <w:vAlign w:val="center"/>
            <w:hideMark/>
          </w:tcPr>
          <w:p w14:paraId="0278AD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$52.36</w:t>
            </w:r>
          </w:p>
        </w:tc>
        <w:tc>
          <w:tcPr>
            <w:tcW w:w="1104" w:type="dxa"/>
            <w:tcBorders>
              <w:top w:val="nil"/>
              <w:left w:val="nil"/>
              <w:bottom w:val="single" w:sz="8" w:space="0" w:color="auto"/>
              <w:right w:val="nil"/>
            </w:tcBorders>
            <w:shd w:val="clear" w:color="auto" w:fill="auto"/>
            <w:noWrap/>
            <w:vAlign w:val="center"/>
            <w:hideMark/>
          </w:tcPr>
          <w:p w14:paraId="6AB2409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$2,039.32</w:t>
            </w:r>
          </w:p>
        </w:tc>
        <w:tc>
          <w:tcPr>
            <w:tcW w:w="1010" w:type="dxa"/>
            <w:tcBorders>
              <w:top w:val="nil"/>
              <w:left w:val="nil"/>
              <w:bottom w:val="single" w:sz="8" w:space="0" w:color="auto"/>
              <w:right w:val="single" w:sz="8" w:space="0" w:color="auto"/>
            </w:tcBorders>
            <w:shd w:val="clear" w:color="auto" w:fill="auto"/>
            <w:noWrap/>
            <w:vAlign w:val="center"/>
            <w:hideMark/>
          </w:tcPr>
          <w:p w14:paraId="5364A3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$53.67</w:t>
            </w:r>
          </w:p>
        </w:tc>
        <w:tc>
          <w:tcPr>
            <w:tcW w:w="1104" w:type="dxa"/>
            <w:tcBorders>
              <w:top w:val="nil"/>
              <w:left w:val="nil"/>
              <w:bottom w:val="single" w:sz="8" w:space="0" w:color="auto"/>
              <w:right w:val="nil"/>
            </w:tcBorders>
            <w:shd w:val="clear" w:color="auto" w:fill="auto"/>
            <w:noWrap/>
            <w:vAlign w:val="center"/>
            <w:hideMark/>
          </w:tcPr>
          <w:p w14:paraId="56EB8EE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$2,090.30</w:t>
            </w:r>
          </w:p>
        </w:tc>
        <w:tc>
          <w:tcPr>
            <w:tcW w:w="1010" w:type="dxa"/>
            <w:tcBorders>
              <w:top w:val="nil"/>
              <w:left w:val="nil"/>
              <w:bottom w:val="single" w:sz="8" w:space="0" w:color="auto"/>
              <w:right w:val="single" w:sz="8" w:space="0" w:color="auto"/>
            </w:tcBorders>
            <w:shd w:val="clear" w:color="auto" w:fill="auto"/>
            <w:noWrap/>
            <w:vAlign w:val="center"/>
            <w:hideMark/>
          </w:tcPr>
          <w:p w14:paraId="25D6726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$55.01</w:t>
            </w:r>
          </w:p>
        </w:tc>
        <w:tc>
          <w:tcPr>
            <w:tcW w:w="1104" w:type="dxa"/>
            <w:tcBorders>
              <w:top w:val="nil"/>
              <w:left w:val="nil"/>
              <w:bottom w:val="single" w:sz="8" w:space="0" w:color="auto"/>
              <w:right w:val="nil"/>
            </w:tcBorders>
            <w:shd w:val="clear" w:color="auto" w:fill="auto"/>
            <w:noWrap/>
            <w:vAlign w:val="center"/>
            <w:hideMark/>
          </w:tcPr>
          <w:p w14:paraId="2EEF0F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$2,142.56</w:t>
            </w:r>
          </w:p>
        </w:tc>
        <w:tc>
          <w:tcPr>
            <w:tcW w:w="1010" w:type="dxa"/>
            <w:tcBorders>
              <w:top w:val="nil"/>
              <w:left w:val="nil"/>
              <w:bottom w:val="single" w:sz="8" w:space="0" w:color="auto"/>
              <w:right w:val="single" w:sz="8" w:space="0" w:color="auto"/>
            </w:tcBorders>
            <w:shd w:val="clear" w:color="auto" w:fill="auto"/>
            <w:noWrap/>
            <w:vAlign w:val="center"/>
            <w:hideMark/>
          </w:tcPr>
          <w:p w14:paraId="243117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$56.39</w:t>
            </w:r>
          </w:p>
        </w:tc>
        <w:tc>
          <w:tcPr>
            <w:tcW w:w="1104" w:type="dxa"/>
            <w:tcBorders>
              <w:top w:val="nil"/>
              <w:left w:val="nil"/>
              <w:bottom w:val="single" w:sz="8" w:space="0" w:color="auto"/>
              <w:right w:val="nil"/>
            </w:tcBorders>
            <w:shd w:val="clear" w:color="auto" w:fill="auto"/>
            <w:noWrap/>
            <w:vAlign w:val="center"/>
            <w:hideMark/>
          </w:tcPr>
          <w:p w14:paraId="0A59D0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$2,196.12</w:t>
            </w:r>
          </w:p>
        </w:tc>
        <w:tc>
          <w:tcPr>
            <w:tcW w:w="1010" w:type="dxa"/>
            <w:tcBorders>
              <w:top w:val="nil"/>
              <w:left w:val="nil"/>
              <w:bottom w:val="single" w:sz="8" w:space="0" w:color="auto"/>
              <w:right w:val="single" w:sz="8" w:space="0" w:color="auto"/>
            </w:tcBorders>
            <w:shd w:val="clear" w:color="auto" w:fill="auto"/>
            <w:noWrap/>
            <w:vAlign w:val="center"/>
            <w:hideMark/>
          </w:tcPr>
          <w:p w14:paraId="32A870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$57.80</w:t>
            </w:r>
          </w:p>
        </w:tc>
      </w:tr>
      <w:tr w:rsidR="008C5980" w:rsidRPr="008C5980" w14:paraId="1A431598"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388E0FA1"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Registered Nurse - level 4</w:t>
            </w:r>
          </w:p>
        </w:tc>
        <w:tc>
          <w:tcPr>
            <w:tcW w:w="1104" w:type="dxa"/>
            <w:tcBorders>
              <w:top w:val="nil"/>
              <w:left w:val="single" w:sz="8" w:space="0" w:color="auto"/>
              <w:bottom w:val="single" w:sz="8" w:space="0" w:color="auto"/>
              <w:right w:val="nil"/>
            </w:tcBorders>
            <w:shd w:val="clear" w:color="auto" w:fill="auto"/>
            <w:noWrap/>
            <w:vAlign w:val="center"/>
            <w:hideMark/>
          </w:tcPr>
          <w:p w14:paraId="3CFA580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6B10BCE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C2C67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4E7F01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9599DC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7E07C8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0BA36FE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1808BA9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21EA621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37C1A0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13E4AD7"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1AA02D6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(Covers Deputy DON and Assistant DON)</w:t>
            </w:r>
          </w:p>
        </w:tc>
        <w:tc>
          <w:tcPr>
            <w:tcW w:w="1104" w:type="dxa"/>
            <w:tcBorders>
              <w:top w:val="nil"/>
              <w:left w:val="single" w:sz="8" w:space="0" w:color="auto"/>
              <w:bottom w:val="nil"/>
              <w:right w:val="nil"/>
            </w:tcBorders>
            <w:shd w:val="clear" w:color="auto" w:fill="auto"/>
            <w:noWrap/>
            <w:vAlign w:val="center"/>
            <w:hideMark/>
          </w:tcPr>
          <w:p w14:paraId="0DF9AED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nil"/>
              <w:right w:val="single" w:sz="8" w:space="0" w:color="auto"/>
            </w:tcBorders>
            <w:shd w:val="clear" w:color="auto" w:fill="auto"/>
            <w:noWrap/>
            <w:vAlign w:val="center"/>
            <w:hideMark/>
          </w:tcPr>
          <w:p w14:paraId="3EB453D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2700C5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63B614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5B2DFE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0E9181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7F11CA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68A037A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single" w:sz="8" w:space="0" w:color="auto"/>
              <w:left w:val="nil"/>
              <w:bottom w:val="nil"/>
              <w:right w:val="nil"/>
            </w:tcBorders>
            <w:shd w:val="clear" w:color="auto" w:fill="auto"/>
            <w:noWrap/>
            <w:vAlign w:val="center"/>
            <w:hideMark/>
          </w:tcPr>
          <w:p w14:paraId="65840A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single" w:sz="8" w:space="0" w:color="auto"/>
              <w:left w:val="nil"/>
              <w:bottom w:val="nil"/>
              <w:right w:val="single" w:sz="8" w:space="0" w:color="auto"/>
            </w:tcBorders>
            <w:shd w:val="clear" w:color="auto" w:fill="auto"/>
            <w:noWrap/>
            <w:vAlign w:val="center"/>
            <w:hideMark/>
          </w:tcPr>
          <w:p w14:paraId="15A18A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1512BBE1"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DCA154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 (ADON less 150 beds)</w:t>
            </w:r>
          </w:p>
        </w:tc>
        <w:tc>
          <w:tcPr>
            <w:tcW w:w="1104" w:type="dxa"/>
            <w:tcBorders>
              <w:top w:val="nil"/>
              <w:left w:val="single" w:sz="8" w:space="0" w:color="auto"/>
              <w:bottom w:val="nil"/>
              <w:right w:val="nil"/>
            </w:tcBorders>
            <w:shd w:val="clear" w:color="auto" w:fill="auto"/>
            <w:noWrap/>
            <w:vAlign w:val="center"/>
            <w:hideMark/>
          </w:tcPr>
          <w:p w14:paraId="4C9F830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$1,717.92</w:t>
            </w:r>
          </w:p>
        </w:tc>
        <w:tc>
          <w:tcPr>
            <w:tcW w:w="1011" w:type="dxa"/>
            <w:tcBorders>
              <w:top w:val="nil"/>
              <w:left w:val="nil"/>
              <w:bottom w:val="nil"/>
              <w:right w:val="single" w:sz="8" w:space="0" w:color="auto"/>
            </w:tcBorders>
            <w:shd w:val="clear" w:color="auto" w:fill="auto"/>
            <w:noWrap/>
            <w:vAlign w:val="center"/>
            <w:hideMark/>
          </w:tcPr>
          <w:p w14:paraId="1E72D1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$45.21</w:t>
            </w:r>
          </w:p>
        </w:tc>
        <w:tc>
          <w:tcPr>
            <w:tcW w:w="1104" w:type="dxa"/>
            <w:tcBorders>
              <w:top w:val="nil"/>
              <w:left w:val="nil"/>
              <w:bottom w:val="nil"/>
              <w:right w:val="nil"/>
            </w:tcBorders>
            <w:shd w:val="clear" w:color="auto" w:fill="auto"/>
            <w:noWrap/>
            <w:vAlign w:val="center"/>
            <w:hideMark/>
          </w:tcPr>
          <w:p w14:paraId="35D459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$1,760.87</w:t>
            </w:r>
          </w:p>
        </w:tc>
        <w:tc>
          <w:tcPr>
            <w:tcW w:w="1010" w:type="dxa"/>
            <w:tcBorders>
              <w:top w:val="nil"/>
              <w:left w:val="nil"/>
              <w:bottom w:val="nil"/>
              <w:right w:val="single" w:sz="8" w:space="0" w:color="auto"/>
            </w:tcBorders>
            <w:shd w:val="clear" w:color="auto" w:fill="auto"/>
            <w:noWrap/>
            <w:vAlign w:val="center"/>
            <w:hideMark/>
          </w:tcPr>
          <w:p w14:paraId="2E779E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$46.34</w:t>
            </w:r>
          </w:p>
        </w:tc>
        <w:tc>
          <w:tcPr>
            <w:tcW w:w="1104" w:type="dxa"/>
            <w:tcBorders>
              <w:top w:val="nil"/>
              <w:left w:val="nil"/>
              <w:bottom w:val="nil"/>
              <w:right w:val="nil"/>
            </w:tcBorders>
            <w:shd w:val="clear" w:color="auto" w:fill="auto"/>
            <w:noWrap/>
            <w:vAlign w:val="center"/>
            <w:hideMark/>
          </w:tcPr>
          <w:p w14:paraId="3E0321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$1,804.89</w:t>
            </w:r>
          </w:p>
        </w:tc>
        <w:tc>
          <w:tcPr>
            <w:tcW w:w="1010" w:type="dxa"/>
            <w:tcBorders>
              <w:top w:val="nil"/>
              <w:left w:val="nil"/>
              <w:bottom w:val="nil"/>
              <w:right w:val="single" w:sz="8" w:space="0" w:color="auto"/>
            </w:tcBorders>
            <w:shd w:val="clear" w:color="auto" w:fill="auto"/>
            <w:noWrap/>
            <w:vAlign w:val="center"/>
            <w:hideMark/>
          </w:tcPr>
          <w:p w14:paraId="192D56F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$47.50</w:t>
            </w:r>
          </w:p>
        </w:tc>
        <w:tc>
          <w:tcPr>
            <w:tcW w:w="1104" w:type="dxa"/>
            <w:tcBorders>
              <w:top w:val="nil"/>
              <w:left w:val="nil"/>
              <w:bottom w:val="nil"/>
              <w:right w:val="nil"/>
            </w:tcBorders>
            <w:shd w:val="clear" w:color="auto" w:fill="auto"/>
            <w:noWrap/>
            <w:vAlign w:val="center"/>
            <w:hideMark/>
          </w:tcPr>
          <w:p w14:paraId="7B6EB7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$1,850.01</w:t>
            </w:r>
          </w:p>
        </w:tc>
        <w:tc>
          <w:tcPr>
            <w:tcW w:w="1010" w:type="dxa"/>
            <w:tcBorders>
              <w:top w:val="nil"/>
              <w:left w:val="nil"/>
              <w:bottom w:val="nil"/>
              <w:right w:val="single" w:sz="8" w:space="0" w:color="auto"/>
            </w:tcBorders>
            <w:shd w:val="clear" w:color="auto" w:fill="auto"/>
            <w:noWrap/>
            <w:vAlign w:val="center"/>
            <w:hideMark/>
          </w:tcPr>
          <w:p w14:paraId="619393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$48.69</w:t>
            </w:r>
          </w:p>
        </w:tc>
        <w:tc>
          <w:tcPr>
            <w:tcW w:w="1104" w:type="dxa"/>
            <w:tcBorders>
              <w:top w:val="nil"/>
              <w:left w:val="nil"/>
              <w:bottom w:val="nil"/>
              <w:right w:val="nil"/>
            </w:tcBorders>
            <w:shd w:val="clear" w:color="auto" w:fill="auto"/>
            <w:noWrap/>
            <w:vAlign w:val="center"/>
            <w:hideMark/>
          </w:tcPr>
          <w:p w14:paraId="759A3E6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$1,896.26</w:t>
            </w:r>
          </w:p>
        </w:tc>
        <w:tc>
          <w:tcPr>
            <w:tcW w:w="1010" w:type="dxa"/>
            <w:tcBorders>
              <w:top w:val="nil"/>
              <w:left w:val="nil"/>
              <w:bottom w:val="nil"/>
              <w:right w:val="single" w:sz="8" w:space="0" w:color="auto"/>
            </w:tcBorders>
            <w:shd w:val="clear" w:color="auto" w:fill="auto"/>
            <w:noWrap/>
            <w:vAlign w:val="center"/>
            <w:hideMark/>
          </w:tcPr>
          <w:p w14:paraId="39588C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$49.90</w:t>
            </w:r>
          </w:p>
        </w:tc>
      </w:tr>
      <w:tr w:rsidR="008C5980" w:rsidRPr="008C5980" w14:paraId="27042B12"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0ABE751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 (DDON less 20 beds</w:t>
            </w:r>
          </w:p>
        </w:tc>
        <w:tc>
          <w:tcPr>
            <w:tcW w:w="1104" w:type="dxa"/>
            <w:tcBorders>
              <w:top w:val="nil"/>
              <w:left w:val="single" w:sz="8" w:space="0" w:color="auto"/>
              <w:bottom w:val="nil"/>
              <w:right w:val="nil"/>
            </w:tcBorders>
            <w:shd w:val="clear" w:color="auto" w:fill="auto"/>
            <w:noWrap/>
            <w:vAlign w:val="center"/>
            <w:hideMark/>
          </w:tcPr>
          <w:p w14:paraId="479FB3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$1,751.32</w:t>
            </w:r>
          </w:p>
        </w:tc>
        <w:tc>
          <w:tcPr>
            <w:tcW w:w="1011" w:type="dxa"/>
            <w:tcBorders>
              <w:top w:val="nil"/>
              <w:left w:val="nil"/>
              <w:bottom w:val="nil"/>
              <w:right w:val="single" w:sz="8" w:space="0" w:color="auto"/>
            </w:tcBorders>
            <w:shd w:val="clear" w:color="auto" w:fill="auto"/>
            <w:noWrap/>
            <w:vAlign w:val="center"/>
            <w:hideMark/>
          </w:tcPr>
          <w:p w14:paraId="54AB7B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$46.09</w:t>
            </w:r>
          </w:p>
        </w:tc>
        <w:tc>
          <w:tcPr>
            <w:tcW w:w="1104" w:type="dxa"/>
            <w:tcBorders>
              <w:top w:val="nil"/>
              <w:left w:val="nil"/>
              <w:bottom w:val="nil"/>
              <w:right w:val="nil"/>
            </w:tcBorders>
            <w:shd w:val="clear" w:color="auto" w:fill="auto"/>
            <w:noWrap/>
            <w:vAlign w:val="center"/>
            <w:hideMark/>
          </w:tcPr>
          <w:p w14:paraId="51B96F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$1,795.10</w:t>
            </w:r>
          </w:p>
        </w:tc>
        <w:tc>
          <w:tcPr>
            <w:tcW w:w="1010" w:type="dxa"/>
            <w:tcBorders>
              <w:top w:val="nil"/>
              <w:left w:val="nil"/>
              <w:bottom w:val="nil"/>
              <w:right w:val="single" w:sz="8" w:space="0" w:color="auto"/>
            </w:tcBorders>
            <w:shd w:val="clear" w:color="auto" w:fill="auto"/>
            <w:noWrap/>
            <w:vAlign w:val="center"/>
            <w:hideMark/>
          </w:tcPr>
          <w:p w14:paraId="51F61C1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$47.24</w:t>
            </w:r>
          </w:p>
        </w:tc>
        <w:tc>
          <w:tcPr>
            <w:tcW w:w="1104" w:type="dxa"/>
            <w:tcBorders>
              <w:top w:val="nil"/>
              <w:left w:val="nil"/>
              <w:bottom w:val="nil"/>
              <w:right w:val="nil"/>
            </w:tcBorders>
            <w:shd w:val="clear" w:color="auto" w:fill="auto"/>
            <w:noWrap/>
            <w:vAlign w:val="center"/>
            <w:hideMark/>
          </w:tcPr>
          <w:p w14:paraId="699FB15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$1,839.98</w:t>
            </w:r>
          </w:p>
        </w:tc>
        <w:tc>
          <w:tcPr>
            <w:tcW w:w="1010" w:type="dxa"/>
            <w:tcBorders>
              <w:top w:val="nil"/>
              <w:left w:val="nil"/>
              <w:bottom w:val="nil"/>
              <w:right w:val="single" w:sz="8" w:space="0" w:color="auto"/>
            </w:tcBorders>
            <w:shd w:val="clear" w:color="auto" w:fill="auto"/>
            <w:noWrap/>
            <w:vAlign w:val="center"/>
            <w:hideMark/>
          </w:tcPr>
          <w:p w14:paraId="2E62FF1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$48.42</w:t>
            </w:r>
          </w:p>
        </w:tc>
        <w:tc>
          <w:tcPr>
            <w:tcW w:w="1104" w:type="dxa"/>
            <w:tcBorders>
              <w:top w:val="nil"/>
              <w:left w:val="nil"/>
              <w:bottom w:val="nil"/>
              <w:right w:val="nil"/>
            </w:tcBorders>
            <w:shd w:val="clear" w:color="auto" w:fill="auto"/>
            <w:noWrap/>
            <w:vAlign w:val="center"/>
            <w:hideMark/>
          </w:tcPr>
          <w:p w14:paraId="26E00C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$1,885.98</w:t>
            </w:r>
          </w:p>
        </w:tc>
        <w:tc>
          <w:tcPr>
            <w:tcW w:w="1010" w:type="dxa"/>
            <w:tcBorders>
              <w:top w:val="nil"/>
              <w:left w:val="nil"/>
              <w:bottom w:val="nil"/>
              <w:right w:val="single" w:sz="8" w:space="0" w:color="auto"/>
            </w:tcBorders>
            <w:shd w:val="clear" w:color="auto" w:fill="auto"/>
            <w:noWrap/>
            <w:vAlign w:val="center"/>
            <w:hideMark/>
          </w:tcPr>
          <w:p w14:paraId="7C452A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$49.63</w:t>
            </w:r>
          </w:p>
        </w:tc>
        <w:tc>
          <w:tcPr>
            <w:tcW w:w="1104" w:type="dxa"/>
            <w:tcBorders>
              <w:top w:val="nil"/>
              <w:left w:val="nil"/>
              <w:bottom w:val="nil"/>
              <w:right w:val="nil"/>
            </w:tcBorders>
            <w:shd w:val="clear" w:color="auto" w:fill="auto"/>
            <w:noWrap/>
            <w:vAlign w:val="center"/>
            <w:hideMark/>
          </w:tcPr>
          <w:p w14:paraId="0479C8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$1,933.13</w:t>
            </w:r>
          </w:p>
        </w:tc>
        <w:tc>
          <w:tcPr>
            <w:tcW w:w="1010" w:type="dxa"/>
            <w:tcBorders>
              <w:top w:val="nil"/>
              <w:left w:val="nil"/>
              <w:bottom w:val="nil"/>
              <w:right w:val="single" w:sz="8" w:space="0" w:color="auto"/>
            </w:tcBorders>
            <w:shd w:val="clear" w:color="auto" w:fill="auto"/>
            <w:noWrap/>
            <w:vAlign w:val="center"/>
            <w:hideMark/>
          </w:tcPr>
          <w:p w14:paraId="4F0251A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$50.87</w:t>
            </w:r>
          </w:p>
        </w:tc>
      </w:tr>
      <w:tr w:rsidR="008C5980" w:rsidRPr="008C5980" w14:paraId="08F17708"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65F5277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 (DDON 20- less than 75 beds)</w:t>
            </w:r>
          </w:p>
        </w:tc>
        <w:tc>
          <w:tcPr>
            <w:tcW w:w="1104" w:type="dxa"/>
            <w:tcBorders>
              <w:top w:val="nil"/>
              <w:left w:val="single" w:sz="8" w:space="0" w:color="auto"/>
              <w:bottom w:val="nil"/>
              <w:right w:val="nil"/>
            </w:tcBorders>
            <w:shd w:val="clear" w:color="auto" w:fill="auto"/>
            <w:noWrap/>
            <w:vAlign w:val="center"/>
            <w:hideMark/>
          </w:tcPr>
          <w:p w14:paraId="08F880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$1,794.82</w:t>
            </w:r>
          </w:p>
        </w:tc>
        <w:tc>
          <w:tcPr>
            <w:tcW w:w="1011" w:type="dxa"/>
            <w:tcBorders>
              <w:top w:val="nil"/>
              <w:left w:val="nil"/>
              <w:bottom w:val="nil"/>
              <w:right w:val="single" w:sz="8" w:space="0" w:color="auto"/>
            </w:tcBorders>
            <w:shd w:val="clear" w:color="auto" w:fill="auto"/>
            <w:noWrap/>
            <w:vAlign w:val="center"/>
            <w:hideMark/>
          </w:tcPr>
          <w:p w14:paraId="406BB6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$47.23</w:t>
            </w:r>
          </w:p>
        </w:tc>
        <w:tc>
          <w:tcPr>
            <w:tcW w:w="1104" w:type="dxa"/>
            <w:tcBorders>
              <w:top w:val="nil"/>
              <w:left w:val="nil"/>
              <w:bottom w:val="nil"/>
              <w:right w:val="nil"/>
            </w:tcBorders>
            <w:shd w:val="clear" w:color="auto" w:fill="auto"/>
            <w:noWrap/>
            <w:vAlign w:val="center"/>
            <w:hideMark/>
          </w:tcPr>
          <w:p w14:paraId="7F4D91F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$1,839.69</w:t>
            </w:r>
          </w:p>
        </w:tc>
        <w:tc>
          <w:tcPr>
            <w:tcW w:w="1010" w:type="dxa"/>
            <w:tcBorders>
              <w:top w:val="nil"/>
              <w:left w:val="nil"/>
              <w:bottom w:val="nil"/>
              <w:right w:val="single" w:sz="8" w:space="0" w:color="auto"/>
            </w:tcBorders>
            <w:shd w:val="clear" w:color="auto" w:fill="auto"/>
            <w:noWrap/>
            <w:vAlign w:val="center"/>
            <w:hideMark/>
          </w:tcPr>
          <w:p w14:paraId="5DE500B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$48.41</w:t>
            </w:r>
          </w:p>
        </w:tc>
        <w:tc>
          <w:tcPr>
            <w:tcW w:w="1104" w:type="dxa"/>
            <w:tcBorders>
              <w:top w:val="nil"/>
              <w:left w:val="nil"/>
              <w:bottom w:val="nil"/>
              <w:right w:val="nil"/>
            </w:tcBorders>
            <w:shd w:val="clear" w:color="auto" w:fill="auto"/>
            <w:noWrap/>
            <w:vAlign w:val="center"/>
            <w:hideMark/>
          </w:tcPr>
          <w:p w14:paraId="3558C2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$1,885.68</w:t>
            </w:r>
          </w:p>
        </w:tc>
        <w:tc>
          <w:tcPr>
            <w:tcW w:w="1010" w:type="dxa"/>
            <w:tcBorders>
              <w:top w:val="nil"/>
              <w:left w:val="nil"/>
              <w:bottom w:val="nil"/>
              <w:right w:val="single" w:sz="8" w:space="0" w:color="auto"/>
            </w:tcBorders>
            <w:shd w:val="clear" w:color="auto" w:fill="auto"/>
            <w:noWrap/>
            <w:vAlign w:val="center"/>
            <w:hideMark/>
          </w:tcPr>
          <w:p w14:paraId="2933EC8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$49.62</w:t>
            </w:r>
          </w:p>
        </w:tc>
        <w:tc>
          <w:tcPr>
            <w:tcW w:w="1104" w:type="dxa"/>
            <w:tcBorders>
              <w:top w:val="nil"/>
              <w:left w:val="nil"/>
              <w:bottom w:val="nil"/>
              <w:right w:val="nil"/>
            </w:tcBorders>
            <w:shd w:val="clear" w:color="auto" w:fill="auto"/>
            <w:noWrap/>
            <w:vAlign w:val="center"/>
            <w:hideMark/>
          </w:tcPr>
          <w:p w14:paraId="4806F54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$1,932.82</w:t>
            </w:r>
          </w:p>
        </w:tc>
        <w:tc>
          <w:tcPr>
            <w:tcW w:w="1010" w:type="dxa"/>
            <w:tcBorders>
              <w:top w:val="nil"/>
              <w:left w:val="nil"/>
              <w:bottom w:val="nil"/>
              <w:right w:val="single" w:sz="8" w:space="0" w:color="auto"/>
            </w:tcBorders>
            <w:shd w:val="clear" w:color="auto" w:fill="auto"/>
            <w:noWrap/>
            <w:vAlign w:val="center"/>
            <w:hideMark/>
          </w:tcPr>
          <w:p w14:paraId="4DFB872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$50.86</w:t>
            </w:r>
          </w:p>
        </w:tc>
        <w:tc>
          <w:tcPr>
            <w:tcW w:w="1104" w:type="dxa"/>
            <w:tcBorders>
              <w:top w:val="nil"/>
              <w:left w:val="nil"/>
              <w:bottom w:val="nil"/>
              <w:right w:val="nil"/>
            </w:tcBorders>
            <w:shd w:val="clear" w:color="auto" w:fill="auto"/>
            <w:noWrap/>
            <w:vAlign w:val="center"/>
            <w:hideMark/>
          </w:tcPr>
          <w:p w14:paraId="457C69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$1,981.15</w:t>
            </w:r>
          </w:p>
        </w:tc>
        <w:tc>
          <w:tcPr>
            <w:tcW w:w="1010" w:type="dxa"/>
            <w:tcBorders>
              <w:top w:val="nil"/>
              <w:left w:val="nil"/>
              <w:bottom w:val="nil"/>
              <w:right w:val="single" w:sz="8" w:space="0" w:color="auto"/>
            </w:tcBorders>
            <w:shd w:val="clear" w:color="auto" w:fill="auto"/>
            <w:noWrap/>
            <w:vAlign w:val="center"/>
            <w:hideMark/>
          </w:tcPr>
          <w:p w14:paraId="50EF57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$52.13</w:t>
            </w:r>
          </w:p>
        </w:tc>
      </w:tr>
      <w:tr w:rsidR="008C5980" w:rsidRPr="008C5980" w14:paraId="38FD9E35"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32701B2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 (DDON 75- less than 100 beds)</w:t>
            </w:r>
          </w:p>
        </w:tc>
        <w:tc>
          <w:tcPr>
            <w:tcW w:w="1104" w:type="dxa"/>
            <w:tcBorders>
              <w:top w:val="nil"/>
              <w:left w:val="single" w:sz="8" w:space="0" w:color="auto"/>
              <w:bottom w:val="nil"/>
              <w:right w:val="nil"/>
            </w:tcBorders>
            <w:shd w:val="clear" w:color="auto" w:fill="auto"/>
            <w:noWrap/>
            <w:vAlign w:val="center"/>
            <w:hideMark/>
          </w:tcPr>
          <w:p w14:paraId="11CEE9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$1,834.80</w:t>
            </w:r>
          </w:p>
        </w:tc>
        <w:tc>
          <w:tcPr>
            <w:tcW w:w="1011" w:type="dxa"/>
            <w:tcBorders>
              <w:top w:val="nil"/>
              <w:left w:val="nil"/>
              <w:bottom w:val="nil"/>
              <w:right w:val="single" w:sz="8" w:space="0" w:color="auto"/>
            </w:tcBorders>
            <w:shd w:val="clear" w:color="auto" w:fill="auto"/>
            <w:noWrap/>
            <w:vAlign w:val="center"/>
            <w:hideMark/>
          </w:tcPr>
          <w:p w14:paraId="49CDC7E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$48.28</w:t>
            </w:r>
          </w:p>
        </w:tc>
        <w:tc>
          <w:tcPr>
            <w:tcW w:w="1104" w:type="dxa"/>
            <w:tcBorders>
              <w:top w:val="nil"/>
              <w:left w:val="nil"/>
              <w:bottom w:val="nil"/>
              <w:right w:val="nil"/>
            </w:tcBorders>
            <w:shd w:val="clear" w:color="auto" w:fill="auto"/>
            <w:noWrap/>
            <w:vAlign w:val="center"/>
            <w:hideMark/>
          </w:tcPr>
          <w:p w14:paraId="767A71A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$1,880.67</w:t>
            </w:r>
          </w:p>
        </w:tc>
        <w:tc>
          <w:tcPr>
            <w:tcW w:w="1010" w:type="dxa"/>
            <w:tcBorders>
              <w:top w:val="nil"/>
              <w:left w:val="nil"/>
              <w:bottom w:val="nil"/>
              <w:right w:val="single" w:sz="8" w:space="0" w:color="auto"/>
            </w:tcBorders>
            <w:shd w:val="clear" w:color="auto" w:fill="auto"/>
            <w:noWrap/>
            <w:vAlign w:val="center"/>
            <w:hideMark/>
          </w:tcPr>
          <w:p w14:paraId="52682A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$49.49</w:t>
            </w:r>
          </w:p>
        </w:tc>
        <w:tc>
          <w:tcPr>
            <w:tcW w:w="1104" w:type="dxa"/>
            <w:tcBorders>
              <w:top w:val="nil"/>
              <w:left w:val="nil"/>
              <w:bottom w:val="nil"/>
              <w:right w:val="nil"/>
            </w:tcBorders>
            <w:shd w:val="clear" w:color="auto" w:fill="auto"/>
            <w:noWrap/>
            <w:vAlign w:val="center"/>
            <w:hideMark/>
          </w:tcPr>
          <w:p w14:paraId="012323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$1,927.69</w:t>
            </w:r>
          </w:p>
        </w:tc>
        <w:tc>
          <w:tcPr>
            <w:tcW w:w="1010" w:type="dxa"/>
            <w:tcBorders>
              <w:top w:val="nil"/>
              <w:left w:val="nil"/>
              <w:bottom w:val="nil"/>
              <w:right w:val="single" w:sz="8" w:space="0" w:color="auto"/>
            </w:tcBorders>
            <w:shd w:val="clear" w:color="auto" w:fill="auto"/>
            <w:noWrap/>
            <w:vAlign w:val="center"/>
            <w:hideMark/>
          </w:tcPr>
          <w:p w14:paraId="3C159D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$50.72</w:t>
            </w:r>
          </w:p>
        </w:tc>
        <w:tc>
          <w:tcPr>
            <w:tcW w:w="1104" w:type="dxa"/>
            <w:tcBorders>
              <w:top w:val="nil"/>
              <w:left w:val="nil"/>
              <w:bottom w:val="nil"/>
              <w:right w:val="nil"/>
            </w:tcBorders>
            <w:shd w:val="clear" w:color="auto" w:fill="auto"/>
            <w:noWrap/>
            <w:vAlign w:val="center"/>
            <w:hideMark/>
          </w:tcPr>
          <w:p w14:paraId="245B17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$1,975.88</w:t>
            </w:r>
          </w:p>
        </w:tc>
        <w:tc>
          <w:tcPr>
            <w:tcW w:w="1010" w:type="dxa"/>
            <w:tcBorders>
              <w:top w:val="nil"/>
              <w:left w:val="nil"/>
              <w:bottom w:val="nil"/>
              <w:right w:val="single" w:sz="8" w:space="0" w:color="auto"/>
            </w:tcBorders>
            <w:shd w:val="clear" w:color="auto" w:fill="auto"/>
            <w:noWrap/>
            <w:vAlign w:val="center"/>
            <w:hideMark/>
          </w:tcPr>
          <w:p w14:paraId="55ADFD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$51.99</w:t>
            </w:r>
          </w:p>
        </w:tc>
        <w:tc>
          <w:tcPr>
            <w:tcW w:w="1104" w:type="dxa"/>
            <w:tcBorders>
              <w:top w:val="nil"/>
              <w:left w:val="nil"/>
              <w:bottom w:val="nil"/>
              <w:right w:val="nil"/>
            </w:tcBorders>
            <w:shd w:val="clear" w:color="auto" w:fill="auto"/>
            <w:noWrap/>
            <w:vAlign w:val="center"/>
            <w:hideMark/>
          </w:tcPr>
          <w:p w14:paraId="0EDB524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$2,025.28</w:t>
            </w:r>
          </w:p>
        </w:tc>
        <w:tc>
          <w:tcPr>
            <w:tcW w:w="1010" w:type="dxa"/>
            <w:tcBorders>
              <w:top w:val="nil"/>
              <w:left w:val="nil"/>
              <w:bottom w:val="nil"/>
              <w:right w:val="single" w:sz="8" w:space="0" w:color="auto"/>
            </w:tcBorders>
            <w:shd w:val="clear" w:color="auto" w:fill="auto"/>
            <w:noWrap/>
            <w:vAlign w:val="center"/>
            <w:hideMark/>
          </w:tcPr>
          <w:p w14:paraId="0EF06F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$53.29</w:t>
            </w:r>
          </w:p>
        </w:tc>
      </w:tr>
      <w:tr w:rsidR="008C5980" w:rsidRPr="008C5980" w14:paraId="031AC602"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4AB1A7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5 (ADON 150-250 beds)</w:t>
            </w:r>
          </w:p>
        </w:tc>
        <w:tc>
          <w:tcPr>
            <w:tcW w:w="1104" w:type="dxa"/>
            <w:tcBorders>
              <w:top w:val="nil"/>
              <w:left w:val="single" w:sz="8" w:space="0" w:color="auto"/>
              <w:bottom w:val="nil"/>
              <w:right w:val="nil"/>
            </w:tcBorders>
            <w:shd w:val="clear" w:color="auto" w:fill="auto"/>
            <w:noWrap/>
            <w:vAlign w:val="center"/>
            <w:hideMark/>
          </w:tcPr>
          <w:p w14:paraId="63231E7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$1,846.94</w:t>
            </w:r>
          </w:p>
        </w:tc>
        <w:tc>
          <w:tcPr>
            <w:tcW w:w="1011" w:type="dxa"/>
            <w:tcBorders>
              <w:top w:val="nil"/>
              <w:left w:val="nil"/>
              <w:bottom w:val="nil"/>
              <w:right w:val="single" w:sz="8" w:space="0" w:color="auto"/>
            </w:tcBorders>
            <w:shd w:val="clear" w:color="auto" w:fill="auto"/>
            <w:noWrap/>
            <w:vAlign w:val="center"/>
            <w:hideMark/>
          </w:tcPr>
          <w:p w14:paraId="5553E5B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$48.60</w:t>
            </w:r>
          </w:p>
        </w:tc>
        <w:tc>
          <w:tcPr>
            <w:tcW w:w="1104" w:type="dxa"/>
            <w:tcBorders>
              <w:top w:val="nil"/>
              <w:left w:val="nil"/>
              <w:bottom w:val="nil"/>
              <w:right w:val="nil"/>
            </w:tcBorders>
            <w:shd w:val="clear" w:color="auto" w:fill="auto"/>
            <w:noWrap/>
            <w:vAlign w:val="center"/>
            <w:hideMark/>
          </w:tcPr>
          <w:p w14:paraId="0EA153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$1,893.11</w:t>
            </w:r>
          </w:p>
        </w:tc>
        <w:tc>
          <w:tcPr>
            <w:tcW w:w="1010" w:type="dxa"/>
            <w:tcBorders>
              <w:top w:val="nil"/>
              <w:left w:val="nil"/>
              <w:bottom w:val="nil"/>
              <w:right w:val="single" w:sz="8" w:space="0" w:color="auto"/>
            </w:tcBorders>
            <w:shd w:val="clear" w:color="auto" w:fill="auto"/>
            <w:noWrap/>
            <w:vAlign w:val="center"/>
            <w:hideMark/>
          </w:tcPr>
          <w:p w14:paraId="5E19F9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$49.82</w:t>
            </w:r>
          </w:p>
        </w:tc>
        <w:tc>
          <w:tcPr>
            <w:tcW w:w="1104" w:type="dxa"/>
            <w:tcBorders>
              <w:top w:val="nil"/>
              <w:left w:val="nil"/>
              <w:bottom w:val="nil"/>
              <w:right w:val="nil"/>
            </w:tcBorders>
            <w:shd w:val="clear" w:color="auto" w:fill="auto"/>
            <w:noWrap/>
            <w:vAlign w:val="center"/>
            <w:hideMark/>
          </w:tcPr>
          <w:p w14:paraId="25931A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$1,940.44</w:t>
            </w:r>
          </w:p>
        </w:tc>
        <w:tc>
          <w:tcPr>
            <w:tcW w:w="1010" w:type="dxa"/>
            <w:tcBorders>
              <w:top w:val="nil"/>
              <w:left w:val="nil"/>
              <w:bottom w:val="nil"/>
              <w:right w:val="single" w:sz="8" w:space="0" w:color="auto"/>
            </w:tcBorders>
            <w:shd w:val="clear" w:color="auto" w:fill="auto"/>
            <w:noWrap/>
            <w:vAlign w:val="center"/>
            <w:hideMark/>
          </w:tcPr>
          <w:p w14:paraId="176BA4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$51.06</w:t>
            </w:r>
          </w:p>
        </w:tc>
        <w:tc>
          <w:tcPr>
            <w:tcW w:w="1104" w:type="dxa"/>
            <w:tcBorders>
              <w:top w:val="nil"/>
              <w:left w:val="nil"/>
              <w:bottom w:val="nil"/>
              <w:right w:val="nil"/>
            </w:tcBorders>
            <w:shd w:val="clear" w:color="auto" w:fill="auto"/>
            <w:noWrap/>
            <w:vAlign w:val="center"/>
            <w:hideMark/>
          </w:tcPr>
          <w:p w14:paraId="17A39D9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$1,988.95</w:t>
            </w:r>
          </w:p>
        </w:tc>
        <w:tc>
          <w:tcPr>
            <w:tcW w:w="1010" w:type="dxa"/>
            <w:tcBorders>
              <w:top w:val="nil"/>
              <w:left w:val="nil"/>
              <w:bottom w:val="nil"/>
              <w:right w:val="single" w:sz="8" w:space="0" w:color="auto"/>
            </w:tcBorders>
            <w:shd w:val="clear" w:color="auto" w:fill="auto"/>
            <w:noWrap/>
            <w:vAlign w:val="center"/>
            <w:hideMark/>
          </w:tcPr>
          <w:p w14:paraId="7AE1CD9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$52.34</w:t>
            </w:r>
          </w:p>
        </w:tc>
        <w:tc>
          <w:tcPr>
            <w:tcW w:w="1104" w:type="dxa"/>
            <w:tcBorders>
              <w:top w:val="nil"/>
              <w:left w:val="nil"/>
              <w:bottom w:val="nil"/>
              <w:right w:val="nil"/>
            </w:tcBorders>
            <w:shd w:val="clear" w:color="auto" w:fill="auto"/>
            <w:noWrap/>
            <w:vAlign w:val="center"/>
            <w:hideMark/>
          </w:tcPr>
          <w:p w14:paraId="439855D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$2,038.68</w:t>
            </w:r>
          </w:p>
        </w:tc>
        <w:tc>
          <w:tcPr>
            <w:tcW w:w="1010" w:type="dxa"/>
            <w:tcBorders>
              <w:top w:val="nil"/>
              <w:left w:val="nil"/>
              <w:bottom w:val="nil"/>
              <w:right w:val="single" w:sz="8" w:space="0" w:color="auto"/>
            </w:tcBorders>
            <w:shd w:val="clear" w:color="auto" w:fill="auto"/>
            <w:noWrap/>
            <w:vAlign w:val="center"/>
            <w:hideMark/>
          </w:tcPr>
          <w:p w14:paraId="462135D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$53.65</w:t>
            </w:r>
          </w:p>
        </w:tc>
      </w:tr>
      <w:tr w:rsidR="008C5980" w:rsidRPr="008C5980" w14:paraId="05E1447E"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352AF2D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6 (DDON 100- less than 150)</w:t>
            </w:r>
          </w:p>
        </w:tc>
        <w:tc>
          <w:tcPr>
            <w:tcW w:w="1104" w:type="dxa"/>
            <w:tcBorders>
              <w:top w:val="nil"/>
              <w:left w:val="single" w:sz="8" w:space="0" w:color="auto"/>
              <w:bottom w:val="nil"/>
              <w:right w:val="nil"/>
            </w:tcBorders>
            <w:shd w:val="clear" w:color="auto" w:fill="auto"/>
            <w:noWrap/>
            <w:vAlign w:val="center"/>
            <w:hideMark/>
          </w:tcPr>
          <w:p w14:paraId="4BB34A8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$1,872.73</w:t>
            </w:r>
          </w:p>
        </w:tc>
        <w:tc>
          <w:tcPr>
            <w:tcW w:w="1011" w:type="dxa"/>
            <w:tcBorders>
              <w:top w:val="nil"/>
              <w:left w:val="nil"/>
              <w:bottom w:val="nil"/>
              <w:right w:val="single" w:sz="8" w:space="0" w:color="auto"/>
            </w:tcBorders>
            <w:shd w:val="clear" w:color="auto" w:fill="auto"/>
            <w:noWrap/>
            <w:vAlign w:val="center"/>
            <w:hideMark/>
          </w:tcPr>
          <w:p w14:paraId="383FB3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$49.28</w:t>
            </w:r>
          </w:p>
        </w:tc>
        <w:tc>
          <w:tcPr>
            <w:tcW w:w="1104" w:type="dxa"/>
            <w:tcBorders>
              <w:top w:val="nil"/>
              <w:left w:val="nil"/>
              <w:bottom w:val="nil"/>
              <w:right w:val="nil"/>
            </w:tcBorders>
            <w:shd w:val="clear" w:color="auto" w:fill="auto"/>
            <w:noWrap/>
            <w:vAlign w:val="center"/>
            <w:hideMark/>
          </w:tcPr>
          <w:p w14:paraId="7EE667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$1,919.55</w:t>
            </w:r>
          </w:p>
        </w:tc>
        <w:tc>
          <w:tcPr>
            <w:tcW w:w="1010" w:type="dxa"/>
            <w:tcBorders>
              <w:top w:val="nil"/>
              <w:left w:val="nil"/>
              <w:bottom w:val="nil"/>
              <w:right w:val="single" w:sz="8" w:space="0" w:color="auto"/>
            </w:tcBorders>
            <w:shd w:val="clear" w:color="auto" w:fill="auto"/>
            <w:noWrap/>
            <w:vAlign w:val="center"/>
            <w:hideMark/>
          </w:tcPr>
          <w:p w14:paraId="681CD87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$50.51</w:t>
            </w:r>
          </w:p>
        </w:tc>
        <w:tc>
          <w:tcPr>
            <w:tcW w:w="1104" w:type="dxa"/>
            <w:tcBorders>
              <w:top w:val="nil"/>
              <w:left w:val="nil"/>
              <w:bottom w:val="nil"/>
              <w:right w:val="nil"/>
            </w:tcBorders>
            <w:shd w:val="clear" w:color="auto" w:fill="auto"/>
            <w:noWrap/>
            <w:vAlign w:val="center"/>
            <w:hideMark/>
          </w:tcPr>
          <w:p w14:paraId="35A90D9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$1,967.54</w:t>
            </w:r>
          </w:p>
        </w:tc>
        <w:tc>
          <w:tcPr>
            <w:tcW w:w="1010" w:type="dxa"/>
            <w:tcBorders>
              <w:top w:val="nil"/>
              <w:left w:val="nil"/>
              <w:bottom w:val="nil"/>
              <w:right w:val="single" w:sz="8" w:space="0" w:color="auto"/>
            </w:tcBorders>
            <w:shd w:val="clear" w:color="auto" w:fill="auto"/>
            <w:noWrap/>
            <w:vAlign w:val="center"/>
            <w:hideMark/>
          </w:tcPr>
          <w:p w14:paraId="317B5B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$51.77</w:t>
            </w:r>
          </w:p>
        </w:tc>
        <w:tc>
          <w:tcPr>
            <w:tcW w:w="1104" w:type="dxa"/>
            <w:tcBorders>
              <w:top w:val="nil"/>
              <w:left w:val="nil"/>
              <w:bottom w:val="nil"/>
              <w:right w:val="nil"/>
            </w:tcBorders>
            <w:shd w:val="clear" w:color="auto" w:fill="auto"/>
            <w:noWrap/>
            <w:vAlign w:val="center"/>
            <w:hideMark/>
          </w:tcPr>
          <w:p w14:paraId="6465E1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$2,016.73</w:t>
            </w:r>
          </w:p>
        </w:tc>
        <w:tc>
          <w:tcPr>
            <w:tcW w:w="1010" w:type="dxa"/>
            <w:tcBorders>
              <w:top w:val="nil"/>
              <w:left w:val="nil"/>
              <w:bottom w:val="nil"/>
              <w:right w:val="single" w:sz="8" w:space="0" w:color="auto"/>
            </w:tcBorders>
            <w:shd w:val="clear" w:color="auto" w:fill="auto"/>
            <w:noWrap/>
            <w:vAlign w:val="center"/>
            <w:hideMark/>
          </w:tcPr>
          <w:p w14:paraId="337C8A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$53.07</w:t>
            </w:r>
          </w:p>
        </w:tc>
        <w:tc>
          <w:tcPr>
            <w:tcW w:w="1104" w:type="dxa"/>
            <w:tcBorders>
              <w:top w:val="nil"/>
              <w:left w:val="nil"/>
              <w:bottom w:val="nil"/>
              <w:right w:val="nil"/>
            </w:tcBorders>
            <w:shd w:val="clear" w:color="auto" w:fill="auto"/>
            <w:noWrap/>
            <w:vAlign w:val="center"/>
            <w:hideMark/>
          </w:tcPr>
          <w:p w14:paraId="4BC768E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$2,067.14</w:t>
            </w:r>
          </w:p>
        </w:tc>
        <w:tc>
          <w:tcPr>
            <w:tcW w:w="1010" w:type="dxa"/>
            <w:tcBorders>
              <w:top w:val="nil"/>
              <w:left w:val="nil"/>
              <w:bottom w:val="nil"/>
              <w:right w:val="single" w:sz="8" w:space="0" w:color="auto"/>
            </w:tcBorders>
            <w:shd w:val="clear" w:color="auto" w:fill="auto"/>
            <w:noWrap/>
            <w:vAlign w:val="center"/>
            <w:hideMark/>
          </w:tcPr>
          <w:p w14:paraId="3C117C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$54.40</w:t>
            </w:r>
          </w:p>
        </w:tc>
      </w:tr>
      <w:tr w:rsidR="008C5980" w:rsidRPr="008C5980" w14:paraId="248AC0F6"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2E0D460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7 (ADON 250 beds and over)</w:t>
            </w:r>
          </w:p>
        </w:tc>
        <w:tc>
          <w:tcPr>
            <w:tcW w:w="1104" w:type="dxa"/>
            <w:tcBorders>
              <w:top w:val="nil"/>
              <w:left w:val="single" w:sz="8" w:space="0" w:color="auto"/>
              <w:bottom w:val="nil"/>
              <w:right w:val="nil"/>
            </w:tcBorders>
            <w:shd w:val="clear" w:color="auto" w:fill="auto"/>
            <w:noWrap/>
            <w:vAlign w:val="center"/>
            <w:hideMark/>
          </w:tcPr>
          <w:p w14:paraId="4E4453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$1,889.92</w:t>
            </w:r>
          </w:p>
        </w:tc>
        <w:tc>
          <w:tcPr>
            <w:tcW w:w="1011" w:type="dxa"/>
            <w:tcBorders>
              <w:top w:val="nil"/>
              <w:left w:val="nil"/>
              <w:bottom w:val="nil"/>
              <w:right w:val="single" w:sz="8" w:space="0" w:color="auto"/>
            </w:tcBorders>
            <w:shd w:val="clear" w:color="auto" w:fill="auto"/>
            <w:noWrap/>
            <w:vAlign w:val="center"/>
            <w:hideMark/>
          </w:tcPr>
          <w:p w14:paraId="2E4386D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$49.73</w:t>
            </w:r>
          </w:p>
        </w:tc>
        <w:tc>
          <w:tcPr>
            <w:tcW w:w="1104" w:type="dxa"/>
            <w:tcBorders>
              <w:top w:val="nil"/>
              <w:left w:val="nil"/>
              <w:bottom w:val="nil"/>
              <w:right w:val="nil"/>
            </w:tcBorders>
            <w:shd w:val="clear" w:color="auto" w:fill="auto"/>
            <w:noWrap/>
            <w:vAlign w:val="center"/>
            <w:hideMark/>
          </w:tcPr>
          <w:p w14:paraId="6F98312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$1,937.17</w:t>
            </w:r>
          </w:p>
        </w:tc>
        <w:tc>
          <w:tcPr>
            <w:tcW w:w="1010" w:type="dxa"/>
            <w:tcBorders>
              <w:top w:val="nil"/>
              <w:left w:val="nil"/>
              <w:bottom w:val="nil"/>
              <w:right w:val="single" w:sz="8" w:space="0" w:color="auto"/>
            </w:tcBorders>
            <w:shd w:val="clear" w:color="auto" w:fill="auto"/>
            <w:noWrap/>
            <w:vAlign w:val="center"/>
            <w:hideMark/>
          </w:tcPr>
          <w:p w14:paraId="3CA1AF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$50.97</w:t>
            </w:r>
          </w:p>
        </w:tc>
        <w:tc>
          <w:tcPr>
            <w:tcW w:w="1104" w:type="dxa"/>
            <w:tcBorders>
              <w:top w:val="nil"/>
              <w:left w:val="nil"/>
              <w:bottom w:val="nil"/>
              <w:right w:val="nil"/>
            </w:tcBorders>
            <w:shd w:val="clear" w:color="auto" w:fill="auto"/>
            <w:noWrap/>
            <w:vAlign w:val="center"/>
            <w:hideMark/>
          </w:tcPr>
          <w:p w14:paraId="21C6884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$1,985.60</w:t>
            </w:r>
          </w:p>
        </w:tc>
        <w:tc>
          <w:tcPr>
            <w:tcW w:w="1010" w:type="dxa"/>
            <w:tcBorders>
              <w:top w:val="nil"/>
              <w:left w:val="nil"/>
              <w:bottom w:val="nil"/>
              <w:right w:val="single" w:sz="8" w:space="0" w:color="auto"/>
            </w:tcBorders>
            <w:shd w:val="clear" w:color="auto" w:fill="auto"/>
            <w:noWrap/>
            <w:vAlign w:val="center"/>
            <w:hideMark/>
          </w:tcPr>
          <w:p w14:paraId="5866E8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$52.25</w:t>
            </w:r>
          </w:p>
        </w:tc>
        <w:tc>
          <w:tcPr>
            <w:tcW w:w="1104" w:type="dxa"/>
            <w:tcBorders>
              <w:top w:val="nil"/>
              <w:left w:val="nil"/>
              <w:bottom w:val="nil"/>
              <w:right w:val="nil"/>
            </w:tcBorders>
            <w:shd w:val="clear" w:color="auto" w:fill="auto"/>
            <w:noWrap/>
            <w:vAlign w:val="center"/>
            <w:hideMark/>
          </w:tcPr>
          <w:p w14:paraId="7EFFE3F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$2,035.24</w:t>
            </w:r>
          </w:p>
        </w:tc>
        <w:tc>
          <w:tcPr>
            <w:tcW w:w="1010" w:type="dxa"/>
            <w:tcBorders>
              <w:top w:val="nil"/>
              <w:left w:val="nil"/>
              <w:bottom w:val="nil"/>
              <w:right w:val="single" w:sz="8" w:space="0" w:color="auto"/>
            </w:tcBorders>
            <w:shd w:val="clear" w:color="auto" w:fill="auto"/>
            <w:noWrap/>
            <w:vAlign w:val="center"/>
            <w:hideMark/>
          </w:tcPr>
          <w:p w14:paraId="39D93C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$53.55</w:t>
            </w:r>
          </w:p>
        </w:tc>
        <w:tc>
          <w:tcPr>
            <w:tcW w:w="1104" w:type="dxa"/>
            <w:tcBorders>
              <w:top w:val="nil"/>
              <w:left w:val="nil"/>
              <w:bottom w:val="nil"/>
              <w:right w:val="nil"/>
            </w:tcBorders>
            <w:shd w:val="clear" w:color="auto" w:fill="auto"/>
            <w:noWrap/>
            <w:vAlign w:val="center"/>
            <w:hideMark/>
          </w:tcPr>
          <w:p w14:paraId="5DEDC0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$2,086.12</w:t>
            </w:r>
          </w:p>
        </w:tc>
        <w:tc>
          <w:tcPr>
            <w:tcW w:w="1010" w:type="dxa"/>
            <w:tcBorders>
              <w:top w:val="nil"/>
              <w:left w:val="nil"/>
              <w:bottom w:val="nil"/>
              <w:right w:val="single" w:sz="8" w:space="0" w:color="auto"/>
            </w:tcBorders>
            <w:shd w:val="clear" w:color="auto" w:fill="auto"/>
            <w:noWrap/>
            <w:vAlign w:val="center"/>
            <w:hideMark/>
          </w:tcPr>
          <w:p w14:paraId="04FE22D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$54.89</w:t>
            </w:r>
          </w:p>
        </w:tc>
      </w:tr>
      <w:tr w:rsidR="008C5980" w:rsidRPr="008C5980" w14:paraId="62E78FF0"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A195BB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8 (DDON 150- less than 200 beds)</w:t>
            </w:r>
          </w:p>
        </w:tc>
        <w:tc>
          <w:tcPr>
            <w:tcW w:w="1104" w:type="dxa"/>
            <w:tcBorders>
              <w:top w:val="nil"/>
              <w:left w:val="single" w:sz="8" w:space="0" w:color="auto"/>
              <w:bottom w:val="nil"/>
              <w:right w:val="nil"/>
            </w:tcBorders>
            <w:shd w:val="clear" w:color="auto" w:fill="auto"/>
            <w:noWrap/>
            <w:vAlign w:val="center"/>
            <w:hideMark/>
          </w:tcPr>
          <w:p w14:paraId="39E00D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$1,927.36</w:t>
            </w:r>
          </w:p>
        </w:tc>
        <w:tc>
          <w:tcPr>
            <w:tcW w:w="1011" w:type="dxa"/>
            <w:tcBorders>
              <w:top w:val="nil"/>
              <w:left w:val="nil"/>
              <w:bottom w:val="nil"/>
              <w:right w:val="single" w:sz="8" w:space="0" w:color="auto"/>
            </w:tcBorders>
            <w:shd w:val="clear" w:color="auto" w:fill="auto"/>
            <w:noWrap/>
            <w:vAlign w:val="center"/>
            <w:hideMark/>
          </w:tcPr>
          <w:p w14:paraId="636E78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$50.72</w:t>
            </w:r>
          </w:p>
        </w:tc>
        <w:tc>
          <w:tcPr>
            <w:tcW w:w="1104" w:type="dxa"/>
            <w:tcBorders>
              <w:top w:val="nil"/>
              <w:left w:val="nil"/>
              <w:bottom w:val="nil"/>
              <w:right w:val="nil"/>
            </w:tcBorders>
            <w:shd w:val="clear" w:color="auto" w:fill="auto"/>
            <w:noWrap/>
            <w:vAlign w:val="center"/>
            <w:hideMark/>
          </w:tcPr>
          <w:p w14:paraId="2018DD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$1,975.54</w:t>
            </w:r>
          </w:p>
        </w:tc>
        <w:tc>
          <w:tcPr>
            <w:tcW w:w="1010" w:type="dxa"/>
            <w:tcBorders>
              <w:top w:val="nil"/>
              <w:left w:val="nil"/>
              <w:bottom w:val="nil"/>
              <w:right w:val="single" w:sz="8" w:space="0" w:color="auto"/>
            </w:tcBorders>
            <w:shd w:val="clear" w:color="auto" w:fill="auto"/>
            <w:noWrap/>
            <w:vAlign w:val="center"/>
            <w:hideMark/>
          </w:tcPr>
          <w:p w14:paraId="74E69D6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$51.99</w:t>
            </w:r>
          </w:p>
        </w:tc>
        <w:tc>
          <w:tcPr>
            <w:tcW w:w="1104" w:type="dxa"/>
            <w:tcBorders>
              <w:top w:val="nil"/>
              <w:left w:val="nil"/>
              <w:bottom w:val="nil"/>
              <w:right w:val="nil"/>
            </w:tcBorders>
            <w:shd w:val="clear" w:color="auto" w:fill="auto"/>
            <w:noWrap/>
            <w:vAlign w:val="center"/>
            <w:hideMark/>
          </w:tcPr>
          <w:p w14:paraId="4E32A2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$2,024.93</w:t>
            </w:r>
          </w:p>
        </w:tc>
        <w:tc>
          <w:tcPr>
            <w:tcW w:w="1010" w:type="dxa"/>
            <w:tcBorders>
              <w:top w:val="nil"/>
              <w:left w:val="nil"/>
              <w:bottom w:val="nil"/>
              <w:right w:val="single" w:sz="8" w:space="0" w:color="auto"/>
            </w:tcBorders>
            <w:shd w:val="clear" w:color="auto" w:fill="auto"/>
            <w:noWrap/>
            <w:vAlign w:val="center"/>
            <w:hideMark/>
          </w:tcPr>
          <w:p w14:paraId="07951B1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$53.29</w:t>
            </w:r>
          </w:p>
        </w:tc>
        <w:tc>
          <w:tcPr>
            <w:tcW w:w="1104" w:type="dxa"/>
            <w:tcBorders>
              <w:top w:val="nil"/>
              <w:left w:val="nil"/>
              <w:bottom w:val="nil"/>
              <w:right w:val="nil"/>
            </w:tcBorders>
            <w:shd w:val="clear" w:color="auto" w:fill="auto"/>
            <w:noWrap/>
            <w:vAlign w:val="center"/>
            <w:hideMark/>
          </w:tcPr>
          <w:p w14:paraId="7E3DABE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$2,075.56</w:t>
            </w:r>
          </w:p>
        </w:tc>
        <w:tc>
          <w:tcPr>
            <w:tcW w:w="1010" w:type="dxa"/>
            <w:tcBorders>
              <w:top w:val="nil"/>
              <w:left w:val="nil"/>
              <w:bottom w:val="nil"/>
              <w:right w:val="single" w:sz="8" w:space="0" w:color="auto"/>
            </w:tcBorders>
            <w:shd w:val="clear" w:color="auto" w:fill="auto"/>
            <w:noWrap/>
            <w:vAlign w:val="center"/>
            <w:hideMark/>
          </w:tcPr>
          <w:p w14:paraId="1EF7C51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$54.62</w:t>
            </w:r>
          </w:p>
        </w:tc>
        <w:tc>
          <w:tcPr>
            <w:tcW w:w="1104" w:type="dxa"/>
            <w:tcBorders>
              <w:top w:val="nil"/>
              <w:left w:val="nil"/>
              <w:bottom w:val="nil"/>
              <w:right w:val="nil"/>
            </w:tcBorders>
            <w:shd w:val="clear" w:color="auto" w:fill="auto"/>
            <w:noWrap/>
            <w:vAlign w:val="center"/>
            <w:hideMark/>
          </w:tcPr>
          <w:p w14:paraId="22518C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$2,127.44</w:t>
            </w:r>
          </w:p>
        </w:tc>
        <w:tc>
          <w:tcPr>
            <w:tcW w:w="1010" w:type="dxa"/>
            <w:tcBorders>
              <w:top w:val="nil"/>
              <w:left w:val="nil"/>
              <w:bottom w:val="nil"/>
              <w:right w:val="single" w:sz="8" w:space="0" w:color="auto"/>
            </w:tcBorders>
            <w:shd w:val="clear" w:color="auto" w:fill="auto"/>
            <w:noWrap/>
            <w:vAlign w:val="center"/>
            <w:hideMark/>
          </w:tcPr>
          <w:p w14:paraId="2D77AA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$55.99</w:t>
            </w:r>
          </w:p>
        </w:tc>
      </w:tr>
      <w:tr w:rsidR="008C5980" w:rsidRPr="008C5980" w14:paraId="5CCBB7FF"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6889D6D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9 (DDON 200 beds, less than 250 beds</w:t>
            </w:r>
          </w:p>
        </w:tc>
        <w:tc>
          <w:tcPr>
            <w:tcW w:w="1104" w:type="dxa"/>
            <w:tcBorders>
              <w:top w:val="nil"/>
              <w:left w:val="single" w:sz="8" w:space="0" w:color="auto"/>
              <w:bottom w:val="nil"/>
              <w:right w:val="nil"/>
            </w:tcBorders>
            <w:shd w:val="clear" w:color="auto" w:fill="auto"/>
            <w:noWrap/>
            <w:vAlign w:val="center"/>
            <w:hideMark/>
          </w:tcPr>
          <w:p w14:paraId="0B0391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$1,989.58</w:t>
            </w:r>
          </w:p>
        </w:tc>
        <w:tc>
          <w:tcPr>
            <w:tcW w:w="1011" w:type="dxa"/>
            <w:tcBorders>
              <w:top w:val="nil"/>
              <w:left w:val="nil"/>
              <w:bottom w:val="nil"/>
              <w:right w:val="single" w:sz="8" w:space="0" w:color="auto"/>
            </w:tcBorders>
            <w:shd w:val="clear" w:color="auto" w:fill="auto"/>
            <w:noWrap/>
            <w:vAlign w:val="center"/>
            <w:hideMark/>
          </w:tcPr>
          <w:p w14:paraId="22FB73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$52.36</w:t>
            </w:r>
          </w:p>
        </w:tc>
        <w:tc>
          <w:tcPr>
            <w:tcW w:w="1104" w:type="dxa"/>
            <w:tcBorders>
              <w:top w:val="nil"/>
              <w:left w:val="nil"/>
              <w:bottom w:val="nil"/>
              <w:right w:val="nil"/>
            </w:tcBorders>
            <w:shd w:val="clear" w:color="auto" w:fill="auto"/>
            <w:noWrap/>
            <w:vAlign w:val="center"/>
            <w:hideMark/>
          </w:tcPr>
          <w:p w14:paraId="239B2A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$2,039.32</w:t>
            </w:r>
          </w:p>
        </w:tc>
        <w:tc>
          <w:tcPr>
            <w:tcW w:w="1010" w:type="dxa"/>
            <w:tcBorders>
              <w:top w:val="nil"/>
              <w:left w:val="nil"/>
              <w:bottom w:val="nil"/>
              <w:right w:val="single" w:sz="8" w:space="0" w:color="auto"/>
            </w:tcBorders>
            <w:shd w:val="clear" w:color="auto" w:fill="auto"/>
            <w:noWrap/>
            <w:vAlign w:val="center"/>
            <w:hideMark/>
          </w:tcPr>
          <w:p w14:paraId="12BF530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$53.67</w:t>
            </w:r>
          </w:p>
        </w:tc>
        <w:tc>
          <w:tcPr>
            <w:tcW w:w="1104" w:type="dxa"/>
            <w:tcBorders>
              <w:top w:val="nil"/>
              <w:left w:val="nil"/>
              <w:bottom w:val="nil"/>
              <w:right w:val="nil"/>
            </w:tcBorders>
            <w:shd w:val="clear" w:color="auto" w:fill="auto"/>
            <w:noWrap/>
            <w:vAlign w:val="center"/>
            <w:hideMark/>
          </w:tcPr>
          <w:p w14:paraId="50E12D0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$2,090.30</w:t>
            </w:r>
          </w:p>
        </w:tc>
        <w:tc>
          <w:tcPr>
            <w:tcW w:w="1010" w:type="dxa"/>
            <w:tcBorders>
              <w:top w:val="nil"/>
              <w:left w:val="nil"/>
              <w:bottom w:val="nil"/>
              <w:right w:val="single" w:sz="8" w:space="0" w:color="auto"/>
            </w:tcBorders>
            <w:shd w:val="clear" w:color="auto" w:fill="auto"/>
            <w:noWrap/>
            <w:vAlign w:val="center"/>
            <w:hideMark/>
          </w:tcPr>
          <w:p w14:paraId="698843B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$55.01</w:t>
            </w:r>
          </w:p>
        </w:tc>
        <w:tc>
          <w:tcPr>
            <w:tcW w:w="1104" w:type="dxa"/>
            <w:tcBorders>
              <w:top w:val="nil"/>
              <w:left w:val="nil"/>
              <w:bottom w:val="nil"/>
              <w:right w:val="nil"/>
            </w:tcBorders>
            <w:shd w:val="clear" w:color="auto" w:fill="auto"/>
            <w:noWrap/>
            <w:vAlign w:val="center"/>
            <w:hideMark/>
          </w:tcPr>
          <w:p w14:paraId="2B99F6A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$2,142.56</w:t>
            </w:r>
          </w:p>
        </w:tc>
        <w:tc>
          <w:tcPr>
            <w:tcW w:w="1010" w:type="dxa"/>
            <w:tcBorders>
              <w:top w:val="nil"/>
              <w:left w:val="nil"/>
              <w:bottom w:val="nil"/>
              <w:right w:val="single" w:sz="8" w:space="0" w:color="auto"/>
            </w:tcBorders>
            <w:shd w:val="clear" w:color="auto" w:fill="auto"/>
            <w:noWrap/>
            <w:vAlign w:val="center"/>
            <w:hideMark/>
          </w:tcPr>
          <w:p w14:paraId="4C9944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$56.39</w:t>
            </w:r>
          </w:p>
        </w:tc>
        <w:tc>
          <w:tcPr>
            <w:tcW w:w="1104" w:type="dxa"/>
            <w:tcBorders>
              <w:top w:val="nil"/>
              <w:left w:val="nil"/>
              <w:bottom w:val="nil"/>
              <w:right w:val="nil"/>
            </w:tcBorders>
            <w:shd w:val="clear" w:color="auto" w:fill="auto"/>
            <w:noWrap/>
            <w:vAlign w:val="center"/>
            <w:hideMark/>
          </w:tcPr>
          <w:p w14:paraId="2ED5AF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$2,196.12</w:t>
            </w:r>
          </w:p>
        </w:tc>
        <w:tc>
          <w:tcPr>
            <w:tcW w:w="1010" w:type="dxa"/>
            <w:tcBorders>
              <w:top w:val="nil"/>
              <w:left w:val="nil"/>
              <w:bottom w:val="nil"/>
              <w:right w:val="single" w:sz="8" w:space="0" w:color="auto"/>
            </w:tcBorders>
            <w:shd w:val="clear" w:color="auto" w:fill="auto"/>
            <w:noWrap/>
            <w:vAlign w:val="center"/>
            <w:hideMark/>
          </w:tcPr>
          <w:p w14:paraId="56B79B4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$57.80</w:t>
            </w:r>
          </w:p>
        </w:tc>
      </w:tr>
      <w:tr w:rsidR="008C5980" w:rsidRPr="008C5980" w14:paraId="3174A05E"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0E5E91F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10 </w:t>
            </w:r>
            <w:proofErr w:type="gramStart"/>
            <w:r w:rsidRPr="008C5980">
              <w:rPr>
                <w:rFonts w:ascii="Calibri" w:eastAsia="Times New Roman" w:hAnsi="Calibri" w:cs="Calibri"/>
                <w:sz w:val="18"/>
                <w:szCs w:val="18"/>
              </w:rPr>
              <w:t>( DDON</w:t>
            </w:r>
            <w:proofErr w:type="gramEnd"/>
            <w:r w:rsidRPr="008C5980">
              <w:rPr>
                <w:rFonts w:ascii="Calibri" w:eastAsia="Times New Roman" w:hAnsi="Calibri" w:cs="Calibri"/>
                <w:sz w:val="18"/>
                <w:szCs w:val="18"/>
              </w:rPr>
              <w:t xml:space="preserve"> 250 beds, less than 350 beds</w:t>
            </w:r>
          </w:p>
        </w:tc>
        <w:tc>
          <w:tcPr>
            <w:tcW w:w="1104" w:type="dxa"/>
            <w:tcBorders>
              <w:top w:val="nil"/>
              <w:left w:val="single" w:sz="8" w:space="0" w:color="auto"/>
              <w:bottom w:val="nil"/>
              <w:right w:val="nil"/>
            </w:tcBorders>
            <w:shd w:val="clear" w:color="auto" w:fill="auto"/>
            <w:noWrap/>
            <w:vAlign w:val="center"/>
            <w:hideMark/>
          </w:tcPr>
          <w:p w14:paraId="5D13ADB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$2,061.41</w:t>
            </w:r>
          </w:p>
        </w:tc>
        <w:tc>
          <w:tcPr>
            <w:tcW w:w="1011" w:type="dxa"/>
            <w:tcBorders>
              <w:top w:val="nil"/>
              <w:left w:val="nil"/>
              <w:bottom w:val="nil"/>
              <w:right w:val="single" w:sz="8" w:space="0" w:color="auto"/>
            </w:tcBorders>
            <w:shd w:val="clear" w:color="auto" w:fill="auto"/>
            <w:noWrap/>
            <w:vAlign w:val="center"/>
            <w:hideMark/>
          </w:tcPr>
          <w:p w14:paraId="56FD1E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$54.25</w:t>
            </w:r>
          </w:p>
        </w:tc>
        <w:tc>
          <w:tcPr>
            <w:tcW w:w="1104" w:type="dxa"/>
            <w:tcBorders>
              <w:top w:val="nil"/>
              <w:left w:val="nil"/>
              <w:bottom w:val="nil"/>
              <w:right w:val="nil"/>
            </w:tcBorders>
            <w:shd w:val="clear" w:color="auto" w:fill="auto"/>
            <w:noWrap/>
            <w:vAlign w:val="center"/>
            <w:hideMark/>
          </w:tcPr>
          <w:p w14:paraId="477A86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$2,112.95</w:t>
            </w:r>
          </w:p>
        </w:tc>
        <w:tc>
          <w:tcPr>
            <w:tcW w:w="1010" w:type="dxa"/>
            <w:tcBorders>
              <w:top w:val="nil"/>
              <w:left w:val="nil"/>
              <w:bottom w:val="nil"/>
              <w:right w:val="single" w:sz="8" w:space="0" w:color="auto"/>
            </w:tcBorders>
            <w:shd w:val="clear" w:color="auto" w:fill="auto"/>
            <w:noWrap/>
            <w:vAlign w:val="center"/>
            <w:hideMark/>
          </w:tcPr>
          <w:p w14:paraId="428B74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$55.61</w:t>
            </w:r>
          </w:p>
        </w:tc>
        <w:tc>
          <w:tcPr>
            <w:tcW w:w="1104" w:type="dxa"/>
            <w:tcBorders>
              <w:top w:val="nil"/>
              <w:left w:val="nil"/>
              <w:bottom w:val="nil"/>
              <w:right w:val="nil"/>
            </w:tcBorders>
            <w:shd w:val="clear" w:color="auto" w:fill="auto"/>
            <w:noWrap/>
            <w:vAlign w:val="center"/>
            <w:hideMark/>
          </w:tcPr>
          <w:p w14:paraId="7AFD69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$2,165.77</w:t>
            </w:r>
          </w:p>
        </w:tc>
        <w:tc>
          <w:tcPr>
            <w:tcW w:w="1010" w:type="dxa"/>
            <w:tcBorders>
              <w:top w:val="nil"/>
              <w:left w:val="nil"/>
              <w:bottom w:val="nil"/>
              <w:right w:val="single" w:sz="8" w:space="0" w:color="auto"/>
            </w:tcBorders>
            <w:shd w:val="clear" w:color="auto" w:fill="auto"/>
            <w:noWrap/>
            <w:vAlign w:val="center"/>
            <w:hideMark/>
          </w:tcPr>
          <w:p w14:paraId="66D1149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$57.00</w:t>
            </w:r>
          </w:p>
        </w:tc>
        <w:tc>
          <w:tcPr>
            <w:tcW w:w="1104" w:type="dxa"/>
            <w:tcBorders>
              <w:top w:val="nil"/>
              <w:left w:val="nil"/>
              <w:bottom w:val="nil"/>
              <w:right w:val="nil"/>
            </w:tcBorders>
            <w:shd w:val="clear" w:color="auto" w:fill="auto"/>
            <w:noWrap/>
            <w:vAlign w:val="center"/>
            <w:hideMark/>
          </w:tcPr>
          <w:p w14:paraId="7E1008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$2,219.91</w:t>
            </w:r>
          </w:p>
        </w:tc>
        <w:tc>
          <w:tcPr>
            <w:tcW w:w="1010" w:type="dxa"/>
            <w:tcBorders>
              <w:top w:val="nil"/>
              <w:left w:val="nil"/>
              <w:bottom w:val="nil"/>
              <w:right w:val="single" w:sz="8" w:space="0" w:color="auto"/>
            </w:tcBorders>
            <w:shd w:val="clear" w:color="auto" w:fill="auto"/>
            <w:noWrap/>
            <w:vAlign w:val="center"/>
            <w:hideMark/>
          </w:tcPr>
          <w:p w14:paraId="482B849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$58.42</w:t>
            </w:r>
          </w:p>
        </w:tc>
        <w:tc>
          <w:tcPr>
            <w:tcW w:w="1104" w:type="dxa"/>
            <w:tcBorders>
              <w:top w:val="nil"/>
              <w:left w:val="nil"/>
              <w:bottom w:val="nil"/>
              <w:right w:val="nil"/>
            </w:tcBorders>
            <w:shd w:val="clear" w:color="auto" w:fill="auto"/>
            <w:noWrap/>
            <w:vAlign w:val="center"/>
            <w:hideMark/>
          </w:tcPr>
          <w:p w14:paraId="48895C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$2,275.41</w:t>
            </w:r>
          </w:p>
        </w:tc>
        <w:tc>
          <w:tcPr>
            <w:tcW w:w="1010" w:type="dxa"/>
            <w:tcBorders>
              <w:top w:val="nil"/>
              <w:left w:val="nil"/>
              <w:bottom w:val="nil"/>
              <w:right w:val="single" w:sz="8" w:space="0" w:color="auto"/>
            </w:tcBorders>
            <w:shd w:val="clear" w:color="auto" w:fill="auto"/>
            <w:noWrap/>
            <w:vAlign w:val="center"/>
            <w:hideMark/>
          </w:tcPr>
          <w:p w14:paraId="58B84D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$59.88</w:t>
            </w:r>
          </w:p>
        </w:tc>
      </w:tr>
      <w:tr w:rsidR="008C5980" w:rsidRPr="008C5980" w14:paraId="3F7D14B4"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62390FC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w:t>
            </w:r>
            <w:proofErr w:type="gramStart"/>
            <w:r w:rsidRPr="008C5980">
              <w:rPr>
                <w:rFonts w:ascii="Calibri" w:eastAsia="Times New Roman" w:hAnsi="Calibri" w:cs="Calibri"/>
                <w:sz w:val="18"/>
                <w:szCs w:val="18"/>
              </w:rPr>
              <w:t>11( DDON</w:t>
            </w:r>
            <w:proofErr w:type="gramEnd"/>
            <w:r w:rsidRPr="008C5980">
              <w:rPr>
                <w:rFonts w:ascii="Calibri" w:eastAsia="Times New Roman" w:hAnsi="Calibri" w:cs="Calibri"/>
                <w:sz w:val="18"/>
                <w:szCs w:val="18"/>
              </w:rPr>
              <w:t xml:space="preserve"> 350 beds, less than 450 beds</w:t>
            </w:r>
          </w:p>
        </w:tc>
        <w:tc>
          <w:tcPr>
            <w:tcW w:w="1104" w:type="dxa"/>
            <w:tcBorders>
              <w:top w:val="nil"/>
              <w:left w:val="single" w:sz="8" w:space="0" w:color="auto"/>
              <w:bottom w:val="nil"/>
              <w:right w:val="nil"/>
            </w:tcBorders>
            <w:shd w:val="clear" w:color="auto" w:fill="auto"/>
            <w:noWrap/>
            <w:vAlign w:val="center"/>
            <w:hideMark/>
          </w:tcPr>
          <w:p w14:paraId="421E8EF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$2,132.75</w:t>
            </w:r>
          </w:p>
        </w:tc>
        <w:tc>
          <w:tcPr>
            <w:tcW w:w="1011" w:type="dxa"/>
            <w:tcBorders>
              <w:top w:val="nil"/>
              <w:left w:val="nil"/>
              <w:bottom w:val="nil"/>
              <w:right w:val="single" w:sz="8" w:space="0" w:color="auto"/>
            </w:tcBorders>
            <w:shd w:val="clear" w:color="auto" w:fill="auto"/>
            <w:noWrap/>
            <w:vAlign w:val="center"/>
            <w:hideMark/>
          </w:tcPr>
          <w:p w14:paraId="295FA5D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$56.13</w:t>
            </w:r>
          </w:p>
        </w:tc>
        <w:tc>
          <w:tcPr>
            <w:tcW w:w="1104" w:type="dxa"/>
            <w:tcBorders>
              <w:top w:val="nil"/>
              <w:left w:val="nil"/>
              <w:bottom w:val="nil"/>
              <w:right w:val="nil"/>
            </w:tcBorders>
            <w:shd w:val="clear" w:color="auto" w:fill="auto"/>
            <w:noWrap/>
            <w:vAlign w:val="center"/>
            <w:hideMark/>
          </w:tcPr>
          <w:p w14:paraId="556A42E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$2,186.07</w:t>
            </w:r>
          </w:p>
        </w:tc>
        <w:tc>
          <w:tcPr>
            <w:tcW w:w="1010" w:type="dxa"/>
            <w:tcBorders>
              <w:top w:val="nil"/>
              <w:left w:val="nil"/>
              <w:bottom w:val="nil"/>
              <w:right w:val="single" w:sz="8" w:space="0" w:color="auto"/>
            </w:tcBorders>
            <w:shd w:val="clear" w:color="auto" w:fill="auto"/>
            <w:noWrap/>
            <w:vAlign w:val="center"/>
            <w:hideMark/>
          </w:tcPr>
          <w:p w14:paraId="6896A1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$57.53</w:t>
            </w:r>
          </w:p>
        </w:tc>
        <w:tc>
          <w:tcPr>
            <w:tcW w:w="1104" w:type="dxa"/>
            <w:tcBorders>
              <w:top w:val="nil"/>
              <w:left w:val="nil"/>
              <w:bottom w:val="nil"/>
              <w:right w:val="nil"/>
            </w:tcBorders>
            <w:shd w:val="clear" w:color="auto" w:fill="auto"/>
            <w:noWrap/>
            <w:vAlign w:val="center"/>
            <w:hideMark/>
          </w:tcPr>
          <w:p w14:paraId="75B0C58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$2,240.72</w:t>
            </w:r>
          </w:p>
        </w:tc>
        <w:tc>
          <w:tcPr>
            <w:tcW w:w="1010" w:type="dxa"/>
            <w:tcBorders>
              <w:top w:val="nil"/>
              <w:left w:val="nil"/>
              <w:bottom w:val="nil"/>
              <w:right w:val="single" w:sz="8" w:space="0" w:color="auto"/>
            </w:tcBorders>
            <w:shd w:val="clear" w:color="auto" w:fill="auto"/>
            <w:noWrap/>
            <w:vAlign w:val="center"/>
            <w:hideMark/>
          </w:tcPr>
          <w:p w14:paraId="1995E77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$58.97</w:t>
            </w:r>
          </w:p>
        </w:tc>
        <w:tc>
          <w:tcPr>
            <w:tcW w:w="1104" w:type="dxa"/>
            <w:tcBorders>
              <w:top w:val="nil"/>
              <w:left w:val="nil"/>
              <w:bottom w:val="nil"/>
              <w:right w:val="nil"/>
            </w:tcBorders>
            <w:shd w:val="clear" w:color="auto" w:fill="auto"/>
            <w:noWrap/>
            <w:vAlign w:val="center"/>
            <w:hideMark/>
          </w:tcPr>
          <w:p w14:paraId="26DE898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$2,296.74</w:t>
            </w:r>
          </w:p>
        </w:tc>
        <w:tc>
          <w:tcPr>
            <w:tcW w:w="1010" w:type="dxa"/>
            <w:tcBorders>
              <w:top w:val="nil"/>
              <w:left w:val="nil"/>
              <w:bottom w:val="nil"/>
              <w:right w:val="single" w:sz="8" w:space="0" w:color="auto"/>
            </w:tcBorders>
            <w:shd w:val="clear" w:color="auto" w:fill="auto"/>
            <w:noWrap/>
            <w:vAlign w:val="center"/>
            <w:hideMark/>
          </w:tcPr>
          <w:p w14:paraId="424F58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$60.45</w:t>
            </w:r>
          </w:p>
        </w:tc>
        <w:tc>
          <w:tcPr>
            <w:tcW w:w="1104" w:type="dxa"/>
            <w:tcBorders>
              <w:top w:val="nil"/>
              <w:left w:val="nil"/>
              <w:bottom w:val="nil"/>
              <w:right w:val="nil"/>
            </w:tcBorders>
            <w:shd w:val="clear" w:color="auto" w:fill="auto"/>
            <w:noWrap/>
            <w:vAlign w:val="center"/>
            <w:hideMark/>
          </w:tcPr>
          <w:p w14:paraId="7911C99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$2,354.16</w:t>
            </w:r>
          </w:p>
        </w:tc>
        <w:tc>
          <w:tcPr>
            <w:tcW w:w="1010" w:type="dxa"/>
            <w:tcBorders>
              <w:top w:val="nil"/>
              <w:left w:val="nil"/>
              <w:bottom w:val="nil"/>
              <w:right w:val="single" w:sz="8" w:space="0" w:color="auto"/>
            </w:tcBorders>
            <w:shd w:val="clear" w:color="auto" w:fill="auto"/>
            <w:noWrap/>
            <w:vAlign w:val="center"/>
            <w:hideMark/>
          </w:tcPr>
          <w:p w14:paraId="3A6E95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$61.96</w:t>
            </w:r>
          </w:p>
        </w:tc>
      </w:tr>
      <w:tr w:rsidR="008C5980" w:rsidRPr="008C5980" w14:paraId="3761BFB9"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3C9018A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12 (DDON 450 beds, less than 750 beds</w:t>
            </w:r>
          </w:p>
        </w:tc>
        <w:tc>
          <w:tcPr>
            <w:tcW w:w="1104" w:type="dxa"/>
            <w:tcBorders>
              <w:top w:val="nil"/>
              <w:left w:val="single" w:sz="8" w:space="0" w:color="auto"/>
              <w:bottom w:val="nil"/>
              <w:right w:val="nil"/>
            </w:tcBorders>
            <w:shd w:val="clear" w:color="auto" w:fill="auto"/>
            <w:noWrap/>
            <w:vAlign w:val="center"/>
            <w:hideMark/>
          </w:tcPr>
          <w:p w14:paraId="7F0EA1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$2,209.63</w:t>
            </w:r>
          </w:p>
        </w:tc>
        <w:tc>
          <w:tcPr>
            <w:tcW w:w="1011" w:type="dxa"/>
            <w:tcBorders>
              <w:top w:val="nil"/>
              <w:left w:val="nil"/>
              <w:bottom w:val="nil"/>
              <w:right w:val="single" w:sz="8" w:space="0" w:color="auto"/>
            </w:tcBorders>
            <w:shd w:val="clear" w:color="auto" w:fill="auto"/>
            <w:noWrap/>
            <w:vAlign w:val="center"/>
            <w:hideMark/>
          </w:tcPr>
          <w:p w14:paraId="6F5C35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$58.15</w:t>
            </w:r>
          </w:p>
        </w:tc>
        <w:tc>
          <w:tcPr>
            <w:tcW w:w="1104" w:type="dxa"/>
            <w:tcBorders>
              <w:top w:val="nil"/>
              <w:left w:val="nil"/>
              <w:bottom w:val="nil"/>
              <w:right w:val="nil"/>
            </w:tcBorders>
            <w:shd w:val="clear" w:color="auto" w:fill="auto"/>
            <w:noWrap/>
            <w:vAlign w:val="center"/>
            <w:hideMark/>
          </w:tcPr>
          <w:p w14:paraId="3F6EBB9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$2,264.87</w:t>
            </w:r>
          </w:p>
        </w:tc>
        <w:tc>
          <w:tcPr>
            <w:tcW w:w="1010" w:type="dxa"/>
            <w:tcBorders>
              <w:top w:val="nil"/>
              <w:left w:val="nil"/>
              <w:bottom w:val="nil"/>
              <w:right w:val="single" w:sz="8" w:space="0" w:color="auto"/>
            </w:tcBorders>
            <w:shd w:val="clear" w:color="auto" w:fill="auto"/>
            <w:noWrap/>
            <w:vAlign w:val="center"/>
            <w:hideMark/>
          </w:tcPr>
          <w:p w14:paraId="161FFEF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$59.60</w:t>
            </w:r>
          </w:p>
        </w:tc>
        <w:tc>
          <w:tcPr>
            <w:tcW w:w="1104" w:type="dxa"/>
            <w:tcBorders>
              <w:top w:val="nil"/>
              <w:left w:val="nil"/>
              <w:bottom w:val="nil"/>
              <w:right w:val="nil"/>
            </w:tcBorders>
            <w:shd w:val="clear" w:color="auto" w:fill="auto"/>
            <w:noWrap/>
            <w:vAlign w:val="center"/>
            <w:hideMark/>
          </w:tcPr>
          <w:p w14:paraId="6484A1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$2,321.49</w:t>
            </w:r>
          </w:p>
        </w:tc>
        <w:tc>
          <w:tcPr>
            <w:tcW w:w="1010" w:type="dxa"/>
            <w:tcBorders>
              <w:top w:val="nil"/>
              <w:left w:val="nil"/>
              <w:bottom w:val="nil"/>
              <w:right w:val="single" w:sz="8" w:space="0" w:color="auto"/>
            </w:tcBorders>
            <w:shd w:val="clear" w:color="auto" w:fill="auto"/>
            <w:noWrap/>
            <w:vAlign w:val="center"/>
            <w:hideMark/>
          </w:tcPr>
          <w:p w14:paraId="4F3CE9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$61.09</w:t>
            </w:r>
          </w:p>
        </w:tc>
        <w:tc>
          <w:tcPr>
            <w:tcW w:w="1104" w:type="dxa"/>
            <w:tcBorders>
              <w:top w:val="nil"/>
              <w:left w:val="nil"/>
              <w:bottom w:val="nil"/>
              <w:right w:val="nil"/>
            </w:tcBorders>
            <w:shd w:val="clear" w:color="auto" w:fill="auto"/>
            <w:noWrap/>
            <w:vAlign w:val="center"/>
            <w:hideMark/>
          </w:tcPr>
          <w:p w14:paraId="6EE36FF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$2,379.53</w:t>
            </w:r>
          </w:p>
        </w:tc>
        <w:tc>
          <w:tcPr>
            <w:tcW w:w="1010" w:type="dxa"/>
            <w:tcBorders>
              <w:top w:val="nil"/>
              <w:left w:val="nil"/>
              <w:bottom w:val="nil"/>
              <w:right w:val="single" w:sz="8" w:space="0" w:color="auto"/>
            </w:tcBorders>
            <w:shd w:val="clear" w:color="auto" w:fill="auto"/>
            <w:noWrap/>
            <w:vAlign w:val="center"/>
            <w:hideMark/>
          </w:tcPr>
          <w:p w14:paraId="264C0E0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$62.62</w:t>
            </w:r>
          </w:p>
        </w:tc>
        <w:tc>
          <w:tcPr>
            <w:tcW w:w="1104" w:type="dxa"/>
            <w:tcBorders>
              <w:top w:val="nil"/>
              <w:left w:val="nil"/>
              <w:bottom w:val="nil"/>
              <w:right w:val="nil"/>
            </w:tcBorders>
            <w:shd w:val="clear" w:color="auto" w:fill="auto"/>
            <w:noWrap/>
            <w:vAlign w:val="center"/>
            <w:hideMark/>
          </w:tcPr>
          <w:p w14:paraId="4EC424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$2,439.02</w:t>
            </w:r>
          </w:p>
        </w:tc>
        <w:tc>
          <w:tcPr>
            <w:tcW w:w="1010" w:type="dxa"/>
            <w:tcBorders>
              <w:top w:val="nil"/>
              <w:left w:val="nil"/>
              <w:bottom w:val="nil"/>
              <w:right w:val="single" w:sz="8" w:space="0" w:color="auto"/>
            </w:tcBorders>
            <w:shd w:val="clear" w:color="auto" w:fill="auto"/>
            <w:noWrap/>
            <w:vAlign w:val="center"/>
            <w:hideMark/>
          </w:tcPr>
          <w:p w14:paraId="55B90E2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$64.19</w:t>
            </w:r>
          </w:p>
        </w:tc>
      </w:tr>
      <w:tr w:rsidR="008C5980" w:rsidRPr="008C5980" w14:paraId="6C8BC91E"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3C04DAD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13 (DDON 750 beds &amp; </w:t>
            </w:r>
            <w:proofErr w:type="gramStart"/>
            <w:r w:rsidRPr="008C5980">
              <w:rPr>
                <w:rFonts w:ascii="Calibri" w:eastAsia="Times New Roman" w:hAnsi="Calibri" w:cs="Calibri"/>
                <w:sz w:val="18"/>
                <w:szCs w:val="18"/>
              </w:rPr>
              <w:t>over )</w:t>
            </w:r>
            <w:proofErr w:type="gramEnd"/>
          </w:p>
        </w:tc>
        <w:tc>
          <w:tcPr>
            <w:tcW w:w="1104" w:type="dxa"/>
            <w:tcBorders>
              <w:top w:val="nil"/>
              <w:left w:val="single" w:sz="8" w:space="0" w:color="auto"/>
              <w:bottom w:val="nil"/>
              <w:right w:val="nil"/>
            </w:tcBorders>
            <w:shd w:val="clear" w:color="auto" w:fill="auto"/>
            <w:noWrap/>
            <w:vAlign w:val="center"/>
            <w:hideMark/>
          </w:tcPr>
          <w:p w14:paraId="214C8A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$2,292.60</w:t>
            </w:r>
          </w:p>
        </w:tc>
        <w:tc>
          <w:tcPr>
            <w:tcW w:w="1011" w:type="dxa"/>
            <w:tcBorders>
              <w:top w:val="nil"/>
              <w:left w:val="nil"/>
              <w:bottom w:val="nil"/>
              <w:right w:val="single" w:sz="8" w:space="0" w:color="auto"/>
            </w:tcBorders>
            <w:shd w:val="clear" w:color="auto" w:fill="auto"/>
            <w:noWrap/>
            <w:vAlign w:val="center"/>
            <w:hideMark/>
          </w:tcPr>
          <w:p w14:paraId="107C71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$60.33</w:t>
            </w:r>
          </w:p>
        </w:tc>
        <w:tc>
          <w:tcPr>
            <w:tcW w:w="1104" w:type="dxa"/>
            <w:tcBorders>
              <w:top w:val="nil"/>
              <w:left w:val="nil"/>
              <w:bottom w:val="nil"/>
              <w:right w:val="nil"/>
            </w:tcBorders>
            <w:shd w:val="clear" w:color="auto" w:fill="auto"/>
            <w:noWrap/>
            <w:vAlign w:val="center"/>
            <w:hideMark/>
          </w:tcPr>
          <w:p w14:paraId="112DB0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$2,349.92</w:t>
            </w:r>
          </w:p>
        </w:tc>
        <w:tc>
          <w:tcPr>
            <w:tcW w:w="1010" w:type="dxa"/>
            <w:tcBorders>
              <w:top w:val="nil"/>
              <w:left w:val="nil"/>
              <w:bottom w:val="nil"/>
              <w:right w:val="single" w:sz="8" w:space="0" w:color="auto"/>
            </w:tcBorders>
            <w:shd w:val="clear" w:color="auto" w:fill="auto"/>
            <w:noWrap/>
            <w:vAlign w:val="center"/>
            <w:hideMark/>
          </w:tcPr>
          <w:p w14:paraId="20CE9F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$61.84</w:t>
            </w:r>
          </w:p>
        </w:tc>
        <w:tc>
          <w:tcPr>
            <w:tcW w:w="1104" w:type="dxa"/>
            <w:tcBorders>
              <w:top w:val="nil"/>
              <w:left w:val="nil"/>
              <w:bottom w:val="nil"/>
              <w:right w:val="nil"/>
            </w:tcBorders>
            <w:shd w:val="clear" w:color="auto" w:fill="auto"/>
            <w:noWrap/>
            <w:vAlign w:val="center"/>
            <w:hideMark/>
          </w:tcPr>
          <w:p w14:paraId="31CBAF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$2,408.66</w:t>
            </w:r>
          </w:p>
        </w:tc>
        <w:tc>
          <w:tcPr>
            <w:tcW w:w="1010" w:type="dxa"/>
            <w:tcBorders>
              <w:top w:val="nil"/>
              <w:left w:val="nil"/>
              <w:bottom w:val="nil"/>
              <w:right w:val="single" w:sz="8" w:space="0" w:color="auto"/>
            </w:tcBorders>
            <w:shd w:val="clear" w:color="auto" w:fill="auto"/>
            <w:noWrap/>
            <w:vAlign w:val="center"/>
            <w:hideMark/>
          </w:tcPr>
          <w:p w14:paraId="6E0857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$63.38</w:t>
            </w:r>
          </w:p>
        </w:tc>
        <w:tc>
          <w:tcPr>
            <w:tcW w:w="1104" w:type="dxa"/>
            <w:tcBorders>
              <w:top w:val="nil"/>
              <w:left w:val="nil"/>
              <w:bottom w:val="nil"/>
              <w:right w:val="nil"/>
            </w:tcBorders>
            <w:shd w:val="clear" w:color="auto" w:fill="auto"/>
            <w:noWrap/>
            <w:vAlign w:val="center"/>
            <w:hideMark/>
          </w:tcPr>
          <w:p w14:paraId="510BDD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$2,468.88</w:t>
            </w:r>
          </w:p>
        </w:tc>
        <w:tc>
          <w:tcPr>
            <w:tcW w:w="1010" w:type="dxa"/>
            <w:tcBorders>
              <w:top w:val="nil"/>
              <w:left w:val="nil"/>
              <w:bottom w:val="nil"/>
              <w:right w:val="single" w:sz="8" w:space="0" w:color="auto"/>
            </w:tcBorders>
            <w:shd w:val="clear" w:color="auto" w:fill="auto"/>
            <w:noWrap/>
            <w:vAlign w:val="center"/>
            <w:hideMark/>
          </w:tcPr>
          <w:p w14:paraId="4F35C96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$64.97</w:t>
            </w:r>
          </w:p>
        </w:tc>
        <w:tc>
          <w:tcPr>
            <w:tcW w:w="1104" w:type="dxa"/>
            <w:tcBorders>
              <w:top w:val="nil"/>
              <w:left w:val="nil"/>
              <w:bottom w:val="nil"/>
              <w:right w:val="nil"/>
            </w:tcBorders>
            <w:shd w:val="clear" w:color="auto" w:fill="auto"/>
            <w:noWrap/>
            <w:vAlign w:val="center"/>
            <w:hideMark/>
          </w:tcPr>
          <w:p w14:paraId="5D7D87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$2,530.60</w:t>
            </w:r>
          </w:p>
        </w:tc>
        <w:tc>
          <w:tcPr>
            <w:tcW w:w="1010" w:type="dxa"/>
            <w:tcBorders>
              <w:top w:val="nil"/>
              <w:left w:val="nil"/>
              <w:bottom w:val="nil"/>
              <w:right w:val="single" w:sz="8" w:space="0" w:color="auto"/>
            </w:tcBorders>
            <w:shd w:val="clear" w:color="auto" w:fill="auto"/>
            <w:noWrap/>
            <w:vAlign w:val="center"/>
            <w:hideMark/>
          </w:tcPr>
          <w:p w14:paraId="33D0CE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$66.59</w:t>
            </w:r>
          </w:p>
        </w:tc>
      </w:tr>
      <w:tr w:rsidR="008C5980" w:rsidRPr="008C5980" w14:paraId="09888DAF" w14:textId="77777777" w:rsidTr="008C5980">
        <w:trPr>
          <w:trHeight w:val="202"/>
        </w:trPr>
        <w:tc>
          <w:tcPr>
            <w:tcW w:w="3800" w:type="dxa"/>
            <w:tcBorders>
              <w:top w:val="nil"/>
              <w:left w:val="single" w:sz="8" w:space="0" w:color="auto"/>
              <w:bottom w:val="single" w:sz="8" w:space="0" w:color="auto"/>
              <w:right w:val="nil"/>
            </w:tcBorders>
            <w:shd w:val="clear" w:color="auto" w:fill="auto"/>
            <w:noWrap/>
            <w:hideMark/>
          </w:tcPr>
          <w:p w14:paraId="49AF737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single" w:sz="8" w:space="0" w:color="auto"/>
              <w:bottom w:val="single" w:sz="8" w:space="0" w:color="auto"/>
              <w:right w:val="nil"/>
            </w:tcBorders>
            <w:shd w:val="clear" w:color="auto" w:fill="auto"/>
            <w:noWrap/>
            <w:vAlign w:val="center"/>
            <w:hideMark/>
          </w:tcPr>
          <w:p w14:paraId="6AED87E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3583836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1155FC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2AD72A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1B7B2B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5F35AF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2996D4C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1A6D2E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69A0D9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5AC9C4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22CEE689"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56B03376"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 xml:space="preserve">Registered Nurse - level 5 </w:t>
            </w:r>
            <w:r w:rsidRPr="008C5980">
              <w:rPr>
                <w:rFonts w:ascii="Calibri" w:eastAsia="Times New Roman" w:hAnsi="Calibri" w:cs="Calibri"/>
                <w:sz w:val="18"/>
                <w:szCs w:val="18"/>
              </w:rPr>
              <w:t>(Covers Directors of Nursing)</w:t>
            </w:r>
          </w:p>
        </w:tc>
        <w:tc>
          <w:tcPr>
            <w:tcW w:w="1104" w:type="dxa"/>
            <w:tcBorders>
              <w:top w:val="nil"/>
              <w:left w:val="single" w:sz="8" w:space="0" w:color="auto"/>
              <w:bottom w:val="single" w:sz="8" w:space="0" w:color="auto"/>
              <w:right w:val="nil"/>
            </w:tcBorders>
            <w:shd w:val="clear" w:color="auto" w:fill="auto"/>
            <w:noWrap/>
            <w:vAlign w:val="center"/>
            <w:hideMark/>
          </w:tcPr>
          <w:p w14:paraId="40B31B3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3229108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6C6B36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6809315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3B783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723A6AE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6240C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6FFFF8E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9FC28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69B368F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057DBFFB"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66ED39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 (Less than 25 beds)</w:t>
            </w:r>
          </w:p>
        </w:tc>
        <w:tc>
          <w:tcPr>
            <w:tcW w:w="1104" w:type="dxa"/>
            <w:tcBorders>
              <w:top w:val="nil"/>
              <w:left w:val="single" w:sz="8" w:space="0" w:color="auto"/>
              <w:bottom w:val="nil"/>
              <w:right w:val="nil"/>
            </w:tcBorders>
            <w:shd w:val="clear" w:color="auto" w:fill="auto"/>
            <w:noWrap/>
            <w:vAlign w:val="center"/>
            <w:hideMark/>
          </w:tcPr>
          <w:p w14:paraId="14B7F5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$1,950.62</w:t>
            </w:r>
          </w:p>
        </w:tc>
        <w:tc>
          <w:tcPr>
            <w:tcW w:w="1011" w:type="dxa"/>
            <w:tcBorders>
              <w:top w:val="nil"/>
              <w:left w:val="nil"/>
              <w:bottom w:val="nil"/>
              <w:right w:val="single" w:sz="8" w:space="0" w:color="auto"/>
            </w:tcBorders>
            <w:shd w:val="clear" w:color="auto" w:fill="auto"/>
            <w:noWrap/>
            <w:vAlign w:val="center"/>
            <w:hideMark/>
          </w:tcPr>
          <w:p w14:paraId="705A273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$51.33</w:t>
            </w:r>
          </w:p>
        </w:tc>
        <w:tc>
          <w:tcPr>
            <w:tcW w:w="1104" w:type="dxa"/>
            <w:tcBorders>
              <w:top w:val="single" w:sz="8" w:space="0" w:color="auto"/>
              <w:left w:val="nil"/>
              <w:bottom w:val="nil"/>
              <w:right w:val="nil"/>
            </w:tcBorders>
            <w:shd w:val="clear" w:color="auto" w:fill="auto"/>
            <w:noWrap/>
            <w:vAlign w:val="center"/>
            <w:hideMark/>
          </w:tcPr>
          <w:p w14:paraId="4DA09D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$1,999.39</w:t>
            </w:r>
          </w:p>
        </w:tc>
        <w:tc>
          <w:tcPr>
            <w:tcW w:w="1010" w:type="dxa"/>
            <w:tcBorders>
              <w:top w:val="single" w:sz="8" w:space="0" w:color="auto"/>
              <w:left w:val="nil"/>
              <w:bottom w:val="nil"/>
              <w:right w:val="single" w:sz="8" w:space="0" w:color="auto"/>
            </w:tcBorders>
            <w:shd w:val="clear" w:color="auto" w:fill="auto"/>
            <w:noWrap/>
            <w:vAlign w:val="center"/>
            <w:hideMark/>
          </w:tcPr>
          <w:p w14:paraId="25D30D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$52.61</w:t>
            </w:r>
          </w:p>
        </w:tc>
        <w:tc>
          <w:tcPr>
            <w:tcW w:w="1104" w:type="dxa"/>
            <w:tcBorders>
              <w:top w:val="single" w:sz="8" w:space="0" w:color="auto"/>
              <w:left w:val="nil"/>
              <w:bottom w:val="nil"/>
              <w:right w:val="nil"/>
            </w:tcBorders>
            <w:shd w:val="clear" w:color="auto" w:fill="auto"/>
            <w:noWrap/>
            <w:vAlign w:val="center"/>
            <w:hideMark/>
          </w:tcPr>
          <w:p w14:paraId="2CAE592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$2,049.37</w:t>
            </w:r>
          </w:p>
        </w:tc>
        <w:tc>
          <w:tcPr>
            <w:tcW w:w="1010" w:type="dxa"/>
            <w:tcBorders>
              <w:top w:val="single" w:sz="8" w:space="0" w:color="auto"/>
              <w:left w:val="nil"/>
              <w:bottom w:val="nil"/>
              <w:right w:val="single" w:sz="8" w:space="0" w:color="auto"/>
            </w:tcBorders>
            <w:shd w:val="clear" w:color="auto" w:fill="auto"/>
            <w:noWrap/>
            <w:vAlign w:val="center"/>
            <w:hideMark/>
          </w:tcPr>
          <w:p w14:paraId="379F48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$53.93</w:t>
            </w:r>
          </w:p>
        </w:tc>
        <w:tc>
          <w:tcPr>
            <w:tcW w:w="1104" w:type="dxa"/>
            <w:tcBorders>
              <w:top w:val="single" w:sz="8" w:space="0" w:color="auto"/>
              <w:left w:val="nil"/>
              <w:bottom w:val="nil"/>
              <w:right w:val="nil"/>
            </w:tcBorders>
            <w:shd w:val="clear" w:color="auto" w:fill="auto"/>
            <w:noWrap/>
            <w:vAlign w:val="center"/>
            <w:hideMark/>
          </w:tcPr>
          <w:p w14:paraId="74ACF8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$2,100.60</w:t>
            </w:r>
          </w:p>
        </w:tc>
        <w:tc>
          <w:tcPr>
            <w:tcW w:w="1010" w:type="dxa"/>
            <w:tcBorders>
              <w:top w:val="single" w:sz="8" w:space="0" w:color="auto"/>
              <w:left w:val="nil"/>
              <w:bottom w:val="nil"/>
              <w:right w:val="single" w:sz="8" w:space="0" w:color="auto"/>
            </w:tcBorders>
            <w:shd w:val="clear" w:color="auto" w:fill="auto"/>
            <w:noWrap/>
            <w:vAlign w:val="center"/>
            <w:hideMark/>
          </w:tcPr>
          <w:p w14:paraId="2AC10B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$55.28</w:t>
            </w:r>
          </w:p>
        </w:tc>
        <w:tc>
          <w:tcPr>
            <w:tcW w:w="1104" w:type="dxa"/>
            <w:tcBorders>
              <w:top w:val="single" w:sz="8" w:space="0" w:color="auto"/>
              <w:left w:val="nil"/>
              <w:bottom w:val="nil"/>
              <w:right w:val="nil"/>
            </w:tcBorders>
            <w:shd w:val="clear" w:color="auto" w:fill="auto"/>
            <w:noWrap/>
            <w:vAlign w:val="center"/>
            <w:hideMark/>
          </w:tcPr>
          <w:p w14:paraId="4AF1BF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$2,153.12</w:t>
            </w:r>
          </w:p>
        </w:tc>
        <w:tc>
          <w:tcPr>
            <w:tcW w:w="1010" w:type="dxa"/>
            <w:tcBorders>
              <w:top w:val="single" w:sz="8" w:space="0" w:color="auto"/>
              <w:left w:val="nil"/>
              <w:bottom w:val="nil"/>
              <w:right w:val="single" w:sz="8" w:space="0" w:color="auto"/>
            </w:tcBorders>
            <w:shd w:val="clear" w:color="auto" w:fill="auto"/>
            <w:noWrap/>
            <w:vAlign w:val="center"/>
            <w:hideMark/>
          </w:tcPr>
          <w:p w14:paraId="375CFDB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$56.66</w:t>
            </w:r>
          </w:p>
        </w:tc>
      </w:tr>
      <w:tr w:rsidR="008C5980" w:rsidRPr="008C5980" w14:paraId="7F999D63"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43AAEA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 (25 beds, less than 50 beds)</w:t>
            </w:r>
          </w:p>
        </w:tc>
        <w:tc>
          <w:tcPr>
            <w:tcW w:w="1104" w:type="dxa"/>
            <w:tcBorders>
              <w:top w:val="nil"/>
              <w:left w:val="single" w:sz="8" w:space="0" w:color="auto"/>
              <w:bottom w:val="nil"/>
              <w:right w:val="nil"/>
            </w:tcBorders>
            <w:shd w:val="clear" w:color="auto" w:fill="auto"/>
            <w:noWrap/>
            <w:vAlign w:val="center"/>
            <w:hideMark/>
          </w:tcPr>
          <w:p w14:paraId="1A4A94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$2,061.41</w:t>
            </w:r>
          </w:p>
        </w:tc>
        <w:tc>
          <w:tcPr>
            <w:tcW w:w="1011" w:type="dxa"/>
            <w:tcBorders>
              <w:top w:val="nil"/>
              <w:left w:val="nil"/>
              <w:bottom w:val="nil"/>
              <w:right w:val="single" w:sz="8" w:space="0" w:color="auto"/>
            </w:tcBorders>
            <w:shd w:val="clear" w:color="auto" w:fill="auto"/>
            <w:noWrap/>
            <w:vAlign w:val="center"/>
            <w:hideMark/>
          </w:tcPr>
          <w:p w14:paraId="3A38AAE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$54.25</w:t>
            </w:r>
          </w:p>
        </w:tc>
        <w:tc>
          <w:tcPr>
            <w:tcW w:w="1104" w:type="dxa"/>
            <w:tcBorders>
              <w:top w:val="nil"/>
              <w:left w:val="nil"/>
              <w:bottom w:val="nil"/>
              <w:right w:val="nil"/>
            </w:tcBorders>
            <w:shd w:val="clear" w:color="auto" w:fill="auto"/>
            <w:noWrap/>
            <w:vAlign w:val="center"/>
            <w:hideMark/>
          </w:tcPr>
          <w:p w14:paraId="2B00C8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$2,112.95</w:t>
            </w:r>
          </w:p>
        </w:tc>
        <w:tc>
          <w:tcPr>
            <w:tcW w:w="1010" w:type="dxa"/>
            <w:tcBorders>
              <w:top w:val="nil"/>
              <w:left w:val="nil"/>
              <w:bottom w:val="nil"/>
              <w:right w:val="single" w:sz="8" w:space="0" w:color="auto"/>
            </w:tcBorders>
            <w:shd w:val="clear" w:color="auto" w:fill="auto"/>
            <w:noWrap/>
            <w:vAlign w:val="center"/>
            <w:hideMark/>
          </w:tcPr>
          <w:p w14:paraId="58119C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$55.61</w:t>
            </w:r>
          </w:p>
        </w:tc>
        <w:tc>
          <w:tcPr>
            <w:tcW w:w="1104" w:type="dxa"/>
            <w:tcBorders>
              <w:top w:val="nil"/>
              <w:left w:val="nil"/>
              <w:bottom w:val="nil"/>
              <w:right w:val="nil"/>
            </w:tcBorders>
            <w:shd w:val="clear" w:color="auto" w:fill="auto"/>
            <w:noWrap/>
            <w:vAlign w:val="center"/>
            <w:hideMark/>
          </w:tcPr>
          <w:p w14:paraId="36BEE1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$2,165.77</w:t>
            </w:r>
          </w:p>
        </w:tc>
        <w:tc>
          <w:tcPr>
            <w:tcW w:w="1010" w:type="dxa"/>
            <w:tcBorders>
              <w:top w:val="nil"/>
              <w:left w:val="nil"/>
              <w:bottom w:val="nil"/>
              <w:right w:val="single" w:sz="8" w:space="0" w:color="auto"/>
            </w:tcBorders>
            <w:shd w:val="clear" w:color="auto" w:fill="auto"/>
            <w:noWrap/>
            <w:vAlign w:val="center"/>
            <w:hideMark/>
          </w:tcPr>
          <w:p w14:paraId="53E699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$57.00</w:t>
            </w:r>
          </w:p>
        </w:tc>
        <w:tc>
          <w:tcPr>
            <w:tcW w:w="1104" w:type="dxa"/>
            <w:tcBorders>
              <w:top w:val="nil"/>
              <w:left w:val="nil"/>
              <w:bottom w:val="nil"/>
              <w:right w:val="nil"/>
            </w:tcBorders>
            <w:shd w:val="clear" w:color="auto" w:fill="auto"/>
            <w:noWrap/>
            <w:vAlign w:val="center"/>
            <w:hideMark/>
          </w:tcPr>
          <w:p w14:paraId="5097CF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$2,219.91</w:t>
            </w:r>
          </w:p>
        </w:tc>
        <w:tc>
          <w:tcPr>
            <w:tcW w:w="1010" w:type="dxa"/>
            <w:tcBorders>
              <w:top w:val="nil"/>
              <w:left w:val="nil"/>
              <w:bottom w:val="nil"/>
              <w:right w:val="single" w:sz="8" w:space="0" w:color="auto"/>
            </w:tcBorders>
            <w:shd w:val="clear" w:color="auto" w:fill="auto"/>
            <w:noWrap/>
            <w:vAlign w:val="center"/>
            <w:hideMark/>
          </w:tcPr>
          <w:p w14:paraId="6AFD354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$58.42</w:t>
            </w:r>
          </w:p>
        </w:tc>
        <w:tc>
          <w:tcPr>
            <w:tcW w:w="1104" w:type="dxa"/>
            <w:tcBorders>
              <w:top w:val="nil"/>
              <w:left w:val="nil"/>
              <w:bottom w:val="nil"/>
              <w:right w:val="nil"/>
            </w:tcBorders>
            <w:shd w:val="clear" w:color="auto" w:fill="auto"/>
            <w:noWrap/>
            <w:vAlign w:val="center"/>
            <w:hideMark/>
          </w:tcPr>
          <w:p w14:paraId="0EF0E2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$2,275.41</w:t>
            </w:r>
          </w:p>
        </w:tc>
        <w:tc>
          <w:tcPr>
            <w:tcW w:w="1010" w:type="dxa"/>
            <w:tcBorders>
              <w:top w:val="nil"/>
              <w:left w:val="nil"/>
              <w:bottom w:val="nil"/>
              <w:right w:val="single" w:sz="8" w:space="0" w:color="auto"/>
            </w:tcBorders>
            <w:shd w:val="clear" w:color="auto" w:fill="auto"/>
            <w:noWrap/>
            <w:vAlign w:val="center"/>
            <w:hideMark/>
          </w:tcPr>
          <w:p w14:paraId="4A281A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$59.88</w:t>
            </w:r>
          </w:p>
        </w:tc>
      </w:tr>
      <w:tr w:rsidR="008C5980" w:rsidRPr="008C5980" w14:paraId="20AB69D4"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337DA8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 (50 beds, less than 75 beds)</w:t>
            </w:r>
          </w:p>
        </w:tc>
        <w:tc>
          <w:tcPr>
            <w:tcW w:w="1104" w:type="dxa"/>
            <w:tcBorders>
              <w:top w:val="nil"/>
              <w:left w:val="single" w:sz="8" w:space="0" w:color="auto"/>
              <w:bottom w:val="nil"/>
              <w:right w:val="nil"/>
            </w:tcBorders>
            <w:shd w:val="clear" w:color="auto" w:fill="auto"/>
            <w:noWrap/>
            <w:vAlign w:val="center"/>
            <w:hideMark/>
          </w:tcPr>
          <w:p w14:paraId="50C70E6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$2,104.41</w:t>
            </w:r>
          </w:p>
        </w:tc>
        <w:tc>
          <w:tcPr>
            <w:tcW w:w="1011" w:type="dxa"/>
            <w:tcBorders>
              <w:top w:val="nil"/>
              <w:left w:val="nil"/>
              <w:bottom w:val="nil"/>
              <w:right w:val="single" w:sz="8" w:space="0" w:color="auto"/>
            </w:tcBorders>
            <w:shd w:val="clear" w:color="auto" w:fill="auto"/>
            <w:noWrap/>
            <w:vAlign w:val="center"/>
            <w:hideMark/>
          </w:tcPr>
          <w:p w14:paraId="7F7FBF4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$55.38</w:t>
            </w:r>
          </w:p>
        </w:tc>
        <w:tc>
          <w:tcPr>
            <w:tcW w:w="1104" w:type="dxa"/>
            <w:tcBorders>
              <w:top w:val="nil"/>
              <w:left w:val="nil"/>
              <w:bottom w:val="nil"/>
              <w:right w:val="nil"/>
            </w:tcBorders>
            <w:shd w:val="clear" w:color="auto" w:fill="auto"/>
            <w:noWrap/>
            <w:vAlign w:val="center"/>
            <w:hideMark/>
          </w:tcPr>
          <w:p w14:paraId="62DA2C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$2,157.02</w:t>
            </w:r>
          </w:p>
        </w:tc>
        <w:tc>
          <w:tcPr>
            <w:tcW w:w="1010" w:type="dxa"/>
            <w:tcBorders>
              <w:top w:val="nil"/>
              <w:left w:val="nil"/>
              <w:bottom w:val="nil"/>
              <w:right w:val="single" w:sz="8" w:space="0" w:color="auto"/>
            </w:tcBorders>
            <w:shd w:val="clear" w:color="auto" w:fill="auto"/>
            <w:noWrap/>
            <w:vAlign w:val="center"/>
            <w:hideMark/>
          </w:tcPr>
          <w:p w14:paraId="66F3F5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$56.76</w:t>
            </w:r>
          </w:p>
        </w:tc>
        <w:tc>
          <w:tcPr>
            <w:tcW w:w="1104" w:type="dxa"/>
            <w:tcBorders>
              <w:top w:val="nil"/>
              <w:left w:val="nil"/>
              <w:bottom w:val="nil"/>
              <w:right w:val="nil"/>
            </w:tcBorders>
            <w:shd w:val="clear" w:color="auto" w:fill="auto"/>
            <w:noWrap/>
            <w:vAlign w:val="center"/>
            <w:hideMark/>
          </w:tcPr>
          <w:p w14:paraId="3812A6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$2,210.95</w:t>
            </w:r>
          </w:p>
        </w:tc>
        <w:tc>
          <w:tcPr>
            <w:tcW w:w="1010" w:type="dxa"/>
            <w:tcBorders>
              <w:top w:val="nil"/>
              <w:left w:val="nil"/>
              <w:bottom w:val="nil"/>
              <w:right w:val="single" w:sz="8" w:space="0" w:color="auto"/>
            </w:tcBorders>
            <w:shd w:val="clear" w:color="auto" w:fill="auto"/>
            <w:noWrap/>
            <w:vAlign w:val="center"/>
            <w:hideMark/>
          </w:tcPr>
          <w:p w14:paraId="3E97E6A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$58.18</w:t>
            </w:r>
          </w:p>
        </w:tc>
        <w:tc>
          <w:tcPr>
            <w:tcW w:w="1104" w:type="dxa"/>
            <w:tcBorders>
              <w:top w:val="nil"/>
              <w:left w:val="nil"/>
              <w:bottom w:val="nil"/>
              <w:right w:val="nil"/>
            </w:tcBorders>
            <w:shd w:val="clear" w:color="auto" w:fill="auto"/>
            <w:noWrap/>
            <w:vAlign w:val="center"/>
            <w:hideMark/>
          </w:tcPr>
          <w:p w14:paraId="6478F0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$2,266.22</w:t>
            </w:r>
          </w:p>
        </w:tc>
        <w:tc>
          <w:tcPr>
            <w:tcW w:w="1010" w:type="dxa"/>
            <w:tcBorders>
              <w:top w:val="nil"/>
              <w:left w:val="nil"/>
              <w:bottom w:val="nil"/>
              <w:right w:val="single" w:sz="8" w:space="0" w:color="auto"/>
            </w:tcBorders>
            <w:shd w:val="clear" w:color="auto" w:fill="auto"/>
            <w:noWrap/>
            <w:vAlign w:val="center"/>
            <w:hideMark/>
          </w:tcPr>
          <w:p w14:paraId="0E9E43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$59.64</w:t>
            </w:r>
          </w:p>
        </w:tc>
        <w:tc>
          <w:tcPr>
            <w:tcW w:w="1104" w:type="dxa"/>
            <w:tcBorders>
              <w:top w:val="nil"/>
              <w:left w:val="nil"/>
              <w:bottom w:val="nil"/>
              <w:right w:val="nil"/>
            </w:tcBorders>
            <w:shd w:val="clear" w:color="auto" w:fill="auto"/>
            <w:noWrap/>
            <w:vAlign w:val="center"/>
            <w:hideMark/>
          </w:tcPr>
          <w:p w14:paraId="688877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$2,322.87</w:t>
            </w:r>
          </w:p>
        </w:tc>
        <w:tc>
          <w:tcPr>
            <w:tcW w:w="1010" w:type="dxa"/>
            <w:tcBorders>
              <w:top w:val="nil"/>
              <w:left w:val="nil"/>
              <w:bottom w:val="nil"/>
              <w:right w:val="single" w:sz="8" w:space="0" w:color="auto"/>
            </w:tcBorders>
            <w:shd w:val="clear" w:color="auto" w:fill="auto"/>
            <w:noWrap/>
            <w:vAlign w:val="center"/>
            <w:hideMark/>
          </w:tcPr>
          <w:p w14:paraId="566CA2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$61.13</w:t>
            </w:r>
          </w:p>
        </w:tc>
      </w:tr>
      <w:tr w:rsidR="008C5980" w:rsidRPr="008C5980" w14:paraId="2C72B0DD"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6B079C9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 (75 beds, less than 100 beds)</w:t>
            </w:r>
          </w:p>
        </w:tc>
        <w:tc>
          <w:tcPr>
            <w:tcW w:w="1104" w:type="dxa"/>
            <w:tcBorders>
              <w:top w:val="nil"/>
              <w:left w:val="single" w:sz="8" w:space="0" w:color="auto"/>
              <w:bottom w:val="nil"/>
              <w:right w:val="nil"/>
            </w:tcBorders>
            <w:shd w:val="clear" w:color="auto" w:fill="auto"/>
            <w:noWrap/>
            <w:vAlign w:val="center"/>
            <w:hideMark/>
          </w:tcPr>
          <w:p w14:paraId="1E0F3E0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$2,146.92</w:t>
            </w:r>
          </w:p>
        </w:tc>
        <w:tc>
          <w:tcPr>
            <w:tcW w:w="1011" w:type="dxa"/>
            <w:tcBorders>
              <w:top w:val="nil"/>
              <w:left w:val="nil"/>
              <w:bottom w:val="nil"/>
              <w:right w:val="single" w:sz="8" w:space="0" w:color="auto"/>
            </w:tcBorders>
            <w:shd w:val="clear" w:color="auto" w:fill="auto"/>
            <w:noWrap/>
            <w:vAlign w:val="center"/>
            <w:hideMark/>
          </w:tcPr>
          <w:p w14:paraId="49CA44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$56.50</w:t>
            </w:r>
          </w:p>
        </w:tc>
        <w:tc>
          <w:tcPr>
            <w:tcW w:w="1104" w:type="dxa"/>
            <w:tcBorders>
              <w:top w:val="nil"/>
              <w:left w:val="nil"/>
              <w:bottom w:val="nil"/>
              <w:right w:val="nil"/>
            </w:tcBorders>
            <w:shd w:val="clear" w:color="auto" w:fill="auto"/>
            <w:noWrap/>
            <w:vAlign w:val="center"/>
            <w:hideMark/>
          </w:tcPr>
          <w:p w14:paraId="6FA9BC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$2,200.59</w:t>
            </w:r>
          </w:p>
        </w:tc>
        <w:tc>
          <w:tcPr>
            <w:tcW w:w="1010" w:type="dxa"/>
            <w:tcBorders>
              <w:top w:val="nil"/>
              <w:left w:val="nil"/>
              <w:bottom w:val="nil"/>
              <w:right w:val="single" w:sz="8" w:space="0" w:color="auto"/>
            </w:tcBorders>
            <w:shd w:val="clear" w:color="auto" w:fill="auto"/>
            <w:noWrap/>
            <w:vAlign w:val="center"/>
            <w:hideMark/>
          </w:tcPr>
          <w:p w14:paraId="5DAC4FE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$57.91</w:t>
            </w:r>
          </w:p>
        </w:tc>
        <w:tc>
          <w:tcPr>
            <w:tcW w:w="1104" w:type="dxa"/>
            <w:tcBorders>
              <w:top w:val="nil"/>
              <w:left w:val="nil"/>
              <w:bottom w:val="nil"/>
              <w:right w:val="nil"/>
            </w:tcBorders>
            <w:shd w:val="clear" w:color="auto" w:fill="auto"/>
            <w:noWrap/>
            <w:vAlign w:val="center"/>
            <w:hideMark/>
          </w:tcPr>
          <w:p w14:paraId="3682C8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$2,255.61</w:t>
            </w:r>
          </w:p>
        </w:tc>
        <w:tc>
          <w:tcPr>
            <w:tcW w:w="1010" w:type="dxa"/>
            <w:tcBorders>
              <w:top w:val="nil"/>
              <w:left w:val="nil"/>
              <w:bottom w:val="nil"/>
              <w:right w:val="single" w:sz="8" w:space="0" w:color="auto"/>
            </w:tcBorders>
            <w:shd w:val="clear" w:color="auto" w:fill="auto"/>
            <w:noWrap/>
            <w:vAlign w:val="center"/>
            <w:hideMark/>
          </w:tcPr>
          <w:p w14:paraId="524956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$59.36</w:t>
            </w:r>
          </w:p>
        </w:tc>
        <w:tc>
          <w:tcPr>
            <w:tcW w:w="1104" w:type="dxa"/>
            <w:tcBorders>
              <w:top w:val="nil"/>
              <w:left w:val="nil"/>
              <w:bottom w:val="nil"/>
              <w:right w:val="nil"/>
            </w:tcBorders>
            <w:shd w:val="clear" w:color="auto" w:fill="auto"/>
            <w:noWrap/>
            <w:vAlign w:val="center"/>
            <w:hideMark/>
          </w:tcPr>
          <w:p w14:paraId="6280CF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$2,312.00</w:t>
            </w:r>
          </w:p>
        </w:tc>
        <w:tc>
          <w:tcPr>
            <w:tcW w:w="1010" w:type="dxa"/>
            <w:tcBorders>
              <w:top w:val="nil"/>
              <w:left w:val="nil"/>
              <w:bottom w:val="nil"/>
              <w:right w:val="single" w:sz="8" w:space="0" w:color="auto"/>
            </w:tcBorders>
            <w:shd w:val="clear" w:color="auto" w:fill="auto"/>
            <w:noWrap/>
            <w:vAlign w:val="center"/>
            <w:hideMark/>
          </w:tcPr>
          <w:p w14:paraId="02A02B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$60.84</w:t>
            </w:r>
          </w:p>
        </w:tc>
        <w:tc>
          <w:tcPr>
            <w:tcW w:w="1104" w:type="dxa"/>
            <w:tcBorders>
              <w:top w:val="nil"/>
              <w:left w:val="nil"/>
              <w:bottom w:val="nil"/>
              <w:right w:val="nil"/>
            </w:tcBorders>
            <w:shd w:val="clear" w:color="auto" w:fill="auto"/>
            <w:noWrap/>
            <w:vAlign w:val="center"/>
            <w:hideMark/>
          </w:tcPr>
          <w:p w14:paraId="55B5A6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$2,369.80</w:t>
            </w:r>
          </w:p>
        </w:tc>
        <w:tc>
          <w:tcPr>
            <w:tcW w:w="1010" w:type="dxa"/>
            <w:tcBorders>
              <w:top w:val="nil"/>
              <w:left w:val="nil"/>
              <w:bottom w:val="nil"/>
              <w:right w:val="single" w:sz="8" w:space="0" w:color="auto"/>
            </w:tcBorders>
            <w:shd w:val="clear" w:color="auto" w:fill="auto"/>
            <w:noWrap/>
            <w:vAlign w:val="center"/>
            <w:hideMark/>
          </w:tcPr>
          <w:p w14:paraId="34C95FF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$62.37</w:t>
            </w:r>
          </w:p>
        </w:tc>
      </w:tr>
      <w:tr w:rsidR="008C5980" w:rsidRPr="008C5980" w14:paraId="104F3F6D"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6F7E1F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5 (100 beds, less than 150 beds)</w:t>
            </w:r>
          </w:p>
        </w:tc>
        <w:tc>
          <w:tcPr>
            <w:tcW w:w="1104" w:type="dxa"/>
            <w:tcBorders>
              <w:top w:val="nil"/>
              <w:left w:val="single" w:sz="8" w:space="0" w:color="auto"/>
              <w:bottom w:val="nil"/>
              <w:right w:val="nil"/>
            </w:tcBorders>
            <w:shd w:val="clear" w:color="auto" w:fill="auto"/>
            <w:noWrap/>
            <w:vAlign w:val="center"/>
            <w:hideMark/>
          </w:tcPr>
          <w:p w14:paraId="2EA52FE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$2,207.10</w:t>
            </w:r>
          </w:p>
        </w:tc>
        <w:tc>
          <w:tcPr>
            <w:tcW w:w="1011" w:type="dxa"/>
            <w:tcBorders>
              <w:top w:val="nil"/>
              <w:left w:val="nil"/>
              <w:bottom w:val="nil"/>
              <w:right w:val="single" w:sz="8" w:space="0" w:color="auto"/>
            </w:tcBorders>
            <w:shd w:val="clear" w:color="auto" w:fill="auto"/>
            <w:noWrap/>
            <w:vAlign w:val="center"/>
            <w:hideMark/>
          </w:tcPr>
          <w:p w14:paraId="122B82F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$58.08</w:t>
            </w:r>
          </w:p>
        </w:tc>
        <w:tc>
          <w:tcPr>
            <w:tcW w:w="1104" w:type="dxa"/>
            <w:tcBorders>
              <w:top w:val="nil"/>
              <w:left w:val="nil"/>
              <w:bottom w:val="nil"/>
              <w:right w:val="nil"/>
            </w:tcBorders>
            <w:shd w:val="clear" w:color="auto" w:fill="auto"/>
            <w:noWrap/>
            <w:vAlign w:val="center"/>
            <w:hideMark/>
          </w:tcPr>
          <w:p w14:paraId="2A4C139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$2,262.28</w:t>
            </w:r>
          </w:p>
        </w:tc>
        <w:tc>
          <w:tcPr>
            <w:tcW w:w="1010" w:type="dxa"/>
            <w:tcBorders>
              <w:top w:val="nil"/>
              <w:left w:val="nil"/>
              <w:bottom w:val="nil"/>
              <w:right w:val="single" w:sz="8" w:space="0" w:color="auto"/>
            </w:tcBorders>
            <w:shd w:val="clear" w:color="auto" w:fill="auto"/>
            <w:noWrap/>
            <w:vAlign w:val="center"/>
            <w:hideMark/>
          </w:tcPr>
          <w:p w14:paraId="4398B49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$59.53</w:t>
            </w:r>
          </w:p>
        </w:tc>
        <w:tc>
          <w:tcPr>
            <w:tcW w:w="1104" w:type="dxa"/>
            <w:tcBorders>
              <w:top w:val="nil"/>
              <w:left w:val="nil"/>
              <w:bottom w:val="nil"/>
              <w:right w:val="nil"/>
            </w:tcBorders>
            <w:shd w:val="clear" w:color="auto" w:fill="auto"/>
            <w:noWrap/>
            <w:vAlign w:val="center"/>
            <w:hideMark/>
          </w:tcPr>
          <w:p w14:paraId="5453EC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$2,318.83</w:t>
            </w:r>
          </w:p>
        </w:tc>
        <w:tc>
          <w:tcPr>
            <w:tcW w:w="1010" w:type="dxa"/>
            <w:tcBorders>
              <w:top w:val="nil"/>
              <w:left w:val="nil"/>
              <w:bottom w:val="nil"/>
              <w:right w:val="single" w:sz="8" w:space="0" w:color="auto"/>
            </w:tcBorders>
            <w:shd w:val="clear" w:color="auto" w:fill="auto"/>
            <w:noWrap/>
            <w:vAlign w:val="center"/>
            <w:hideMark/>
          </w:tcPr>
          <w:p w14:paraId="329D26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$61.02</w:t>
            </w:r>
          </w:p>
        </w:tc>
        <w:tc>
          <w:tcPr>
            <w:tcW w:w="1104" w:type="dxa"/>
            <w:tcBorders>
              <w:top w:val="nil"/>
              <w:left w:val="nil"/>
              <w:bottom w:val="nil"/>
              <w:right w:val="nil"/>
            </w:tcBorders>
            <w:shd w:val="clear" w:color="auto" w:fill="auto"/>
            <w:noWrap/>
            <w:vAlign w:val="center"/>
            <w:hideMark/>
          </w:tcPr>
          <w:p w14:paraId="51E2B4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$2,376.81</w:t>
            </w:r>
          </w:p>
        </w:tc>
        <w:tc>
          <w:tcPr>
            <w:tcW w:w="1010" w:type="dxa"/>
            <w:tcBorders>
              <w:top w:val="nil"/>
              <w:left w:val="nil"/>
              <w:bottom w:val="nil"/>
              <w:right w:val="single" w:sz="8" w:space="0" w:color="auto"/>
            </w:tcBorders>
            <w:shd w:val="clear" w:color="auto" w:fill="auto"/>
            <w:noWrap/>
            <w:vAlign w:val="center"/>
            <w:hideMark/>
          </w:tcPr>
          <w:p w14:paraId="012D25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$62.55</w:t>
            </w:r>
          </w:p>
        </w:tc>
        <w:tc>
          <w:tcPr>
            <w:tcW w:w="1104" w:type="dxa"/>
            <w:tcBorders>
              <w:top w:val="nil"/>
              <w:left w:val="nil"/>
              <w:bottom w:val="nil"/>
              <w:right w:val="nil"/>
            </w:tcBorders>
            <w:shd w:val="clear" w:color="auto" w:fill="auto"/>
            <w:noWrap/>
            <w:vAlign w:val="center"/>
            <w:hideMark/>
          </w:tcPr>
          <w:p w14:paraId="3BF62D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$2,436.23</w:t>
            </w:r>
          </w:p>
        </w:tc>
        <w:tc>
          <w:tcPr>
            <w:tcW w:w="1010" w:type="dxa"/>
            <w:tcBorders>
              <w:top w:val="nil"/>
              <w:left w:val="nil"/>
              <w:bottom w:val="nil"/>
              <w:right w:val="single" w:sz="8" w:space="0" w:color="auto"/>
            </w:tcBorders>
            <w:shd w:val="clear" w:color="auto" w:fill="auto"/>
            <w:noWrap/>
            <w:vAlign w:val="center"/>
            <w:hideMark/>
          </w:tcPr>
          <w:p w14:paraId="6E355D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$64.11</w:t>
            </w:r>
          </w:p>
        </w:tc>
      </w:tr>
      <w:tr w:rsidR="008C5980" w:rsidRPr="008C5980" w14:paraId="6D01DF89"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B40FE0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6 (150 beds, less than 200 beds)</w:t>
            </w:r>
          </w:p>
        </w:tc>
        <w:tc>
          <w:tcPr>
            <w:tcW w:w="1104" w:type="dxa"/>
            <w:tcBorders>
              <w:top w:val="nil"/>
              <w:left w:val="single" w:sz="8" w:space="0" w:color="auto"/>
              <w:bottom w:val="nil"/>
              <w:right w:val="nil"/>
            </w:tcBorders>
            <w:shd w:val="clear" w:color="auto" w:fill="auto"/>
            <w:noWrap/>
            <w:vAlign w:val="center"/>
            <w:hideMark/>
          </w:tcPr>
          <w:p w14:paraId="175F478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$2,278.44</w:t>
            </w:r>
          </w:p>
        </w:tc>
        <w:tc>
          <w:tcPr>
            <w:tcW w:w="1011" w:type="dxa"/>
            <w:tcBorders>
              <w:top w:val="nil"/>
              <w:left w:val="nil"/>
              <w:bottom w:val="nil"/>
              <w:right w:val="single" w:sz="8" w:space="0" w:color="auto"/>
            </w:tcBorders>
            <w:shd w:val="clear" w:color="auto" w:fill="auto"/>
            <w:noWrap/>
            <w:vAlign w:val="center"/>
            <w:hideMark/>
          </w:tcPr>
          <w:p w14:paraId="3D4834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$59.96</w:t>
            </w:r>
          </w:p>
        </w:tc>
        <w:tc>
          <w:tcPr>
            <w:tcW w:w="1104" w:type="dxa"/>
            <w:tcBorders>
              <w:top w:val="nil"/>
              <w:left w:val="nil"/>
              <w:bottom w:val="nil"/>
              <w:right w:val="nil"/>
            </w:tcBorders>
            <w:shd w:val="clear" w:color="auto" w:fill="auto"/>
            <w:noWrap/>
            <w:vAlign w:val="center"/>
            <w:hideMark/>
          </w:tcPr>
          <w:p w14:paraId="1614E0A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$2,335.40</w:t>
            </w:r>
          </w:p>
        </w:tc>
        <w:tc>
          <w:tcPr>
            <w:tcW w:w="1010" w:type="dxa"/>
            <w:tcBorders>
              <w:top w:val="nil"/>
              <w:left w:val="nil"/>
              <w:bottom w:val="nil"/>
              <w:right w:val="single" w:sz="8" w:space="0" w:color="auto"/>
            </w:tcBorders>
            <w:shd w:val="clear" w:color="auto" w:fill="auto"/>
            <w:noWrap/>
            <w:vAlign w:val="center"/>
            <w:hideMark/>
          </w:tcPr>
          <w:p w14:paraId="39FA97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$61.46</w:t>
            </w:r>
          </w:p>
        </w:tc>
        <w:tc>
          <w:tcPr>
            <w:tcW w:w="1104" w:type="dxa"/>
            <w:tcBorders>
              <w:top w:val="nil"/>
              <w:left w:val="nil"/>
              <w:bottom w:val="nil"/>
              <w:right w:val="nil"/>
            </w:tcBorders>
            <w:shd w:val="clear" w:color="auto" w:fill="auto"/>
            <w:noWrap/>
            <w:vAlign w:val="center"/>
            <w:hideMark/>
          </w:tcPr>
          <w:p w14:paraId="5D9D30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$2,393.79</w:t>
            </w:r>
          </w:p>
        </w:tc>
        <w:tc>
          <w:tcPr>
            <w:tcW w:w="1010" w:type="dxa"/>
            <w:tcBorders>
              <w:top w:val="nil"/>
              <w:left w:val="nil"/>
              <w:bottom w:val="nil"/>
              <w:right w:val="single" w:sz="8" w:space="0" w:color="auto"/>
            </w:tcBorders>
            <w:shd w:val="clear" w:color="auto" w:fill="auto"/>
            <w:noWrap/>
            <w:vAlign w:val="center"/>
            <w:hideMark/>
          </w:tcPr>
          <w:p w14:paraId="724CAB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$63.00</w:t>
            </w:r>
          </w:p>
        </w:tc>
        <w:tc>
          <w:tcPr>
            <w:tcW w:w="1104" w:type="dxa"/>
            <w:tcBorders>
              <w:top w:val="nil"/>
              <w:left w:val="nil"/>
              <w:bottom w:val="nil"/>
              <w:right w:val="nil"/>
            </w:tcBorders>
            <w:shd w:val="clear" w:color="auto" w:fill="auto"/>
            <w:noWrap/>
            <w:vAlign w:val="center"/>
            <w:hideMark/>
          </w:tcPr>
          <w:p w14:paraId="024F858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$2,453.63</w:t>
            </w:r>
          </w:p>
        </w:tc>
        <w:tc>
          <w:tcPr>
            <w:tcW w:w="1010" w:type="dxa"/>
            <w:tcBorders>
              <w:top w:val="nil"/>
              <w:left w:val="nil"/>
              <w:bottom w:val="nil"/>
              <w:right w:val="single" w:sz="8" w:space="0" w:color="auto"/>
            </w:tcBorders>
            <w:shd w:val="clear" w:color="auto" w:fill="auto"/>
            <w:noWrap/>
            <w:vAlign w:val="center"/>
            <w:hideMark/>
          </w:tcPr>
          <w:p w14:paraId="3FC1B3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$64.57</w:t>
            </w:r>
          </w:p>
        </w:tc>
        <w:tc>
          <w:tcPr>
            <w:tcW w:w="1104" w:type="dxa"/>
            <w:tcBorders>
              <w:top w:val="nil"/>
              <w:left w:val="nil"/>
              <w:bottom w:val="nil"/>
              <w:right w:val="nil"/>
            </w:tcBorders>
            <w:shd w:val="clear" w:color="auto" w:fill="auto"/>
            <w:noWrap/>
            <w:vAlign w:val="center"/>
            <w:hideMark/>
          </w:tcPr>
          <w:p w14:paraId="051D940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$2,514.97</w:t>
            </w:r>
          </w:p>
        </w:tc>
        <w:tc>
          <w:tcPr>
            <w:tcW w:w="1010" w:type="dxa"/>
            <w:tcBorders>
              <w:top w:val="nil"/>
              <w:left w:val="nil"/>
              <w:bottom w:val="nil"/>
              <w:right w:val="single" w:sz="8" w:space="0" w:color="auto"/>
            </w:tcBorders>
            <w:shd w:val="clear" w:color="auto" w:fill="auto"/>
            <w:noWrap/>
            <w:vAlign w:val="center"/>
            <w:hideMark/>
          </w:tcPr>
          <w:p w14:paraId="5AC5B0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$66.18</w:t>
            </w:r>
          </w:p>
        </w:tc>
      </w:tr>
      <w:tr w:rsidR="008C5980" w:rsidRPr="008C5980" w14:paraId="1FACBD07"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7BE981E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7 (200 beds, less than 250 beds)</w:t>
            </w:r>
          </w:p>
        </w:tc>
        <w:tc>
          <w:tcPr>
            <w:tcW w:w="1104" w:type="dxa"/>
            <w:tcBorders>
              <w:top w:val="nil"/>
              <w:left w:val="single" w:sz="8" w:space="0" w:color="auto"/>
              <w:bottom w:val="nil"/>
              <w:right w:val="nil"/>
            </w:tcBorders>
            <w:shd w:val="clear" w:color="auto" w:fill="auto"/>
            <w:noWrap/>
            <w:vAlign w:val="center"/>
            <w:hideMark/>
          </w:tcPr>
          <w:p w14:paraId="482973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$2,349.76</w:t>
            </w:r>
          </w:p>
        </w:tc>
        <w:tc>
          <w:tcPr>
            <w:tcW w:w="1011" w:type="dxa"/>
            <w:tcBorders>
              <w:top w:val="nil"/>
              <w:left w:val="nil"/>
              <w:bottom w:val="nil"/>
              <w:right w:val="single" w:sz="8" w:space="0" w:color="auto"/>
            </w:tcBorders>
            <w:shd w:val="clear" w:color="auto" w:fill="auto"/>
            <w:noWrap/>
            <w:vAlign w:val="center"/>
            <w:hideMark/>
          </w:tcPr>
          <w:p w14:paraId="795132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$61.84</w:t>
            </w:r>
          </w:p>
        </w:tc>
        <w:tc>
          <w:tcPr>
            <w:tcW w:w="1104" w:type="dxa"/>
            <w:tcBorders>
              <w:top w:val="nil"/>
              <w:left w:val="nil"/>
              <w:bottom w:val="nil"/>
              <w:right w:val="nil"/>
            </w:tcBorders>
            <w:shd w:val="clear" w:color="auto" w:fill="auto"/>
            <w:noWrap/>
            <w:vAlign w:val="center"/>
            <w:hideMark/>
          </w:tcPr>
          <w:p w14:paraId="3B0845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$2,408.50</w:t>
            </w:r>
          </w:p>
        </w:tc>
        <w:tc>
          <w:tcPr>
            <w:tcW w:w="1010" w:type="dxa"/>
            <w:tcBorders>
              <w:top w:val="nil"/>
              <w:left w:val="nil"/>
              <w:bottom w:val="nil"/>
              <w:right w:val="single" w:sz="8" w:space="0" w:color="auto"/>
            </w:tcBorders>
            <w:shd w:val="clear" w:color="auto" w:fill="auto"/>
            <w:noWrap/>
            <w:vAlign w:val="center"/>
            <w:hideMark/>
          </w:tcPr>
          <w:p w14:paraId="476231C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$63.39</w:t>
            </w:r>
          </w:p>
        </w:tc>
        <w:tc>
          <w:tcPr>
            <w:tcW w:w="1104" w:type="dxa"/>
            <w:tcBorders>
              <w:top w:val="nil"/>
              <w:left w:val="nil"/>
              <w:bottom w:val="nil"/>
              <w:right w:val="nil"/>
            </w:tcBorders>
            <w:shd w:val="clear" w:color="auto" w:fill="auto"/>
            <w:noWrap/>
            <w:vAlign w:val="center"/>
            <w:hideMark/>
          </w:tcPr>
          <w:p w14:paraId="1D1C98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$2,468.72</w:t>
            </w:r>
          </w:p>
        </w:tc>
        <w:tc>
          <w:tcPr>
            <w:tcW w:w="1010" w:type="dxa"/>
            <w:tcBorders>
              <w:top w:val="nil"/>
              <w:left w:val="nil"/>
              <w:bottom w:val="nil"/>
              <w:right w:val="single" w:sz="8" w:space="0" w:color="auto"/>
            </w:tcBorders>
            <w:shd w:val="clear" w:color="auto" w:fill="auto"/>
            <w:noWrap/>
            <w:vAlign w:val="center"/>
            <w:hideMark/>
          </w:tcPr>
          <w:p w14:paraId="6D1448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$64.97</w:t>
            </w:r>
          </w:p>
        </w:tc>
        <w:tc>
          <w:tcPr>
            <w:tcW w:w="1104" w:type="dxa"/>
            <w:tcBorders>
              <w:top w:val="nil"/>
              <w:left w:val="nil"/>
              <w:bottom w:val="nil"/>
              <w:right w:val="nil"/>
            </w:tcBorders>
            <w:shd w:val="clear" w:color="auto" w:fill="auto"/>
            <w:noWrap/>
            <w:vAlign w:val="center"/>
            <w:hideMark/>
          </w:tcPr>
          <w:p w14:paraId="3E3B12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$2,530.43</w:t>
            </w:r>
          </w:p>
        </w:tc>
        <w:tc>
          <w:tcPr>
            <w:tcW w:w="1010" w:type="dxa"/>
            <w:tcBorders>
              <w:top w:val="nil"/>
              <w:left w:val="nil"/>
              <w:bottom w:val="nil"/>
              <w:right w:val="single" w:sz="8" w:space="0" w:color="auto"/>
            </w:tcBorders>
            <w:shd w:val="clear" w:color="auto" w:fill="auto"/>
            <w:noWrap/>
            <w:vAlign w:val="center"/>
            <w:hideMark/>
          </w:tcPr>
          <w:p w14:paraId="7B4B6E3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$66.59</w:t>
            </w:r>
          </w:p>
        </w:tc>
        <w:tc>
          <w:tcPr>
            <w:tcW w:w="1104" w:type="dxa"/>
            <w:tcBorders>
              <w:top w:val="nil"/>
              <w:left w:val="nil"/>
              <w:bottom w:val="nil"/>
              <w:right w:val="nil"/>
            </w:tcBorders>
            <w:shd w:val="clear" w:color="auto" w:fill="auto"/>
            <w:noWrap/>
            <w:vAlign w:val="center"/>
            <w:hideMark/>
          </w:tcPr>
          <w:p w14:paraId="17D0611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$2,593.70</w:t>
            </w:r>
          </w:p>
        </w:tc>
        <w:tc>
          <w:tcPr>
            <w:tcW w:w="1010" w:type="dxa"/>
            <w:tcBorders>
              <w:top w:val="nil"/>
              <w:left w:val="nil"/>
              <w:bottom w:val="nil"/>
              <w:right w:val="single" w:sz="8" w:space="0" w:color="auto"/>
            </w:tcBorders>
            <w:shd w:val="clear" w:color="auto" w:fill="auto"/>
            <w:noWrap/>
            <w:vAlign w:val="center"/>
            <w:hideMark/>
          </w:tcPr>
          <w:p w14:paraId="302893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$68.26</w:t>
            </w:r>
          </w:p>
        </w:tc>
      </w:tr>
      <w:tr w:rsidR="008C5980" w:rsidRPr="008C5980" w14:paraId="1BCC5EFB"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0DC75C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8 (250 beds, less than 350 beds)</w:t>
            </w:r>
          </w:p>
        </w:tc>
        <w:tc>
          <w:tcPr>
            <w:tcW w:w="1104" w:type="dxa"/>
            <w:tcBorders>
              <w:top w:val="nil"/>
              <w:left w:val="single" w:sz="8" w:space="0" w:color="auto"/>
              <w:bottom w:val="nil"/>
              <w:right w:val="nil"/>
            </w:tcBorders>
            <w:shd w:val="clear" w:color="auto" w:fill="auto"/>
            <w:noWrap/>
            <w:vAlign w:val="center"/>
            <w:hideMark/>
          </w:tcPr>
          <w:p w14:paraId="649E60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$2,435.76</w:t>
            </w:r>
          </w:p>
        </w:tc>
        <w:tc>
          <w:tcPr>
            <w:tcW w:w="1011" w:type="dxa"/>
            <w:tcBorders>
              <w:top w:val="nil"/>
              <w:left w:val="nil"/>
              <w:bottom w:val="nil"/>
              <w:right w:val="single" w:sz="8" w:space="0" w:color="auto"/>
            </w:tcBorders>
            <w:shd w:val="clear" w:color="auto" w:fill="auto"/>
            <w:noWrap/>
            <w:vAlign w:val="center"/>
            <w:hideMark/>
          </w:tcPr>
          <w:p w14:paraId="2AE904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$64.10</w:t>
            </w:r>
          </w:p>
        </w:tc>
        <w:tc>
          <w:tcPr>
            <w:tcW w:w="1104" w:type="dxa"/>
            <w:tcBorders>
              <w:top w:val="nil"/>
              <w:left w:val="nil"/>
              <w:bottom w:val="nil"/>
              <w:right w:val="nil"/>
            </w:tcBorders>
            <w:shd w:val="clear" w:color="auto" w:fill="auto"/>
            <w:noWrap/>
            <w:vAlign w:val="center"/>
            <w:hideMark/>
          </w:tcPr>
          <w:p w14:paraId="485373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$2,496.65</w:t>
            </w:r>
          </w:p>
        </w:tc>
        <w:tc>
          <w:tcPr>
            <w:tcW w:w="1010" w:type="dxa"/>
            <w:tcBorders>
              <w:top w:val="nil"/>
              <w:left w:val="nil"/>
              <w:bottom w:val="nil"/>
              <w:right w:val="single" w:sz="8" w:space="0" w:color="auto"/>
            </w:tcBorders>
            <w:shd w:val="clear" w:color="auto" w:fill="auto"/>
            <w:noWrap/>
            <w:vAlign w:val="center"/>
            <w:hideMark/>
          </w:tcPr>
          <w:p w14:paraId="4476138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$65.70</w:t>
            </w:r>
          </w:p>
        </w:tc>
        <w:tc>
          <w:tcPr>
            <w:tcW w:w="1104" w:type="dxa"/>
            <w:tcBorders>
              <w:top w:val="nil"/>
              <w:left w:val="nil"/>
              <w:bottom w:val="nil"/>
              <w:right w:val="nil"/>
            </w:tcBorders>
            <w:shd w:val="clear" w:color="auto" w:fill="auto"/>
            <w:noWrap/>
            <w:vAlign w:val="center"/>
            <w:hideMark/>
          </w:tcPr>
          <w:p w14:paraId="00D748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$2,559.07</w:t>
            </w:r>
          </w:p>
        </w:tc>
        <w:tc>
          <w:tcPr>
            <w:tcW w:w="1010" w:type="dxa"/>
            <w:tcBorders>
              <w:top w:val="nil"/>
              <w:left w:val="nil"/>
              <w:bottom w:val="nil"/>
              <w:right w:val="single" w:sz="8" w:space="0" w:color="auto"/>
            </w:tcBorders>
            <w:shd w:val="clear" w:color="auto" w:fill="auto"/>
            <w:noWrap/>
            <w:vAlign w:val="center"/>
            <w:hideMark/>
          </w:tcPr>
          <w:p w14:paraId="5E0DF3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$67.35</w:t>
            </w:r>
          </w:p>
        </w:tc>
        <w:tc>
          <w:tcPr>
            <w:tcW w:w="1104" w:type="dxa"/>
            <w:tcBorders>
              <w:top w:val="nil"/>
              <w:left w:val="nil"/>
              <w:bottom w:val="nil"/>
              <w:right w:val="nil"/>
            </w:tcBorders>
            <w:shd w:val="clear" w:color="auto" w:fill="auto"/>
            <w:noWrap/>
            <w:vAlign w:val="center"/>
            <w:hideMark/>
          </w:tcPr>
          <w:p w14:paraId="58562AB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$2,623.05</w:t>
            </w:r>
          </w:p>
        </w:tc>
        <w:tc>
          <w:tcPr>
            <w:tcW w:w="1010" w:type="dxa"/>
            <w:tcBorders>
              <w:top w:val="nil"/>
              <w:left w:val="nil"/>
              <w:bottom w:val="nil"/>
              <w:right w:val="single" w:sz="8" w:space="0" w:color="auto"/>
            </w:tcBorders>
            <w:shd w:val="clear" w:color="auto" w:fill="auto"/>
            <w:noWrap/>
            <w:vAlign w:val="center"/>
            <w:hideMark/>
          </w:tcPr>
          <w:p w14:paraId="7CB2ADA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$69.03</w:t>
            </w:r>
          </w:p>
        </w:tc>
        <w:tc>
          <w:tcPr>
            <w:tcW w:w="1104" w:type="dxa"/>
            <w:tcBorders>
              <w:top w:val="nil"/>
              <w:left w:val="nil"/>
              <w:bottom w:val="nil"/>
              <w:right w:val="nil"/>
            </w:tcBorders>
            <w:shd w:val="clear" w:color="auto" w:fill="auto"/>
            <w:noWrap/>
            <w:vAlign w:val="center"/>
            <w:hideMark/>
          </w:tcPr>
          <w:p w14:paraId="6DBD29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$2,688.62</w:t>
            </w:r>
          </w:p>
        </w:tc>
        <w:tc>
          <w:tcPr>
            <w:tcW w:w="1010" w:type="dxa"/>
            <w:tcBorders>
              <w:top w:val="nil"/>
              <w:left w:val="nil"/>
              <w:bottom w:val="nil"/>
              <w:right w:val="single" w:sz="8" w:space="0" w:color="auto"/>
            </w:tcBorders>
            <w:shd w:val="clear" w:color="auto" w:fill="auto"/>
            <w:noWrap/>
            <w:vAlign w:val="center"/>
            <w:hideMark/>
          </w:tcPr>
          <w:p w14:paraId="0CE0814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$70.75</w:t>
            </w:r>
          </w:p>
        </w:tc>
      </w:tr>
      <w:tr w:rsidR="008C5980" w:rsidRPr="008C5980" w14:paraId="5E8906F5"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0A64830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9 (350 beds, less than 450 beds)</w:t>
            </w:r>
          </w:p>
        </w:tc>
        <w:tc>
          <w:tcPr>
            <w:tcW w:w="1104" w:type="dxa"/>
            <w:tcBorders>
              <w:top w:val="nil"/>
              <w:left w:val="single" w:sz="8" w:space="0" w:color="auto"/>
              <w:bottom w:val="nil"/>
              <w:right w:val="nil"/>
            </w:tcBorders>
            <w:shd w:val="clear" w:color="auto" w:fill="auto"/>
            <w:noWrap/>
            <w:vAlign w:val="center"/>
            <w:hideMark/>
          </w:tcPr>
          <w:p w14:paraId="4D034DB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$2,578.94</w:t>
            </w:r>
          </w:p>
        </w:tc>
        <w:tc>
          <w:tcPr>
            <w:tcW w:w="1011" w:type="dxa"/>
            <w:tcBorders>
              <w:top w:val="nil"/>
              <w:left w:val="nil"/>
              <w:bottom w:val="nil"/>
              <w:right w:val="single" w:sz="8" w:space="0" w:color="auto"/>
            </w:tcBorders>
            <w:shd w:val="clear" w:color="auto" w:fill="auto"/>
            <w:noWrap/>
            <w:vAlign w:val="center"/>
            <w:hideMark/>
          </w:tcPr>
          <w:p w14:paraId="12C9BC8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$67.87</w:t>
            </w:r>
          </w:p>
        </w:tc>
        <w:tc>
          <w:tcPr>
            <w:tcW w:w="1104" w:type="dxa"/>
            <w:tcBorders>
              <w:top w:val="nil"/>
              <w:left w:val="nil"/>
              <w:bottom w:val="nil"/>
              <w:right w:val="nil"/>
            </w:tcBorders>
            <w:shd w:val="clear" w:color="auto" w:fill="auto"/>
            <w:noWrap/>
            <w:vAlign w:val="center"/>
            <w:hideMark/>
          </w:tcPr>
          <w:p w14:paraId="605246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$2,643.41</w:t>
            </w:r>
          </w:p>
        </w:tc>
        <w:tc>
          <w:tcPr>
            <w:tcW w:w="1010" w:type="dxa"/>
            <w:tcBorders>
              <w:top w:val="nil"/>
              <w:left w:val="nil"/>
              <w:bottom w:val="nil"/>
              <w:right w:val="single" w:sz="8" w:space="0" w:color="auto"/>
            </w:tcBorders>
            <w:shd w:val="clear" w:color="auto" w:fill="auto"/>
            <w:noWrap/>
            <w:vAlign w:val="center"/>
            <w:hideMark/>
          </w:tcPr>
          <w:p w14:paraId="4F61FD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$69.57</w:t>
            </w:r>
          </w:p>
        </w:tc>
        <w:tc>
          <w:tcPr>
            <w:tcW w:w="1104" w:type="dxa"/>
            <w:tcBorders>
              <w:top w:val="nil"/>
              <w:left w:val="nil"/>
              <w:bottom w:val="nil"/>
              <w:right w:val="nil"/>
            </w:tcBorders>
            <w:shd w:val="clear" w:color="auto" w:fill="auto"/>
            <w:noWrap/>
            <w:vAlign w:val="center"/>
            <w:hideMark/>
          </w:tcPr>
          <w:p w14:paraId="7D490B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$2,709.50</w:t>
            </w:r>
          </w:p>
        </w:tc>
        <w:tc>
          <w:tcPr>
            <w:tcW w:w="1010" w:type="dxa"/>
            <w:tcBorders>
              <w:top w:val="nil"/>
              <w:left w:val="nil"/>
              <w:bottom w:val="nil"/>
              <w:right w:val="single" w:sz="8" w:space="0" w:color="auto"/>
            </w:tcBorders>
            <w:shd w:val="clear" w:color="auto" w:fill="auto"/>
            <w:noWrap/>
            <w:vAlign w:val="center"/>
            <w:hideMark/>
          </w:tcPr>
          <w:p w14:paraId="7638C8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$71.31</w:t>
            </w:r>
          </w:p>
        </w:tc>
        <w:tc>
          <w:tcPr>
            <w:tcW w:w="1104" w:type="dxa"/>
            <w:tcBorders>
              <w:top w:val="nil"/>
              <w:left w:val="nil"/>
              <w:bottom w:val="nil"/>
              <w:right w:val="nil"/>
            </w:tcBorders>
            <w:shd w:val="clear" w:color="auto" w:fill="auto"/>
            <w:noWrap/>
            <w:vAlign w:val="center"/>
            <w:hideMark/>
          </w:tcPr>
          <w:p w14:paraId="7B6684B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$2,777.24</w:t>
            </w:r>
          </w:p>
        </w:tc>
        <w:tc>
          <w:tcPr>
            <w:tcW w:w="1010" w:type="dxa"/>
            <w:tcBorders>
              <w:top w:val="nil"/>
              <w:left w:val="nil"/>
              <w:bottom w:val="nil"/>
              <w:right w:val="single" w:sz="8" w:space="0" w:color="auto"/>
            </w:tcBorders>
            <w:shd w:val="clear" w:color="auto" w:fill="auto"/>
            <w:noWrap/>
            <w:vAlign w:val="center"/>
            <w:hideMark/>
          </w:tcPr>
          <w:p w14:paraId="26FED9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$73.09</w:t>
            </w:r>
          </w:p>
        </w:tc>
        <w:tc>
          <w:tcPr>
            <w:tcW w:w="1104" w:type="dxa"/>
            <w:tcBorders>
              <w:top w:val="nil"/>
              <w:left w:val="nil"/>
              <w:bottom w:val="nil"/>
              <w:right w:val="nil"/>
            </w:tcBorders>
            <w:shd w:val="clear" w:color="auto" w:fill="auto"/>
            <w:noWrap/>
            <w:vAlign w:val="center"/>
            <w:hideMark/>
          </w:tcPr>
          <w:p w14:paraId="19DE1B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$2,846.67</w:t>
            </w:r>
          </w:p>
        </w:tc>
        <w:tc>
          <w:tcPr>
            <w:tcW w:w="1010" w:type="dxa"/>
            <w:tcBorders>
              <w:top w:val="nil"/>
              <w:left w:val="nil"/>
              <w:bottom w:val="nil"/>
              <w:right w:val="single" w:sz="8" w:space="0" w:color="auto"/>
            </w:tcBorders>
            <w:shd w:val="clear" w:color="auto" w:fill="auto"/>
            <w:noWrap/>
            <w:vAlign w:val="center"/>
            <w:hideMark/>
          </w:tcPr>
          <w:p w14:paraId="78CCA95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$74.92</w:t>
            </w:r>
          </w:p>
        </w:tc>
      </w:tr>
      <w:tr w:rsidR="008C5980" w:rsidRPr="008C5980" w14:paraId="7DC87459"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49DCC03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10 (450 beds, less than 750 beds)</w:t>
            </w:r>
          </w:p>
        </w:tc>
        <w:tc>
          <w:tcPr>
            <w:tcW w:w="1104" w:type="dxa"/>
            <w:tcBorders>
              <w:top w:val="nil"/>
              <w:left w:val="single" w:sz="8" w:space="0" w:color="auto"/>
              <w:bottom w:val="nil"/>
              <w:right w:val="nil"/>
            </w:tcBorders>
            <w:shd w:val="clear" w:color="auto" w:fill="auto"/>
            <w:noWrap/>
            <w:vAlign w:val="center"/>
            <w:hideMark/>
          </w:tcPr>
          <w:p w14:paraId="34C5F3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$2,724.87</w:t>
            </w:r>
          </w:p>
        </w:tc>
        <w:tc>
          <w:tcPr>
            <w:tcW w:w="1011" w:type="dxa"/>
            <w:tcBorders>
              <w:top w:val="nil"/>
              <w:left w:val="nil"/>
              <w:bottom w:val="nil"/>
              <w:right w:val="single" w:sz="8" w:space="0" w:color="auto"/>
            </w:tcBorders>
            <w:shd w:val="clear" w:color="auto" w:fill="auto"/>
            <w:noWrap/>
            <w:vAlign w:val="center"/>
            <w:hideMark/>
          </w:tcPr>
          <w:p w14:paraId="29274E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$71.71</w:t>
            </w:r>
          </w:p>
        </w:tc>
        <w:tc>
          <w:tcPr>
            <w:tcW w:w="1104" w:type="dxa"/>
            <w:tcBorders>
              <w:top w:val="nil"/>
              <w:left w:val="nil"/>
              <w:bottom w:val="nil"/>
              <w:right w:val="nil"/>
            </w:tcBorders>
            <w:shd w:val="clear" w:color="auto" w:fill="auto"/>
            <w:noWrap/>
            <w:vAlign w:val="center"/>
            <w:hideMark/>
          </w:tcPr>
          <w:p w14:paraId="63FB597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$2,792.99</w:t>
            </w:r>
          </w:p>
        </w:tc>
        <w:tc>
          <w:tcPr>
            <w:tcW w:w="1010" w:type="dxa"/>
            <w:tcBorders>
              <w:top w:val="nil"/>
              <w:left w:val="nil"/>
              <w:bottom w:val="nil"/>
              <w:right w:val="single" w:sz="8" w:space="0" w:color="auto"/>
            </w:tcBorders>
            <w:shd w:val="clear" w:color="auto" w:fill="auto"/>
            <w:noWrap/>
            <w:vAlign w:val="center"/>
            <w:hideMark/>
          </w:tcPr>
          <w:p w14:paraId="3CA429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$73.50</w:t>
            </w:r>
          </w:p>
        </w:tc>
        <w:tc>
          <w:tcPr>
            <w:tcW w:w="1104" w:type="dxa"/>
            <w:tcBorders>
              <w:top w:val="nil"/>
              <w:left w:val="nil"/>
              <w:bottom w:val="nil"/>
              <w:right w:val="nil"/>
            </w:tcBorders>
            <w:shd w:val="clear" w:color="auto" w:fill="auto"/>
            <w:noWrap/>
            <w:vAlign w:val="center"/>
            <w:hideMark/>
          </w:tcPr>
          <w:p w14:paraId="00DFF74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$2,862.82</w:t>
            </w:r>
          </w:p>
        </w:tc>
        <w:tc>
          <w:tcPr>
            <w:tcW w:w="1010" w:type="dxa"/>
            <w:tcBorders>
              <w:top w:val="nil"/>
              <w:left w:val="nil"/>
              <w:bottom w:val="nil"/>
              <w:right w:val="single" w:sz="8" w:space="0" w:color="auto"/>
            </w:tcBorders>
            <w:shd w:val="clear" w:color="auto" w:fill="auto"/>
            <w:noWrap/>
            <w:vAlign w:val="center"/>
            <w:hideMark/>
          </w:tcPr>
          <w:p w14:paraId="2B1EAE1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$75.34</w:t>
            </w:r>
          </w:p>
        </w:tc>
        <w:tc>
          <w:tcPr>
            <w:tcW w:w="1104" w:type="dxa"/>
            <w:tcBorders>
              <w:top w:val="nil"/>
              <w:left w:val="nil"/>
              <w:bottom w:val="nil"/>
              <w:right w:val="nil"/>
            </w:tcBorders>
            <w:shd w:val="clear" w:color="auto" w:fill="auto"/>
            <w:noWrap/>
            <w:vAlign w:val="center"/>
            <w:hideMark/>
          </w:tcPr>
          <w:p w14:paraId="530AA5B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$2,934.39</w:t>
            </w:r>
          </w:p>
        </w:tc>
        <w:tc>
          <w:tcPr>
            <w:tcW w:w="1010" w:type="dxa"/>
            <w:tcBorders>
              <w:top w:val="nil"/>
              <w:left w:val="nil"/>
              <w:bottom w:val="nil"/>
              <w:right w:val="single" w:sz="8" w:space="0" w:color="auto"/>
            </w:tcBorders>
            <w:shd w:val="clear" w:color="auto" w:fill="auto"/>
            <w:noWrap/>
            <w:vAlign w:val="center"/>
            <w:hideMark/>
          </w:tcPr>
          <w:p w14:paraId="5A853E2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$77.22</w:t>
            </w:r>
          </w:p>
        </w:tc>
        <w:tc>
          <w:tcPr>
            <w:tcW w:w="1104" w:type="dxa"/>
            <w:tcBorders>
              <w:top w:val="nil"/>
              <w:left w:val="nil"/>
              <w:bottom w:val="nil"/>
              <w:right w:val="nil"/>
            </w:tcBorders>
            <w:shd w:val="clear" w:color="auto" w:fill="auto"/>
            <w:noWrap/>
            <w:vAlign w:val="center"/>
            <w:hideMark/>
          </w:tcPr>
          <w:p w14:paraId="44AD60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$3,007.75</w:t>
            </w:r>
          </w:p>
        </w:tc>
        <w:tc>
          <w:tcPr>
            <w:tcW w:w="1010" w:type="dxa"/>
            <w:tcBorders>
              <w:top w:val="nil"/>
              <w:left w:val="nil"/>
              <w:bottom w:val="nil"/>
              <w:right w:val="single" w:sz="8" w:space="0" w:color="auto"/>
            </w:tcBorders>
            <w:shd w:val="clear" w:color="auto" w:fill="auto"/>
            <w:noWrap/>
            <w:vAlign w:val="center"/>
            <w:hideMark/>
          </w:tcPr>
          <w:p w14:paraId="4A6AC9B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$79.15</w:t>
            </w:r>
          </w:p>
        </w:tc>
      </w:tr>
      <w:tr w:rsidR="008C5980" w:rsidRPr="008C5980" w14:paraId="26998BBC"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0E246D8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Pay point 11 (750 beds &amp; over)</w:t>
            </w:r>
          </w:p>
        </w:tc>
        <w:tc>
          <w:tcPr>
            <w:tcW w:w="1104" w:type="dxa"/>
            <w:tcBorders>
              <w:top w:val="nil"/>
              <w:left w:val="single" w:sz="8" w:space="0" w:color="auto"/>
              <w:bottom w:val="nil"/>
              <w:right w:val="nil"/>
            </w:tcBorders>
            <w:shd w:val="clear" w:color="auto" w:fill="auto"/>
            <w:noWrap/>
            <w:vAlign w:val="center"/>
            <w:hideMark/>
          </w:tcPr>
          <w:p w14:paraId="268982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$2,891.54</w:t>
            </w:r>
          </w:p>
        </w:tc>
        <w:tc>
          <w:tcPr>
            <w:tcW w:w="1011" w:type="dxa"/>
            <w:tcBorders>
              <w:top w:val="nil"/>
              <w:left w:val="nil"/>
              <w:bottom w:val="nil"/>
              <w:right w:val="single" w:sz="8" w:space="0" w:color="auto"/>
            </w:tcBorders>
            <w:shd w:val="clear" w:color="auto" w:fill="auto"/>
            <w:noWrap/>
            <w:vAlign w:val="center"/>
            <w:hideMark/>
          </w:tcPr>
          <w:p w14:paraId="044DCE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$76.09</w:t>
            </w:r>
          </w:p>
        </w:tc>
        <w:tc>
          <w:tcPr>
            <w:tcW w:w="1104" w:type="dxa"/>
            <w:tcBorders>
              <w:top w:val="nil"/>
              <w:left w:val="nil"/>
              <w:bottom w:val="nil"/>
              <w:right w:val="nil"/>
            </w:tcBorders>
            <w:shd w:val="clear" w:color="auto" w:fill="auto"/>
            <w:noWrap/>
            <w:vAlign w:val="center"/>
            <w:hideMark/>
          </w:tcPr>
          <w:p w14:paraId="37F18E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$2,963.83</w:t>
            </w:r>
          </w:p>
        </w:tc>
        <w:tc>
          <w:tcPr>
            <w:tcW w:w="1010" w:type="dxa"/>
            <w:tcBorders>
              <w:top w:val="nil"/>
              <w:left w:val="nil"/>
              <w:bottom w:val="nil"/>
              <w:right w:val="single" w:sz="8" w:space="0" w:color="auto"/>
            </w:tcBorders>
            <w:shd w:val="clear" w:color="auto" w:fill="auto"/>
            <w:noWrap/>
            <w:vAlign w:val="center"/>
            <w:hideMark/>
          </w:tcPr>
          <w:p w14:paraId="4903658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$77.99</w:t>
            </w:r>
          </w:p>
        </w:tc>
        <w:tc>
          <w:tcPr>
            <w:tcW w:w="1104" w:type="dxa"/>
            <w:tcBorders>
              <w:top w:val="nil"/>
              <w:left w:val="nil"/>
              <w:bottom w:val="nil"/>
              <w:right w:val="nil"/>
            </w:tcBorders>
            <w:shd w:val="clear" w:color="auto" w:fill="auto"/>
            <w:noWrap/>
            <w:vAlign w:val="center"/>
            <w:hideMark/>
          </w:tcPr>
          <w:p w14:paraId="225B5F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$3,037.92</w:t>
            </w:r>
          </w:p>
        </w:tc>
        <w:tc>
          <w:tcPr>
            <w:tcW w:w="1010" w:type="dxa"/>
            <w:tcBorders>
              <w:top w:val="nil"/>
              <w:left w:val="nil"/>
              <w:bottom w:val="nil"/>
              <w:right w:val="single" w:sz="8" w:space="0" w:color="auto"/>
            </w:tcBorders>
            <w:shd w:val="clear" w:color="auto" w:fill="auto"/>
            <w:noWrap/>
            <w:vAlign w:val="center"/>
            <w:hideMark/>
          </w:tcPr>
          <w:p w14:paraId="266AF7A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$79.94</w:t>
            </w:r>
          </w:p>
        </w:tc>
        <w:tc>
          <w:tcPr>
            <w:tcW w:w="1104" w:type="dxa"/>
            <w:tcBorders>
              <w:top w:val="nil"/>
              <w:left w:val="nil"/>
              <w:bottom w:val="nil"/>
              <w:right w:val="nil"/>
            </w:tcBorders>
            <w:shd w:val="clear" w:color="auto" w:fill="auto"/>
            <w:noWrap/>
            <w:vAlign w:val="center"/>
            <w:hideMark/>
          </w:tcPr>
          <w:p w14:paraId="70ABB92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$3,113.87</w:t>
            </w:r>
          </w:p>
        </w:tc>
        <w:tc>
          <w:tcPr>
            <w:tcW w:w="1010" w:type="dxa"/>
            <w:tcBorders>
              <w:top w:val="nil"/>
              <w:left w:val="nil"/>
              <w:bottom w:val="nil"/>
              <w:right w:val="single" w:sz="8" w:space="0" w:color="auto"/>
            </w:tcBorders>
            <w:shd w:val="clear" w:color="auto" w:fill="auto"/>
            <w:noWrap/>
            <w:vAlign w:val="center"/>
            <w:hideMark/>
          </w:tcPr>
          <w:p w14:paraId="06EBE8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$81.94</w:t>
            </w:r>
          </w:p>
        </w:tc>
        <w:tc>
          <w:tcPr>
            <w:tcW w:w="1104" w:type="dxa"/>
            <w:tcBorders>
              <w:top w:val="nil"/>
              <w:left w:val="nil"/>
              <w:bottom w:val="nil"/>
              <w:right w:val="nil"/>
            </w:tcBorders>
            <w:shd w:val="clear" w:color="auto" w:fill="auto"/>
            <w:noWrap/>
            <w:vAlign w:val="center"/>
            <w:hideMark/>
          </w:tcPr>
          <w:p w14:paraId="234A6C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$3,191.72</w:t>
            </w:r>
          </w:p>
        </w:tc>
        <w:tc>
          <w:tcPr>
            <w:tcW w:w="1010" w:type="dxa"/>
            <w:tcBorders>
              <w:top w:val="nil"/>
              <w:left w:val="nil"/>
              <w:bottom w:val="nil"/>
              <w:right w:val="single" w:sz="8" w:space="0" w:color="auto"/>
            </w:tcBorders>
            <w:shd w:val="clear" w:color="auto" w:fill="auto"/>
            <w:noWrap/>
            <w:vAlign w:val="center"/>
            <w:hideMark/>
          </w:tcPr>
          <w:p w14:paraId="793CA5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$83.99</w:t>
            </w:r>
          </w:p>
        </w:tc>
      </w:tr>
      <w:tr w:rsidR="008C5980" w:rsidRPr="008C5980" w14:paraId="20BC6B68" w14:textId="77777777" w:rsidTr="008C5980">
        <w:trPr>
          <w:trHeight w:val="202"/>
        </w:trPr>
        <w:tc>
          <w:tcPr>
            <w:tcW w:w="3800" w:type="dxa"/>
            <w:tcBorders>
              <w:top w:val="nil"/>
              <w:left w:val="single" w:sz="8" w:space="0" w:color="auto"/>
              <w:bottom w:val="single" w:sz="8" w:space="0" w:color="auto"/>
              <w:right w:val="nil"/>
            </w:tcBorders>
            <w:shd w:val="clear" w:color="auto" w:fill="auto"/>
            <w:noWrap/>
            <w:hideMark/>
          </w:tcPr>
          <w:p w14:paraId="6B9283C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single" w:sz="8" w:space="0" w:color="auto"/>
              <w:bottom w:val="single" w:sz="8" w:space="0" w:color="auto"/>
              <w:right w:val="nil"/>
            </w:tcBorders>
            <w:shd w:val="clear" w:color="auto" w:fill="auto"/>
            <w:noWrap/>
            <w:vAlign w:val="center"/>
            <w:hideMark/>
          </w:tcPr>
          <w:p w14:paraId="6ED6A3B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3B537A5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0C8889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6D17D0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45A69F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245446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501474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3BD58B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single" w:sz="8" w:space="0" w:color="auto"/>
              <w:right w:val="nil"/>
            </w:tcBorders>
            <w:shd w:val="clear" w:color="auto" w:fill="auto"/>
            <w:noWrap/>
            <w:vAlign w:val="center"/>
            <w:hideMark/>
          </w:tcPr>
          <w:p w14:paraId="0A63CE9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single" w:sz="8" w:space="0" w:color="auto"/>
              <w:right w:val="single" w:sz="8" w:space="0" w:color="auto"/>
            </w:tcBorders>
            <w:shd w:val="clear" w:color="auto" w:fill="auto"/>
            <w:noWrap/>
            <w:vAlign w:val="center"/>
            <w:hideMark/>
          </w:tcPr>
          <w:p w14:paraId="31F8616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0C8A033A"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77712BDA"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Nurse Practitioner</w:t>
            </w:r>
          </w:p>
        </w:tc>
        <w:tc>
          <w:tcPr>
            <w:tcW w:w="1104" w:type="dxa"/>
            <w:tcBorders>
              <w:top w:val="nil"/>
              <w:left w:val="single" w:sz="8" w:space="0" w:color="auto"/>
              <w:bottom w:val="single" w:sz="8" w:space="0" w:color="auto"/>
              <w:right w:val="nil"/>
            </w:tcBorders>
            <w:shd w:val="clear" w:color="auto" w:fill="auto"/>
            <w:noWrap/>
            <w:vAlign w:val="center"/>
            <w:hideMark/>
          </w:tcPr>
          <w:p w14:paraId="4BAC377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1" w:type="dxa"/>
            <w:tcBorders>
              <w:top w:val="nil"/>
              <w:left w:val="nil"/>
              <w:bottom w:val="single" w:sz="8" w:space="0" w:color="auto"/>
              <w:right w:val="single" w:sz="8" w:space="0" w:color="auto"/>
            </w:tcBorders>
            <w:shd w:val="clear" w:color="auto" w:fill="auto"/>
            <w:noWrap/>
            <w:vAlign w:val="center"/>
            <w:hideMark/>
          </w:tcPr>
          <w:p w14:paraId="28D7BD9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77915E5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1EDDF01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434FDE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6A082C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56A834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0DFFACB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04" w:type="dxa"/>
            <w:tcBorders>
              <w:top w:val="nil"/>
              <w:left w:val="nil"/>
              <w:bottom w:val="nil"/>
              <w:right w:val="nil"/>
            </w:tcBorders>
            <w:shd w:val="clear" w:color="auto" w:fill="auto"/>
            <w:noWrap/>
            <w:vAlign w:val="center"/>
            <w:hideMark/>
          </w:tcPr>
          <w:p w14:paraId="2492B4F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0" w:type="dxa"/>
            <w:tcBorders>
              <w:top w:val="nil"/>
              <w:left w:val="nil"/>
              <w:bottom w:val="nil"/>
              <w:right w:val="single" w:sz="8" w:space="0" w:color="auto"/>
            </w:tcBorders>
            <w:shd w:val="clear" w:color="auto" w:fill="auto"/>
            <w:noWrap/>
            <w:vAlign w:val="center"/>
            <w:hideMark/>
          </w:tcPr>
          <w:p w14:paraId="2B3432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44492981" w14:textId="77777777" w:rsidTr="008C5980">
        <w:trPr>
          <w:trHeight w:val="190"/>
        </w:trPr>
        <w:tc>
          <w:tcPr>
            <w:tcW w:w="3800" w:type="dxa"/>
            <w:tcBorders>
              <w:top w:val="nil"/>
              <w:left w:val="single" w:sz="8" w:space="0" w:color="auto"/>
              <w:bottom w:val="nil"/>
              <w:right w:val="nil"/>
            </w:tcBorders>
            <w:shd w:val="clear" w:color="auto" w:fill="auto"/>
            <w:noWrap/>
            <w:vAlign w:val="center"/>
            <w:hideMark/>
          </w:tcPr>
          <w:p w14:paraId="25AA87C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First year</w:t>
            </w:r>
          </w:p>
        </w:tc>
        <w:tc>
          <w:tcPr>
            <w:tcW w:w="1104" w:type="dxa"/>
            <w:tcBorders>
              <w:top w:val="nil"/>
              <w:left w:val="single" w:sz="8" w:space="0" w:color="auto"/>
              <w:bottom w:val="nil"/>
              <w:right w:val="nil"/>
            </w:tcBorders>
            <w:shd w:val="clear" w:color="auto" w:fill="auto"/>
            <w:noWrap/>
            <w:vAlign w:val="center"/>
            <w:hideMark/>
          </w:tcPr>
          <w:p w14:paraId="1A2706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$1,875.61</w:t>
            </w:r>
          </w:p>
        </w:tc>
        <w:tc>
          <w:tcPr>
            <w:tcW w:w="1011" w:type="dxa"/>
            <w:tcBorders>
              <w:top w:val="nil"/>
              <w:left w:val="nil"/>
              <w:bottom w:val="nil"/>
              <w:right w:val="single" w:sz="8" w:space="0" w:color="auto"/>
            </w:tcBorders>
            <w:shd w:val="clear" w:color="auto" w:fill="auto"/>
            <w:noWrap/>
            <w:vAlign w:val="center"/>
            <w:hideMark/>
          </w:tcPr>
          <w:p w14:paraId="662F55F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$49.36</w:t>
            </w:r>
          </w:p>
        </w:tc>
        <w:tc>
          <w:tcPr>
            <w:tcW w:w="1104" w:type="dxa"/>
            <w:tcBorders>
              <w:top w:val="single" w:sz="8" w:space="0" w:color="auto"/>
              <w:left w:val="nil"/>
              <w:bottom w:val="nil"/>
              <w:right w:val="nil"/>
            </w:tcBorders>
            <w:shd w:val="clear" w:color="auto" w:fill="auto"/>
            <w:noWrap/>
            <w:vAlign w:val="center"/>
            <w:hideMark/>
          </w:tcPr>
          <w:p w14:paraId="4102166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$1,922.50</w:t>
            </w:r>
          </w:p>
        </w:tc>
        <w:tc>
          <w:tcPr>
            <w:tcW w:w="1010" w:type="dxa"/>
            <w:tcBorders>
              <w:top w:val="single" w:sz="8" w:space="0" w:color="auto"/>
              <w:left w:val="nil"/>
              <w:bottom w:val="nil"/>
              <w:right w:val="single" w:sz="8" w:space="0" w:color="auto"/>
            </w:tcBorders>
            <w:shd w:val="clear" w:color="auto" w:fill="auto"/>
            <w:noWrap/>
            <w:vAlign w:val="center"/>
            <w:hideMark/>
          </w:tcPr>
          <w:p w14:paraId="0821A12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$50.59</w:t>
            </w:r>
          </w:p>
        </w:tc>
        <w:tc>
          <w:tcPr>
            <w:tcW w:w="1104" w:type="dxa"/>
            <w:tcBorders>
              <w:top w:val="single" w:sz="8" w:space="0" w:color="auto"/>
              <w:left w:val="nil"/>
              <w:bottom w:val="nil"/>
              <w:right w:val="nil"/>
            </w:tcBorders>
            <w:shd w:val="clear" w:color="auto" w:fill="auto"/>
            <w:noWrap/>
            <w:vAlign w:val="center"/>
            <w:hideMark/>
          </w:tcPr>
          <w:p w14:paraId="0D2FBF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$1,970.56</w:t>
            </w:r>
          </w:p>
        </w:tc>
        <w:tc>
          <w:tcPr>
            <w:tcW w:w="1010" w:type="dxa"/>
            <w:tcBorders>
              <w:top w:val="single" w:sz="8" w:space="0" w:color="auto"/>
              <w:left w:val="nil"/>
              <w:bottom w:val="nil"/>
              <w:right w:val="single" w:sz="8" w:space="0" w:color="auto"/>
            </w:tcBorders>
            <w:shd w:val="clear" w:color="auto" w:fill="auto"/>
            <w:noWrap/>
            <w:vAlign w:val="center"/>
            <w:hideMark/>
          </w:tcPr>
          <w:p w14:paraId="7BCD32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$51.86</w:t>
            </w:r>
          </w:p>
        </w:tc>
        <w:tc>
          <w:tcPr>
            <w:tcW w:w="1104" w:type="dxa"/>
            <w:tcBorders>
              <w:top w:val="single" w:sz="8" w:space="0" w:color="auto"/>
              <w:left w:val="nil"/>
              <w:bottom w:val="nil"/>
              <w:right w:val="nil"/>
            </w:tcBorders>
            <w:shd w:val="clear" w:color="auto" w:fill="auto"/>
            <w:noWrap/>
            <w:vAlign w:val="center"/>
            <w:hideMark/>
          </w:tcPr>
          <w:p w14:paraId="0A079E5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$2,019.83</w:t>
            </w:r>
          </w:p>
        </w:tc>
        <w:tc>
          <w:tcPr>
            <w:tcW w:w="1010" w:type="dxa"/>
            <w:tcBorders>
              <w:top w:val="single" w:sz="8" w:space="0" w:color="auto"/>
              <w:left w:val="nil"/>
              <w:bottom w:val="nil"/>
              <w:right w:val="single" w:sz="8" w:space="0" w:color="auto"/>
            </w:tcBorders>
            <w:shd w:val="clear" w:color="auto" w:fill="auto"/>
            <w:noWrap/>
            <w:vAlign w:val="center"/>
            <w:hideMark/>
          </w:tcPr>
          <w:p w14:paraId="6152E8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$53.16</w:t>
            </w:r>
          </w:p>
        </w:tc>
        <w:tc>
          <w:tcPr>
            <w:tcW w:w="1104" w:type="dxa"/>
            <w:tcBorders>
              <w:top w:val="single" w:sz="8" w:space="0" w:color="auto"/>
              <w:left w:val="nil"/>
              <w:bottom w:val="nil"/>
              <w:right w:val="nil"/>
            </w:tcBorders>
            <w:shd w:val="clear" w:color="auto" w:fill="auto"/>
            <w:noWrap/>
            <w:vAlign w:val="center"/>
            <w:hideMark/>
          </w:tcPr>
          <w:p w14:paraId="44B1D9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$2,070.32</w:t>
            </w:r>
          </w:p>
        </w:tc>
        <w:tc>
          <w:tcPr>
            <w:tcW w:w="1010" w:type="dxa"/>
            <w:tcBorders>
              <w:top w:val="single" w:sz="8" w:space="0" w:color="auto"/>
              <w:left w:val="nil"/>
              <w:bottom w:val="nil"/>
              <w:right w:val="single" w:sz="8" w:space="0" w:color="auto"/>
            </w:tcBorders>
            <w:shd w:val="clear" w:color="auto" w:fill="auto"/>
            <w:noWrap/>
            <w:vAlign w:val="center"/>
            <w:hideMark/>
          </w:tcPr>
          <w:p w14:paraId="75EDF1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$54.48</w:t>
            </w:r>
          </w:p>
        </w:tc>
      </w:tr>
      <w:tr w:rsidR="008C5980" w:rsidRPr="008C5980" w14:paraId="1F1BD1CB" w14:textId="77777777" w:rsidTr="008C5980">
        <w:trPr>
          <w:trHeight w:val="202"/>
        </w:trPr>
        <w:tc>
          <w:tcPr>
            <w:tcW w:w="3800" w:type="dxa"/>
            <w:tcBorders>
              <w:top w:val="nil"/>
              <w:left w:val="single" w:sz="8" w:space="0" w:color="auto"/>
              <w:bottom w:val="single" w:sz="8" w:space="0" w:color="auto"/>
              <w:right w:val="nil"/>
            </w:tcBorders>
            <w:shd w:val="clear" w:color="auto" w:fill="auto"/>
            <w:noWrap/>
            <w:vAlign w:val="center"/>
            <w:hideMark/>
          </w:tcPr>
          <w:p w14:paraId="45CA068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Second year</w:t>
            </w:r>
          </w:p>
        </w:tc>
        <w:tc>
          <w:tcPr>
            <w:tcW w:w="1104" w:type="dxa"/>
            <w:tcBorders>
              <w:top w:val="nil"/>
              <w:left w:val="single" w:sz="8" w:space="0" w:color="auto"/>
              <w:bottom w:val="single" w:sz="8" w:space="0" w:color="auto"/>
              <w:right w:val="nil"/>
            </w:tcBorders>
            <w:shd w:val="clear" w:color="auto" w:fill="auto"/>
            <w:noWrap/>
            <w:vAlign w:val="center"/>
            <w:hideMark/>
          </w:tcPr>
          <w:p w14:paraId="7268C8D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$1,917.85</w:t>
            </w:r>
          </w:p>
        </w:tc>
        <w:tc>
          <w:tcPr>
            <w:tcW w:w="1011" w:type="dxa"/>
            <w:tcBorders>
              <w:top w:val="nil"/>
              <w:left w:val="nil"/>
              <w:bottom w:val="single" w:sz="8" w:space="0" w:color="auto"/>
              <w:right w:val="single" w:sz="8" w:space="0" w:color="auto"/>
            </w:tcBorders>
            <w:shd w:val="clear" w:color="auto" w:fill="auto"/>
            <w:noWrap/>
            <w:vAlign w:val="center"/>
            <w:hideMark/>
          </w:tcPr>
          <w:p w14:paraId="38ED1C7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$50.47</w:t>
            </w:r>
          </w:p>
        </w:tc>
        <w:tc>
          <w:tcPr>
            <w:tcW w:w="1104" w:type="dxa"/>
            <w:tcBorders>
              <w:top w:val="nil"/>
              <w:left w:val="nil"/>
              <w:bottom w:val="single" w:sz="8" w:space="0" w:color="auto"/>
              <w:right w:val="nil"/>
            </w:tcBorders>
            <w:shd w:val="clear" w:color="auto" w:fill="auto"/>
            <w:noWrap/>
            <w:vAlign w:val="center"/>
            <w:hideMark/>
          </w:tcPr>
          <w:p w14:paraId="7B691A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$1,965.80</w:t>
            </w:r>
          </w:p>
        </w:tc>
        <w:tc>
          <w:tcPr>
            <w:tcW w:w="1010" w:type="dxa"/>
            <w:tcBorders>
              <w:top w:val="nil"/>
              <w:left w:val="nil"/>
              <w:bottom w:val="single" w:sz="8" w:space="0" w:color="auto"/>
              <w:right w:val="single" w:sz="8" w:space="0" w:color="auto"/>
            </w:tcBorders>
            <w:shd w:val="clear" w:color="auto" w:fill="auto"/>
            <w:noWrap/>
            <w:vAlign w:val="center"/>
            <w:hideMark/>
          </w:tcPr>
          <w:p w14:paraId="0A2A9F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$51.73</w:t>
            </w:r>
          </w:p>
        </w:tc>
        <w:tc>
          <w:tcPr>
            <w:tcW w:w="1104" w:type="dxa"/>
            <w:tcBorders>
              <w:top w:val="nil"/>
              <w:left w:val="nil"/>
              <w:bottom w:val="single" w:sz="8" w:space="0" w:color="auto"/>
              <w:right w:val="nil"/>
            </w:tcBorders>
            <w:shd w:val="clear" w:color="auto" w:fill="auto"/>
            <w:noWrap/>
            <w:vAlign w:val="center"/>
            <w:hideMark/>
          </w:tcPr>
          <w:p w14:paraId="2038CD0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$2,014.94</w:t>
            </w:r>
          </w:p>
        </w:tc>
        <w:tc>
          <w:tcPr>
            <w:tcW w:w="1010" w:type="dxa"/>
            <w:tcBorders>
              <w:top w:val="nil"/>
              <w:left w:val="nil"/>
              <w:bottom w:val="single" w:sz="8" w:space="0" w:color="auto"/>
              <w:right w:val="single" w:sz="8" w:space="0" w:color="auto"/>
            </w:tcBorders>
            <w:shd w:val="clear" w:color="auto" w:fill="auto"/>
            <w:noWrap/>
            <w:vAlign w:val="center"/>
            <w:hideMark/>
          </w:tcPr>
          <w:p w14:paraId="3E1D69D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$53.03</w:t>
            </w:r>
          </w:p>
        </w:tc>
        <w:tc>
          <w:tcPr>
            <w:tcW w:w="1104" w:type="dxa"/>
            <w:tcBorders>
              <w:top w:val="nil"/>
              <w:left w:val="nil"/>
              <w:bottom w:val="single" w:sz="8" w:space="0" w:color="auto"/>
              <w:right w:val="nil"/>
            </w:tcBorders>
            <w:shd w:val="clear" w:color="auto" w:fill="auto"/>
            <w:noWrap/>
            <w:vAlign w:val="center"/>
            <w:hideMark/>
          </w:tcPr>
          <w:p w14:paraId="09724C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$2,065.31</w:t>
            </w:r>
          </w:p>
        </w:tc>
        <w:tc>
          <w:tcPr>
            <w:tcW w:w="1010" w:type="dxa"/>
            <w:tcBorders>
              <w:top w:val="nil"/>
              <w:left w:val="nil"/>
              <w:bottom w:val="single" w:sz="8" w:space="0" w:color="auto"/>
              <w:right w:val="single" w:sz="8" w:space="0" w:color="auto"/>
            </w:tcBorders>
            <w:shd w:val="clear" w:color="auto" w:fill="auto"/>
            <w:noWrap/>
            <w:vAlign w:val="center"/>
            <w:hideMark/>
          </w:tcPr>
          <w:p w14:paraId="00DD4F1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$54.35</w:t>
            </w:r>
          </w:p>
        </w:tc>
        <w:tc>
          <w:tcPr>
            <w:tcW w:w="1104" w:type="dxa"/>
            <w:tcBorders>
              <w:top w:val="nil"/>
              <w:left w:val="nil"/>
              <w:bottom w:val="single" w:sz="8" w:space="0" w:color="auto"/>
              <w:right w:val="nil"/>
            </w:tcBorders>
            <w:shd w:val="clear" w:color="auto" w:fill="auto"/>
            <w:noWrap/>
            <w:vAlign w:val="center"/>
            <w:hideMark/>
          </w:tcPr>
          <w:p w14:paraId="4531000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$2,116.95</w:t>
            </w:r>
          </w:p>
        </w:tc>
        <w:tc>
          <w:tcPr>
            <w:tcW w:w="1010" w:type="dxa"/>
            <w:tcBorders>
              <w:top w:val="nil"/>
              <w:left w:val="nil"/>
              <w:bottom w:val="single" w:sz="8" w:space="0" w:color="auto"/>
              <w:right w:val="single" w:sz="8" w:space="0" w:color="auto"/>
            </w:tcBorders>
            <w:shd w:val="clear" w:color="auto" w:fill="auto"/>
            <w:noWrap/>
            <w:vAlign w:val="center"/>
            <w:hideMark/>
          </w:tcPr>
          <w:p w14:paraId="03DBB78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$55.71</w:t>
            </w:r>
          </w:p>
        </w:tc>
      </w:tr>
    </w:tbl>
    <w:p w14:paraId="7BE29E3F" w14:textId="77777777" w:rsidR="00F53303" w:rsidRDefault="00F53303">
      <w:pPr>
        <w:spacing w:after="6" w:line="259" w:lineRule="auto"/>
        <w:ind w:left="408" w:firstLine="0"/>
        <w:rPr>
          <w:color w:val="FF0000"/>
        </w:rPr>
      </w:pPr>
    </w:p>
    <w:p w14:paraId="589DE8B7" w14:textId="00B858A0" w:rsidR="00F53303" w:rsidRDefault="00F53303">
      <w:pPr>
        <w:spacing w:after="6" w:line="259" w:lineRule="auto"/>
        <w:ind w:left="408" w:firstLine="0"/>
        <w:rPr>
          <w:color w:val="FF0000"/>
        </w:rPr>
      </w:pPr>
    </w:p>
    <w:tbl>
      <w:tblPr>
        <w:tblW w:w="15050" w:type="dxa"/>
        <w:tblLook w:val="04A0" w:firstRow="1" w:lastRow="0" w:firstColumn="1" w:lastColumn="0" w:noHBand="0" w:noVBand="1"/>
      </w:tblPr>
      <w:tblGrid>
        <w:gridCol w:w="1273"/>
        <w:gridCol w:w="1718"/>
        <w:gridCol w:w="1149"/>
        <w:gridCol w:w="1486"/>
        <w:gridCol w:w="1108"/>
        <w:gridCol w:w="1108"/>
        <w:gridCol w:w="971"/>
        <w:gridCol w:w="1108"/>
        <w:gridCol w:w="971"/>
        <w:gridCol w:w="1108"/>
        <w:gridCol w:w="971"/>
        <w:gridCol w:w="1108"/>
        <w:gridCol w:w="971"/>
      </w:tblGrid>
      <w:tr w:rsidR="003F61B0" w:rsidRPr="008C5980" w14:paraId="39917907" w14:textId="77777777" w:rsidTr="00FE0618">
        <w:trPr>
          <w:trHeight w:val="241"/>
        </w:trPr>
        <w:tc>
          <w:tcPr>
            <w:tcW w:w="1112" w:type="dxa"/>
            <w:vMerge w:val="restart"/>
            <w:tcBorders>
              <w:top w:val="single" w:sz="8" w:space="0" w:color="auto"/>
              <w:left w:val="single" w:sz="8" w:space="0" w:color="auto"/>
              <w:bottom w:val="single" w:sz="8" w:space="0" w:color="000000"/>
              <w:right w:val="single" w:sz="8" w:space="0" w:color="auto"/>
            </w:tcBorders>
            <w:shd w:val="clear" w:color="000000" w:fill="FCD5B4"/>
            <w:noWrap/>
            <w:vAlign w:val="center"/>
            <w:hideMark/>
          </w:tcPr>
          <w:p w14:paraId="23A8A26E"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Classification</w:t>
            </w:r>
          </w:p>
        </w:tc>
        <w:tc>
          <w:tcPr>
            <w:tcW w:w="1490" w:type="dxa"/>
            <w:tcBorders>
              <w:top w:val="single" w:sz="8" w:space="0" w:color="auto"/>
              <w:left w:val="nil"/>
              <w:bottom w:val="nil"/>
              <w:right w:val="single" w:sz="8" w:space="0" w:color="auto"/>
            </w:tcBorders>
            <w:shd w:val="clear" w:color="000000" w:fill="FCD5B4"/>
            <w:noWrap/>
            <w:vAlign w:val="center"/>
            <w:hideMark/>
          </w:tcPr>
          <w:p w14:paraId="176C1A6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Position Classification</w:t>
            </w:r>
          </w:p>
        </w:tc>
        <w:tc>
          <w:tcPr>
            <w:tcW w:w="1007" w:type="dxa"/>
            <w:vMerge w:val="restart"/>
            <w:tcBorders>
              <w:top w:val="single" w:sz="8" w:space="0" w:color="auto"/>
              <w:left w:val="single" w:sz="8" w:space="0" w:color="auto"/>
              <w:bottom w:val="single" w:sz="8" w:space="0" w:color="000000"/>
              <w:right w:val="single" w:sz="8" w:space="0" w:color="auto"/>
            </w:tcBorders>
            <w:shd w:val="clear" w:color="000000" w:fill="FCD5B4"/>
            <w:noWrap/>
            <w:vAlign w:val="center"/>
            <w:hideMark/>
          </w:tcPr>
          <w:p w14:paraId="293C822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Pay Point</w:t>
            </w:r>
          </w:p>
        </w:tc>
        <w:tc>
          <w:tcPr>
            <w:tcW w:w="1563" w:type="dxa"/>
            <w:tcBorders>
              <w:top w:val="single" w:sz="8" w:space="0" w:color="auto"/>
              <w:left w:val="nil"/>
              <w:bottom w:val="nil"/>
              <w:right w:val="nil"/>
            </w:tcBorders>
            <w:shd w:val="clear" w:color="000000" w:fill="FCD5B4"/>
            <w:noWrap/>
            <w:vAlign w:val="center"/>
            <w:hideMark/>
          </w:tcPr>
          <w:p w14:paraId="1159211B" w14:textId="2A351DE3" w:rsidR="008C5980" w:rsidRPr="008C5980" w:rsidRDefault="004D4F94" w:rsidP="008C5980">
            <w:pPr>
              <w:spacing w:after="0" w:line="240" w:lineRule="auto"/>
              <w:ind w:left="0" w:firstLine="0"/>
              <w:rPr>
                <w:rFonts w:ascii="Calibri" w:eastAsia="Times New Roman" w:hAnsi="Calibri" w:cs="Calibri"/>
                <w:b/>
                <w:bCs/>
                <w:sz w:val="18"/>
                <w:szCs w:val="18"/>
              </w:rPr>
            </w:pPr>
            <w:r>
              <w:rPr>
                <w:rFonts w:ascii="Calibri" w:eastAsia="Times New Roman" w:hAnsi="Calibri" w:cs="Calibri"/>
                <w:b/>
                <w:bCs/>
                <w:sz w:val="18"/>
                <w:szCs w:val="18"/>
              </w:rPr>
              <w:t>Current</w:t>
            </w:r>
          </w:p>
        </w:tc>
        <w:tc>
          <w:tcPr>
            <w:tcW w:w="1162"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2357B89D"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62" w:type="dxa"/>
            <w:tcBorders>
              <w:top w:val="single" w:sz="8" w:space="0" w:color="auto"/>
              <w:left w:val="nil"/>
              <w:bottom w:val="nil"/>
              <w:right w:val="nil"/>
            </w:tcBorders>
            <w:shd w:val="clear" w:color="000000" w:fill="FCD5B4"/>
            <w:noWrap/>
            <w:vAlign w:val="center"/>
            <w:hideMark/>
          </w:tcPr>
          <w:p w14:paraId="77523486"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01.07.21</w:t>
            </w:r>
          </w:p>
        </w:tc>
        <w:tc>
          <w:tcPr>
            <w:tcW w:w="1017"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27B6028D"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62" w:type="dxa"/>
            <w:tcBorders>
              <w:top w:val="single" w:sz="8" w:space="0" w:color="auto"/>
              <w:left w:val="nil"/>
              <w:bottom w:val="nil"/>
              <w:right w:val="nil"/>
            </w:tcBorders>
            <w:shd w:val="clear" w:color="000000" w:fill="FCD5B4"/>
            <w:noWrap/>
            <w:vAlign w:val="center"/>
            <w:hideMark/>
          </w:tcPr>
          <w:p w14:paraId="0C8C9718"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01.07.22</w:t>
            </w:r>
          </w:p>
        </w:tc>
        <w:tc>
          <w:tcPr>
            <w:tcW w:w="1017"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088D2C38"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62" w:type="dxa"/>
            <w:tcBorders>
              <w:top w:val="single" w:sz="8" w:space="0" w:color="auto"/>
              <w:left w:val="nil"/>
              <w:bottom w:val="nil"/>
              <w:right w:val="nil"/>
            </w:tcBorders>
            <w:shd w:val="clear" w:color="000000" w:fill="FCD5B4"/>
            <w:noWrap/>
            <w:vAlign w:val="center"/>
            <w:hideMark/>
          </w:tcPr>
          <w:p w14:paraId="2AE6122C"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01.07.23</w:t>
            </w:r>
          </w:p>
        </w:tc>
        <w:tc>
          <w:tcPr>
            <w:tcW w:w="1017"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5753F3CE"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1162" w:type="dxa"/>
            <w:tcBorders>
              <w:top w:val="single" w:sz="8" w:space="0" w:color="auto"/>
              <w:left w:val="nil"/>
              <w:bottom w:val="nil"/>
              <w:right w:val="nil"/>
            </w:tcBorders>
            <w:shd w:val="clear" w:color="000000" w:fill="FCD5B4"/>
            <w:noWrap/>
            <w:vAlign w:val="center"/>
            <w:hideMark/>
          </w:tcPr>
          <w:p w14:paraId="4ABD0D29"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01.07.24</w:t>
            </w:r>
          </w:p>
        </w:tc>
        <w:tc>
          <w:tcPr>
            <w:tcW w:w="1017" w:type="dxa"/>
            <w:vMerge w:val="restart"/>
            <w:tcBorders>
              <w:top w:val="single" w:sz="8" w:space="0" w:color="auto"/>
              <w:left w:val="nil"/>
              <w:bottom w:val="single" w:sz="8" w:space="0" w:color="000000"/>
              <w:right w:val="single" w:sz="8" w:space="0" w:color="auto"/>
            </w:tcBorders>
            <w:shd w:val="clear" w:color="000000" w:fill="FCD5B4"/>
            <w:noWrap/>
            <w:vAlign w:val="center"/>
            <w:hideMark/>
          </w:tcPr>
          <w:p w14:paraId="51AECA3D"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r>
      <w:tr w:rsidR="003F61B0" w:rsidRPr="008C5980" w14:paraId="31791EC7" w14:textId="77777777" w:rsidTr="00FE0618">
        <w:trPr>
          <w:trHeight w:val="256"/>
        </w:trPr>
        <w:tc>
          <w:tcPr>
            <w:tcW w:w="1112" w:type="dxa"/>
            <w:vMerge/>
            <w:tcBorders>
              <w:top w:val="single" w:sz="8" w:space="0" w:color="auto"/>
              <w:left w:val="single" w:sz="8" w:space="0" w:color="auto"/>
              <w:bottom w:val="single" w:sz="8" w:space="0" w:color="000000"/>
              <w:right w:val="single" w:sz="8" w:space="0" w:color="auto"/>
            </w:tcBorders>
            <w:vAlign w:val="center"/>
            <w:hideMark/>
          </w:tcPr>
          <w:p w14:paraId="1CDCC67B"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490" w:type="dxa"/>
            <w:tcBorders>
              <w:top w:val="nil"/>
              <w:left w:val="nil"/>
              <w:bottom w:val="nil"/>
              <w:right w:val="single" w:sz="8" w:space="0" w:color="auto"/>
            </w:tcBorders>
            <w:shd w:val="clear" w:color="000000" w:fill="FCD5B4"/>
            <w:noWrap/>
            <w:vAlign w:val="center"/>
            <w:hideMark/>
          </w:tcPr>
          <w:p w14:paraId="5CB7145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Aged Care</w:t>
            </w:r>
          </w:p>
        </w:tc>
        <w:tc>
          <w:tcPr>
            <w:tcW w:w="1007" w:type="dxa"/>
            <w:vMerge/>
            <w:tcBorders>
              <w:top w:val="single" w:sz="8" w:space="0" w:color="auto"/>
              <w:left w:val="single" w:sz="8" w:space="0" w:color="auto"/>
              <w:bottom w:val="single" w:sz="8" w:space="0" w:color="000000"/>
              <w:right w:val="single" w:sz="8" w:space="0" w:color="auto"/>
            </w:tcBorders>
            <w:vAlign w:val="center"/>
            <w:hideMark/>
          </w:tcPr>
          <w:p w14:paraId="7694BF52"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563" w:type="dxa"/>
            <w:tcBorders>
              <w:top w:val="nil"/>
              <w:left w:val="nil"/>
              <w:bottom w:val="nil"/>
              <w:right w:val="nil"/>
            </w:tcBorders>
            <w:shd w:val="clear" w:color="000000" w:fill="FCD5B4"/>
            <w:noWrap/>
            <w:vAlign w:val="center"/>
            <w:hideMark/>
          </w:tcPr>
          <w:p w14:paraId="437CABF1"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162" w:type="dxa"/>
            <w:vMerge/>
            <w:tcBorders>
              <w:top w:val="single" w:sz="8" w:space="0" w:color="auto"/>
              <w:left w:val="nil"/>
              <w:bottom w:val="single" w:sz="8" w:space="0" w:color="000000"/>
              <w:right w:val="single" w:sz="8" w:space="0" w:color="auto"/>
            </w:tcBorders>
            <w:vAlign w:val="center"/>
            <w:hideMark/>
          </w:tcPr>
          <w:p w14:paraId="20DD1FD5"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62" w:type="dxa"/>
            <w:tcBorders>
              <w:top w:val="nil"/>
              <w:left w:val="nil"/>
              <w:bottom w:val="single" w:sz="8" w:space="0" w:color="auto"/>
              <w:right w:val="nil"/>
            </w:tcBorders>
            <w:shd w:val="clear" w:color="000000" w:fill="FCD5B4"/>
            <w:noWrap/>
            <w:vAlign w:val="center"/>
            <w:hideMark/>
          </w:tcPr>
          <w:p w14:paraId="5E1AFBB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7" w:type="dxa"/>
            <w:vMerge/>
            <w:tcBorders>
              <w:top w:val="single" w:sz="8" w:space="0" w:color="auto"/>
              <w:left w:val="nil"/>
              <w:bottom w:val="single" w:sz="8" w:space="0" w:color="000000"/>
              <w:right w:val="single" w:sz="8" w:space="0" w:color="auto"/>
            </w:tcBorders>
            <w:vAlign w:val="center"/>
            <w:hideMark/>
          </w:tcPr>
          <w:p w14:paraId="4C37139D"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62" w:type="dxa"/>
            <w:tcBorders>
              <w:top w:val="nil"/>
              <w:left w:val="nil"/>
              <w:bottom w:val="single" w:sz="8" w:space="0" w:color="auto"/>
              <w:right w:val="nil"/>
            </w:tcBorders>
            <w:shd w:val="clear" w:color="000000" w:fill="FCD5B4"/>
            <w:noWrap/>
            <w:vAlign w:val="center"/>
            <w:hideMark/>
          </w:tcPr>
          <w:p w14:paraId="77F84519"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7" w:type="dxa"/>
            <w:vMerge/>
            <w:tcBorders>
              <w:top w:val="single" w:sz="8" w:space="0" w:color="auto"/>
              <w:left w:val="nil"/>
              <w:bottom w:val="single" w:sz="8" w:space="0" w:color="000000"/>
              <w:right w:val="single" w:sz="8" w:space="0" w:color="auto"/>
            </w:tcBorders>
            <w:vAlign w:val="center"/>
            <w:hideMark/>
          </w:tcPr>
          <w:p w14:paraId="0A7FD2D6"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62" w:type="dxa"/>
            <w:tcBorders>
              <w:top w:val="nil"/>
              <w:left w:val="nil"/>
              <w:bottom w:val="single" w:sz="8" w:space="0" w:color="auto"/>
              <w:right w:val="nil"/>
            </w:tcBorders>
            <w:shd w:val="clear" w:color="000000" w:fill="FCD5B4"/>
            <w:noWrap/>
            <w:vAlign w:val="center"/>
            <w:hideMark/>
          </w:tcPr>
          <w:p w14:paraId="64C80DDE"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7" w:type="dxa"/>
            <w:vMerge/>
            <w:tcBorders>
              <w:top w:val="single" w:sz="8" w:space="0" w:color="auto"/>
              <w:left w:val="nil"/>
              <w:bottom w:val="single" w:sz="8" w:space="0" w:color="000000"/>
              <w:right w:val="single" w:sz="8" w:space="0" w:color="auto"/>
            </w:tcBorders>
            <w:vAlign w:val="center"/>
            <w:hideMark/>
          </w:tcPr>
          <w:p w14:paraId="69C8EB57"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c>
          <w:tcPr>
            <w:tcW w:w="1162" w:type="dxa"/>
            <w:tcBorders>
              <w:top w:val="nil"/>
              <w:left w:val="nil"/>
              <w:bottom w:val="single" w:sz="8" w:space="0" w:color="auto"/>
              <w:right w:val="nil"/>
            </w:tcBorders>
            <w:shd w:val="clear" w:color="000000" w:fill="FCD5B4"/>
            <w:noWrap/>
            <w:vAlign w:val="center"/>
            <w:hideMark/>
          </w:tcPr>
          <w:p w14:paraId="5BF965CF"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Week</w:t>
            </w:r>
          </w:p>
        </w:tc>
        <w:tc>
          <w:tcPr>
            <w:tcW w:w="1017" w:type="dxa"/>
            <w:vMerge/>
            <w:tcBorders>
              <w:top w:val="single" w:sz="8" w:space="0" w:color="auto"/>
              <w:left w:val="nil"/>
              <w:bottom w:val="single" w:sz="8" w:space="0" w:color="000000"/>
              <w:right w:val="single" w:sz="8" w:space="0" w:color="auto"/>
            </w:tcBorders>
            <w:vAlign w:val="center"/>
            <w:hideMark/>
          </w:tcPr>
          <w:p w14:paraId="09C3A40C" w14:textId="77777777" w:rsidR="008C5980" w:rsidRPr="008C5980" w:rsidRDefault="008C5980" w:rsidP="008C5980">
            <w:pPr>
              <w:spacing w:after="0" w:line="240" w:lineRule="auto"/>
              <w:ind w:left="0" w:firstLine="0"/>
              <w:rPr>
                <w:rFonts w:ascii="Calibri" w:eastAsia="Times New Roman" w:hAnsi="Calibri" w:cs="Calibri"/>
                <w:b/>
                <w:bCs/>
                <w:sz w:val="18"/>
                <w:szCs w:val="18"/>
              </w:rPr>
            </w:pPr>
          </w:p>
        </w:tc>
      </w:tr>
      <w:tr w:rsidR="008C5980" w:rsidRPr="008C5980" w14:paraId="2575D7CC"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center"/>
            <w:hideMark/>
          </w:tcPr>
          <w:p w14:paraId="0E9E778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single" w:sz="8" w:space="0" w:color="auto"/>
              <w:left w:val="nil"/>
              <w:bottom w:val="single" w:sz="8" w:space="0" w:color="auto"/>
              <w:right w:val="nil"/>
            </w:tcBorders>
            <w:shd w:val="clear" w:color="auto" w:fill="auto"/>
            <w:noWrap/>
            <w:vAlign w:val="center"/>
            <w:hideMark/>
          </w:tcPr>
          <w:p w14:paraId="705C81E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single" w:sz="8" w:space="0" w:color="auto"/>
              <w:bottom w:val="single" w:sz="8" w:space="0" w:color="auto"/>
              <w:right w:val="nil"/>
            </w:tcBorders>
            <w:shd w:val="clear" w:color="auto" w:fill="auto"/>
            <w:noWrap/>
            <w:vAlign w:val="center"/>
            <w:hideMark/>
          </w:tcPr>
          <w:p w14:paraId="27F18C6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272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A36E6E"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2179" w:type="dxa"/>
            <w:gridSpan w:val="2"/>
            <w:tcBorders>
              <w:top w:val="single" w:sz="8" w:space="0" w:color="auto"/>
              <w:left w:val="nil"/>
              <w:bottom w:val="nil"/>
              <w:right w:val="single" w:sz="8" w:space="0" w:color="000000"/>
            </w:tcBorders>
            <w:shd w:val="clear" w:color="auto" w:fill="auto"/>
            <w:noWrap/>
            <w:vAlign w:val="center"/>
            <w:hideMark/>
          </w:tcPr>
          <w:p w14:paraId="30D0623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c>
          <w:tcPr>
            <w:tcW w:w="217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55442A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c>
          <w:tcPr>
            <w:tcW w:w="217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8CD6E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c>
          <w:tcPr>
            <w:tcW w:w="217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21C5F03"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2.50%</w:t>
            </w:r>
          </w:p>
        </w:tc>
      </w:tr>
      <w:tr w:rsidR="003F61B0" w:rsidRPr="008C5980" w14:paraId="581D2096"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center"/>
            <w:hideMark/>
          </w:tcPr>
          <w:p w14:paraId="34E4818E" w14:textId="77777777" w:rsidR="00F367DC" w:rsidRPr="008C5980" w:rsidRDefault="00F367DC" w:rsidP="00F367DC">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Clerical</w:t>
            </w:r>
          </w:p>
        </w:tc>
        <w:tc>
          <w:tcPr>
            <w:tcW w:w="1490" w:type="dxa"/>
            <w:tcBorders>
              <w:top w:val="nil"/>
              <w:left w:val="nil"/>
              <w:bottom w:val="nil"/>
              <w:right w:val="single" w:sz="8" w:space="0" w:color="auto"/>
            </w:tcBorders>
            <w:shd w:val="clear" w:color="auto" w:fill="auto"/>
            <w:noWrap/>
            <w:vAlign w:val="center"/>
            <w:hideMark/>
          </w:tcPr>
          <w:p w14:paraId="3D4AF343" w14:textId="77777777" w:rsidR="00F367DC" w:rsidRPr="008C5980" w:rsidRDefault="00F367DC" w:rsidP="00F367DC">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General Clerk/ Typist</w:t>
            </w:r>
          </w:p>
        </w:tc>
        <w:tc>
          <w:tcPr>
            <w:tcW w:w="1007" w:type="dxa"/>
            <w:tcBorders>
              <w:top w:val="nil"/>
              <w:left w:val="nil"/>
              <w:bottom w:val="nil"/>
              <w:right w:val="single" w:sz="8" w:space="0" w:color="auto"/>
            </w:tcBorders>
            <w:shd w:val="clear" w:color="auto" w:fill="auto"/>
            <w:noWrap/>
            <w:vAlign w:val="center"/>
            <w:hideMark/>
          </w:tcPr>
          <w:p w14:paraId="7F632089" w14:textId="77777777" w:rsidR="00F367DC" w:rsidRPr="008C5980" w:rsidRDefault="00F367DC" w:rsidP="00F367DC">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(Clerk Grade 1 –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18E427C0" w14:textId="1917840F"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$830.58</w:t>
            </w:r>
          </w:p>
        </w:tc>
        <w:tc>
          <w:tcPr>
            <w:tcW w:w="1162" w:type="dxa"/>
            <w:tcBorders>
              <w:top w:val="nil"/>
              <w:left w:val="nil"/>
              <w:bottom w:val="nil"/>
              <w:right w:val="nil"/>
            </w:tcBorders>
            <w:shd w:val="clear" w:color="auto" w:fill="auto"/>
            <w:noWrap/>
            <w:vAlign w:val="center"/>
            <w:hideMark/>
          </w:tcPr>
          <w:p w14:paraId="03D5AD85" w14:textId="1C92276D"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$21.85</w:t>
            </w:r>
          </w:p>
        </w:tc>
        <w:tc>
          <w:tcPr>
            <w:tcW w:w="1162" w:type="dxa"/>
            <w:tcBorders>
              <w:top w:val="single" w:sz="8" w:space="0" w:color="auto"/>
              <w:left w:val="single" w:sz="8" w:space="0" w:color="auto"/>
              <w:bottom w:val="nil"/>
              <w:right w:val="nil"/>
            </w:tcBorders>
            <w:shd w:val="clear" w:color="auto" w:fill="auto"/>
            <w:noWrap/>
            <w:vAlign w:val="center"/>
            <w:hideMark/>
          </w:tcPr>
          <w:p w14:paraId="376E86B5" w14:textId="2DFF3C18"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$851.34</w:t>
            </w:r>
          </w:p>
        </w:tc>
        <w:tc>
          <w:tcPr>
            <w:tcW w:w="1017" w:type="dxa"/>
            <w:tcBorders>
              <w:top w:val="single" w:sz="8" w:space="0" w:color="auto"/>
              <w:left w:val="nil"/>
              <w:bottom w:val="nil"/>
              <w:right w:val="single" w:sz="8" w:space="0" w:color="auto"/>
            </w:tcBorders>
            <w:shd w:val="clear" w:color="auto" w:fill="auto"/>
            <w:noWrap/>
            <w:vAlign w:val="center"/>
            <w:hideMark/>
          </w:tcPr>
          <w:p w14:paraId="26329ADB" w14:textId="33B120BD"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$22.40</w:t>
            </w:r>
          </w:p>
        </w:tc>
        <w:tc>
          <w:tcPr>
            <w:tcW w:w="1162" w:type="dxa"/>
            <w:tcBorders>
              <w:top w:val="nil"/>
              <w:left w:val="nil"/>
              <w:bottom w:val="nil"/>
              <w:right w:val="nil"/>
            </w:tcBorders>
            <w:shd w:val="clear" w:color="auto" w:fill="auto"/>
            <w:noWrap/>
            <w:vAlign w:val="center"/>
            <w:hideMark/>
          </w:tcPr>
          <w:p w14:paraId="7E6B99DF" w14:textId="2D41B918"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$872.63</w:t>
            </w:r>
          </w:p>
        </w:tc>
        <w:tc>
          <w:tcPr>
            <w:tcW w:w="1017" w:type="dxa"/>
            <w:tcBorders>
              <w:top w:val="nil"/>
              <w:left w:val="nil"/>
              <w:bottom w:val="nil"/>
              <w:right w:val="single" w:sz="8" w:space="0" w:color="auto"/>
            </w:tcBorders>
            <w:shd w:val="clear" w:color="auto" w:fill="auto"/>
            <w:noWrap/>
            <w:vAlign w:val="center"/>
            <w:hideMark/>
          </w:tcPr>
          <w:p w14:paraId="00FB09CF" w14:textId="4D669DAB"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$22.96</w:t>
            </w:r>
          </w:p>
        </w:tc>
        <w:tc>
          <w:tcPr>
            <w:tcW w:w="1162" w:type="dxa"/>
            <w:tcBorders>
              <w:top w:val="nil"/>
              <w:left w:val="nil"/>
              <w:bottom w:val="nil"/>
              <w:right w:val="nil"/>
            </w:tcBorders>
            <w:shd w:val="clear" w:color="auto" w:fill="auto"/>
            <w:noWrap/>
            <w:vAlign w:val="center"/>
            <w:hideMark/>
          </w:tcPr>
          <w:p w14:paraId="39B3FF2D" w14:textId="74BB7BB0"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$894.44</w:t>
            </w:r>
          </w:p>
        </w:tc>
        <w:tc>
          <w:tcPr>
            <w:tcW w:w="1017" w:type="dxa"/>
            <w:tcBorders>
              <w:top w:val="nil"/>
              <w:left w:val="nil"/>
              <w:bottom w:val="nil"/>
              <w:right w:val="single" w:sz="8" w:space="0" w:color="auto"/>
            </w:tcBorders>
            <w:shd w:val="clear" w:color="auto" w:fill="auto"/>
            <w:noWrap/>
            <w:vAlign w:val="center"/>
            <w:hideMark/>
          </w:tcPr>
          <w:p w14:paraId="495124EF" w14:textId="57851595"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$23.53</w:t>
            </w:r>
          </w:p>
        </w:tc>
        <w:tc>
          <w:tcPr>
            <w:tcW w:w="1162" w:type="dxa"/>
            <w:tcBorders>
              <w:top w:val="nil"/>
              <w:left w:val="nil"/>
              <w:bottom w:val="nil"/>
              <w:right w:val="nil"/>
            </w:tcBorders>
            <w:shd w:val="clear" w:color="auto" w:fill="auto"/>
            <w:noWrap/>
            <w:vAlign w:val="center"/>
            <w:hideMark/>
          </w:tcPr>
          <w:p w14:paraId="4902C3FC" w14:textId="2799DEB4"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$916.80</w:t>
            </w:r>
          </w:p>
        </w:tc>
        <w:tc>
          <w:tcPr>
            <w:tcW w:w="1017" w:type="dxa"/>
            <w:tcBorders>
              <w:top w:val="nil"/>
              <w:left w:val="nil"/>
              <w:bottom w:val="nil"/>
              <w:right w:val="single" w:sz="8" w:space="0" w:color="auto"/>
            </w:tcBorders>
            <w:shd w:val="clear" w:color="auto" w:fill="auto"/>
            <w:noWrap/>
            <w:vAlign w:val="center"/>
            <w:hideMark/>
          </w:tcPr>
          <w:p w14:paraId="0A256840" w14:textId="5501769B" w:rsidR="00F367DC" w:rsidRPr="008C5980" w:rsidRDefault="00F367DC" w:rsidP="00F367DC">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$24.12</w:t>
            </w:r>
          </w:p>
        </w:tc>
      </w:tr>
      <w:tr w:rsidR="003F61B0" w:rsidRPr="008C5980" w14:paraId="6D0193F9"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7078035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472418A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4ED3DEE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(Clerk Grade 1 –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311AD1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6CE610A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511A79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7FAFC2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14B911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1AED2DE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1806F2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5D9F59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4531E37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25EF6B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1D56346A"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70969B0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5CC6918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General Clerk/ Typist/ Receptionist</w:t>
            </w:r>
          </w:p>
        </w:tc>
        <w:tc>
          <w:tcPr>
            <w:tcW w:w="1007" w:type="dxa"/>
            <w:tcBorders>
              <w:top w:val="nil"/>
              <w:left w:val="nil"/>
              <w:bottom w:val="nil"/>
              <w:right w:val="single" w:sz="8" w:space="0" w:color="auto"/>
            </w:tcBorders>
            <w:shd w:val="clear" w:color="auto" w:fill="auto"/>
            <w:noWrap/>
            <w:vAlign w:val="center"/>
            <w:hideMark/>
          </w:tcPr>
          <w:p w14:paraId="48CA634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(Clerk Grade 1 – 3</w:t>
            </w:r>
            <w:r w:rsidRPr="008C5980">
              <w:rPr>
                <w:rFonts w:ascii="Calibri" w:eastAsia="Times New Roman" w:hAnsi="Calibri" w:cs="Calibri"/>
                <w:sz w:val="18"/>
                <w:szCs w:val="18"/>
                <w:vertAlign w:val="superscript"/>
              </w:rPr>
              <w:t>rd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174F76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5E7699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06F769C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5CA1A7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40915FB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241164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4A36CF4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33BBEC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4B5CA8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3CA83D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162957DA"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0F25806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2CBCBF1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5FFBF25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(Clerk Grade 1 – 4</w:t>
            </w:r>
            <w:r w:rsidRPr="008C5980">
              <w:rPr>
                <w:rFonts w:ascii="Calibri" w:eastAsia="Times New Roman" w:hAnsi="Calibri" w:cs="Calibri"/>
                <w:sz w:val="18"/>
                <w:szCs w:val="18"/>
                <w:vertAlign w:val="superscript"/>
              </w:rPr>
              <w:t>th</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5F8C6EF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2989A3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20456D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227D3F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39EC0A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2F5A4E8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368335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62AC6D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0BFA3A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199221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544000A5"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4B1C0DC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0E486A8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0B2A6B9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3A (Clerk Grade 1 – 5</w:t>
            </w:r>
            <w:r w:rsidRPr="008C5980">
              <w:rPr>
                <w:rFonts w:ascii="Calibri" w:eastAsia="Times New Roman" w:hAnsi="Calibri" w:cs="Calibri"/>
                <w:sz w:val="18"/>
                <w:szCs w:val="18"/>
                <w:vertAlign w:val="superscript"/>
              </w:rPr>
              <w:t>th</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756F72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4F80CF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1B9274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5C8233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09F72DC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6AA4CB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4F2444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3D6266F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0313CE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29E1BD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7E7E426F"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366598B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72A0E8C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220F89B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49220BF7"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3A31D334"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24804EE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695ED1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58B711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17EF6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ECDB5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34A61E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63FDC3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93AC4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3F1F9F26"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4CC7A7F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28484E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General Clerk/ Typist/ Receptionist</w:t>
            </w:r>
          </w:p>
        </w:tc>
        <w:tc>
          <w:tcPr>
            <w:tcW w:w="1007" w:type="dxa"/>
            <w:tcBorders>
              <w:top w:val="nil"/>
              <w:left w:val="nil"/>
              <w:bottom w:val="nil"/>
              <w:right w:val="single" w:sz="8" w:space="0" w:color="auto"/>
            </w:tcBorders>
            <w:shd w:val="clear" w:color="auto" w:fill="auto"/>
            <w:noWrap/>
            <w:vAlign w:val="center"/>
            <w:hideMark/>
          </w:tcPr>
          <w:p w14:paraId="50EC672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(Clerk Grade 2 –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183DB14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$864.57</w:t>
            </w:r>
          </w:p>
        </w:tc>
        <w:tc>
          <w:tcPr>
            <w:tcW w:w="1162" w:type="dxa"/>
            <w:tcBorders>
              <w:top w:val="nil"/>
              <w:left w:val="nil"/>
              <w:bottom w:val="nil"/>
              <w:right w:val="nil"/>
            </w:tcBorders>
            <w:shd w:val="clear" w:color="auto" w:fill="auto"/>
            <w:noWrap/>
            <w:vAlign w:val="center"/>
            <w:hideMark/>
          </w:tcPr>
          <w:p w14:paraId="11C6215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$22.75</w:t>
            </w:r>
          </w:p>
        </w:tc>
        <w:tc>
          <w:tcPr>
            <w:tcW w:w="1162" w:type="dxa"/>
            <w:tcBorders>
              <w:top w:val="nil"/>
              <w:left w:val="single" w:sz="8" w:space="0" w:color="auto"/>
              <w:bottom w:val="nil"/>
              <w:right w:val="nil"/>
            </w:tcBorders>
            <w:shd w:val="clear" w:color="auto" w:fill="auto"/>
            <w:noWrap/>
            <w:vAlign w:val="center"/>
            <w:hideMark/>
          </w:tcPr>
          <w:p w14:paraId="78FAFEA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$886.18</w:t>
            </w:r>
          </w:p>
        </w:tc>
        <w:tc>
          <w:tcPr>
            <w:tcW w:w="1017" w:type="dxa"/>
            <w:tcBorders>
              <w:top w:val="nil"/>
              <w:left w:val="nil"/>
              <w:bottom w:val="nil"/>
              <w:right w:val="single" w:sz="8" w:space="0" w:color="auto"/>
            </w:tcBorders>
            <w:shd w:val="clear" w:color="auto" w:fill="auto"/>
            <w:noWrap/>
            <w:vAlign w:val="center"/>
            <w:hideMark/>
          </w:tcPr>
          <w:p w14:paraId="5008D90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$23.32</w:t>
            </w:r>
          </w:p>
        </w:tc>
        <w:tc>
          <w:tcPr>
            <w:tcW w:w="1162" w:type="dxa"/>
            <w:tcBorders>
              <w:top w:val="nil"/>
              <w:left w:val="nil"/>
              <w:bottom w:val="nil"/>
              <w:right w:val="nil"/>
            </w:tcBorders>
            <w:shd w:val="clear" w:color="auto" w:fill="auto"/>
            <w:noWrap/>
            <w:vAlign w:val="center"/>
            <w:hideMark/>
          </w:tcPr>
          <w:p w14:paraId="7E7C06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$908.34</w:t>
            </w:r>
          </w:p>
        </w:tc>
        <w:tc>
          <w:tcPr>
            <w:tcW w:w="1017" w:type="dxa"/>
            <w:tcBorders>
              <w:top w:val="nil"/>
              <w:left w:val="nil"/>
              <w:bottom w:val="nil"/>
              <w:right w:val="single" w:sz="8" w:space="0" w:color="auto"/>
            </w:tcBorders>
            <w:shd w:val="clear" w:color="auto" w:fill="auto"/>
            <w:noWrap/>
            <w:vAlign w:val="center"/>
            <w:hideMark/>
          </w:tcPr>
          <w:p w14:paraId="772034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$23.90</w:t>
            </w:r>
          </w:p>
        </w:tc>
        <w:tc>
          <w:tcPr>
            <w:tcW w:w="1162" w:type="dxa"/>
            <w:tcBorders>
              <w:top w:val="nil"/>
              <w:left w:val="nil"/>
              <w:bottom w:val="nil"/>
              <w:right w:val="nil"/>
            </w:tcBorders>
            <w:shd w:val="clear" w:color="auto" w:fill="auto"/>
            <w:noWrap/>
            <w:vAlign w:val="center"/>
            <w:hideMark/>
          </w:tcPr>
          <w:p w14:paraId="297CF3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$931.05</w:t>
            </w:r>
          </w:p>
        </w:tc>
        <w:tc>
          <w:tcPr>
            <w:tcW w:w="1017" w:type="dxa"/>
            <w:tcBorders>
              <w:top w:val="nil"/>
              <w:left w:val="nil"/>
              <w:bottom w:val="nil"/>
              <w:right w:val="single" w:sz="8" w:space="0" w:color="auto"/>
            </w:tcBorders>
            <w:shd w:val="clear" w:color="auto" w:fill="auto"/>
            <w:noWrap/>
            <w:vAlign w:val="center"/>
            <w:hideMark/>
          </w:tcPr>
          <w:p w14:paraId="398D355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$24.50</w:t>
            </w:r>
          </w:p>
        </w:tc>
        <w:tc>
          <w:tcPr>
            <w:tcW w:w="1162" w:type="dxa"/>
            <w:tcBorders>
              <w:top w:val="nil"/>
              <w:left w:val="nil"/>
              <w:bottom w:val="nil"/>
              <w:right w:val="nil"/>
            </w:tcBorders>
            <w:shd w:val="clear" w:color="auto" w:fill="auto"/>
            <w:noWrap/>
            <w:vAlign w:val="center"/>
            <w:hideMark/>
          </w:tcPr>
          <w:p w14:paraId="794543C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$954.32</w:t>
            </w:r>
          </w:p>
        </w:tc>
        <w:tc>
          <w:tcPr>
            <w:tcW w:w="1017" w:type="dxa"/>
            <w:tcBorders>
              <w:top w:val="nil"/>
              <w:left w:val="nil"/>
              <w:bottom w:val="nil"/>
              <w:right w:val="single" w:sz="8" w:space="0" w:color="auto"/>
            </w:tcBorders>
            <w:shd w:val="clear" w:color="auto" w:fill="auto"/>
            <w:noWrap/>
            <w:vAlign w:val="center"/>
            <w:hideMark/>
          </w:tcPr>
          <w:p w14:paraId="7146AB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$25.11</w:t>
            </w:r>
          </w:p>
        </w:tc>
      </w:tr>
      <w:tr w:rsidR="003F61B0" w:rsidRPr="008C5980" w14:paraId="3080F332"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3B295B6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3CA38BA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69306ED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4A (Clerk Grade 2 -2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0218EF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$884.76</w:t>
            </w:r>
          </w:p>
        </w:tc>
        <w:tc>
          <w:tcPr>
            <w:tcW w:w="1162" w:type="dxa"/>
            <w:tcBorders>
              <w:top w:val="nil"/>
              <w:left w:val="nil"/>
              <w:bottom w:val="nil"/>
              <w:right w:val="nil"/>
            </w:tcBorders>
            <w:shd w:val="clear" w:color="auto" w:fill="auto"/>
            <w:noWrap/>
            <w:vAlign w:val="center"/>
            <w:hideMark/>
          </w:tcPr>
          <w:p w14:paraId="11A0EB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$23.28</w:t>
            </w:r>
          </w:p>
        </w:tc>
        <w:tc>
          <w:tcPr>
            <w:tcW w:w="1162" w:type="dxa"/>
            <w:tcBorders>
              <w:top w:val="nil"/>
              <w:left w:val="single" w:sz="8" w:space="0" w:color="auto"/>
              <w:bottom w:val="nil"/>
              <w:right w:val="nil"/>
            </w:tcBorders>
            <w:shd w:val="clear" w:color="auto" w:fill="auto"/>
            <w:noWrap/>
            <w:vAlign w:val="center"/>
            <w:hideMark/>
          </w:tcPr>
          <w:p w14:paraId="65695D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$906.88</w:t>
            </w:r>
          </w:p>
        </w:tc>
        <w:tc>
          <w:tcPr>
            <w:tcW w:w="1017" w:type="dxa"/>
            <w:tcBorders>
              <w:top w:val="nil"/>
              <w:left w:val="nil"/>
              <w:bottom w:val="nil"/>
              <w:right w:val="single" w:sz="8" w:space="0" w:color="auto"/>
            </w:tcBorders>
            <w:shd w:val="clear" w:color="auto" w:fill="auto"/>
            <w:noWrap/>
            <w:vAlign w:val="center"/>
            <w:hideMark/>
          </w:tcPr>
          <w:p w14:paraId="164277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$23.86</w:t>
            </w:r>
          </w:p>
        </w:tc>
        <w:tc>
          <w:tcPr>
            <w:tcW w:w="1162" w:type="dxa"/>
            <w:tcBorders>
              <w:top w:val="nil"/>
              <w:left w:val="nil"/>
              <w:bottom w:val="nil"/>
              <w:right w:val="nil"/>
            </w:tcBorders>
            <w:shd w:val="clear" w:color="auto" w:fill="auto"/>
            <w:noWrap/>
            <w:vAlign w:val="center"/>
            <w:hideMark/>
          </w:tcPr>
          <w:p w14:paraId="0EF3D9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$929.55</w:t>
            </w:r>
          </w:p>
        </w:tc>
        <w:tc>
          <w:tcPr>
            <w:tcW w:w="1017" w:type="dxa"/>
            <w:tcBorders>
              <w:top w:val="nil"/>
              <w:left w:val="nil"/>
              <w:bottom w:val="nil"/>
              <w:right w:val="single" w:sz="8" w:space="0" w:color="auto"/>
            </w:tcBorders>
            <w:shd w:val="clear" w:color="auto" w:fill="auto"/>
            <w:noWrap/>
            <w:vAlign w:val="center"/>
            <w:hideMark/>
          </w:tcPr>
          <w:p w14:paraId="3BDF08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$24.46</w:t>
            </w:r>
          </w:p>
        </w:tc>
        <w:tc>
          <w:tcPr>
            <w:tcW w:w="1162" w:type="dxa"/>
            <w:tcBorders>
              <w:top w:val="nil"/>
              <w:left w:val="nil"/>
              <w:bottom w:val="nil"/>
              <w:right w:val="nil"/>
            </w:tcBorders>
            <w:shd w:val="clear" w:color="auto" w:fill="auto"/>
            <w:noWrap/>
            <w:vAlign w:val="center"/>
            <w:hideMark/>
          </w:tcPr>
          <w:p w14:paraId="764CAA4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$952.79</w:t>
            </w:r>
          </w:p>
        </w:tc>
        <w:tc>
          <w:tcPr>
            <w:tcW w:w="1017" w:type="dxa"/>
            <w:tcBorders>
              <w:top w:val="nil"/>
              <w:left w:val="nil"/>
              <w:bottom w:val="nil"/>
              <w:right w:val="single" w:sz="8" w:space="0" w:color="auto"/>
            </w:tcBorders>
            <w:shd w:val="clear" w:color="auto" w:fill="auto"/>
            <w:noWrap/>
            <w:vAlign w:val="center"/>
            <w:hideMark/>
          </w:tcPr>
          <w:p w14:paraId="762E8C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$25.07</w:t>
            </w:r>
          </w:p>
        </w:tc>
        <w:tc>
          <w:tcPr>
            <w:tcW w:w="1162" w:type="dxa"/>
            <w:tcBorders>
              <w:top w:val="nil"/>
              <w:left w:val="nil"/>
              <w:bottom w:val="nil"/>
              <w:right w:val="nil"/>
            </w:tcBorders>
            <w:shd w:val="clear" w:color="auto" w:fill="auto"/>
            <w:noWrap/>
            <w:vAlign w:val="center"/>
            <w:hideMark/>
          </w:tcPr>
          <w:p w14:paraId="72DDDC8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$976.61</w:t>
            </w:r>
          </w:p>
        </w:tc>
        <w:tc>
          <w:tcPr>
            <w:tcW w:w="1017" w:type="dxa"/>
            <w:tcBorders>
              <w:top w:val="nil"/>
              <w:left w:val="nil"/>
              <w:bottom w:val="nil"/>
              <w:right w:val="single" w:sz="8" w:space="0" w:color="auto"/>
            </w:tcBorders>
            <w:shd w:val="clear" w:color="auto" w:fill="auto"/>
            <w:noWrap/>
            <w:vAlign w:val="center"/>
            <w:hideMark/>
          </w:tcPr>
          <w:p w14:paraId="44634CA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$25.70</w:t>
            </w:r>
          </w:p>
        </w:tc>
      </w:tr>
      <w:tr w:rsidR="003F61B0" w:rsidRPr="008C5980" w14:paraId="58BE9C53"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5DFE8C0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094F7BC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494B7B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6FC6DB51"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3AD8AD29"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2577C5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7EEA380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A7375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3A7821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2DB10A9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7BEF4E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269A6EA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D92EDE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074E53C5"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2380065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017F86C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Senior/ Clerk/ Receptionist</w:t>
            </w:r>
          </w:p>
        </w:tc>
        <w:tc>
          <w:tcPr>
            <w:tcW w:w="1007" w:type="dxa"/>
            <w:tcBorders>
              <w:top w:val="nil"/>
              <w:left w:val="nil"/>
              <w:bottom w:val="nil"/>
              <w:right w:val="single" w:sz="8" w:space="0" w:color="auto"/>
            </w:tcBorders>
            <w:shd w:val="clear" w:color="auto" w:fill="auto"/>
            <w:noWrap/>
            <w:vAlign w:val="center"/>
            <w:hideMark/>
          </w:tcPr>
          <w:p w14:paraId="1461637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(Clerk Grade 3 -1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7731C5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$905.00</w:t>
            </w:r>
          </w:p>
        </w:tc>
        <w:tc>
          <w:tcPr>
            <w:tcW w:w="1162" w:type="dxa"/>
            <w:tcBorders>
              <w:top w:val="nil"/>
              <w:left w:val="nil"/>
              <w:bottom w:val="nil"/>
              <w:right w:val="nil"/>
            </w:tcBorders>
            <w:shd w:val="clear" w:color="auto" w:fill="auto"/>
            <w:noWrap/>
            <w:vAlign w:val="center"/>
            <w:hideMark/>
          </w:tcPr>
          <w:p w14:paraId="4B7CC7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$23.82</w:t>
            </w:r>
          </w:p>
        </w:tc>
        <w:tc>
          <w:tcPr>
            <w:tcW w:w="1162" w:type="dxa"/>
            <w:tcBorders>
              <w:top w:val="nil"/>
              <w:left w:val="single" w:sz="8" w:space="0" w:color="auto"/>
              <w:bottom w:val="nil"/>
              <w:right w:val="nil"/>
            </w:tcBorders>
            <w:shd w:val="clear" w:color="auto" w:fill="auto"/>
            <w:noWrap/>
            <w:vAlign w:val="center"/>
            <w:hideMark/>
          </w:tcPr>
          <w:p w14:paraId="0CEB6F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$927.63</w:t>
            </w:r>
          </w:p>
        </w:tc>
        <w:tc>
          <w:tcPr>
            <w:tcW w:w="1017" w:type="dxa"/>
            <w:tcBorders>
              <w:top w:val="nil"/>
              <w:left w:val="nil"/>
              <w:bottom w:val="nil"/>
              <w:right w:val="single" w:sz="8" w:space="0" w:color="auto"/>
            </w:tcBorders>
            <w:shd w:val="clear" w:color="auto" w:fill="auto"/>
            <w:noWrap/>
            <w:vAlign w:val="center"/>
            <w:hideMark/>
          </w:tcPr>
          <w:p w14:paraId="3F0EDD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$24.42</w:t>
            </w:r>
          </w:p>
        </w:tc>
        <w:tc>
          <w:tcPr>
            <w:tcW w:w="1162" w:type="dxa"/>
            <w:tcBorders>
              <w:top w:val="nil"/>
              <w:left w:val="nil"/>
              <w:bottom w:val="nil"/>
              <w:right w:val="nil"/>
            </w:tcBorders>
            <w:shd w:val="clear" w:color="auto" w:fill="auto"/>
            <w:noWrap/>
            <w:vAlign w:val="center"/>
            <w:hideMark/>
          </w:tcPr>
          <w:p w14:paraId="385DB4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$950.82</w:t>
            </w:r>
          </w:p>
        </w:tc>
        <w:tc>
          <w:tcPr>
            <w:tcW w:w="1017" w:type="dxa"/>
            <w:tcBorders>
              <w:top w:val="nil"/>
              <w:left w:val="nil"/>
              <w:bottom w:val="nil"/>
              <w:right w:val="single" w:sz="8" w:space="0" w:color="auto"/>
            </w:tcBorders>
            <w:shd w:val="clear" w:color="auto" w:fill="auto"/>
            <w:noWrap/>
            <w:vAlign w:val="center"/>
            <w:hideMark/>
          </w:tcPr>
          <w:p w14:paraId="7DE0148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$25.03</w:t>
            </w:r>
          </w:p>
        </w:tc>
        <w:tc>
          <w:tcPr>
            <w:tcW w:w="1162" w:type="dxa"/>
            <w:tcBorders>
              <w:top w:val="nil"/>
              <w:left w:val="nil"/>
              <w:bottom w:val="nil"/>
              <w:right w:val="nil"/>
            </w:tcBorders>
            <w:shd w:val="clear" w:color="auto" w:fill="auto"/>
            <w:noWrap/>
            <w:vAlign w:val="center"/>
            <w:hideMark/>
          </w:tcPr>
          <w:p w14:paraId="1880C28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$974.59</w:t>
            </w:r>
          </w:p>
        </w:tc>
        <w:tc>
          <w:tcPr>
            <w:tcW w:w="1017" w:type="dxa"/>
            <w:tcBorders>
              <w:top w:val="nil"/>
              <w:left w:val="nil"/>
              <w:bottom w:val="nil"/>
              <w:right w:val="single" w:sz="8" w:space="0" w:color="auto"/>
            </w:tcBorders>
            <w:shd w:val="clear" w:color="auto" w:fill="auto"/>
            <w:noWrap/>
            <w:vAlign w:val="center"/>
            <w:hideMark/>
          </w:tcPr>
          <w:p w14:paraId="1EB3B1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$25.65</w:t>
            </w:r>
          </w:p>
        </w:tc>
        <w:tc>
          <w:tcPr>
            <w:tcW w:w="1162" w:type="dxa"/>
            <w:tcBorders>
              <w:top w:val="nil"/>
              <w:left w:val="nil"/>
              <w:bottom w:val="nil"/>
              <w:right w:val="nil"/>
            </w:tcBorders>
            <w:shd w:val="clear" w:color="auto" w:fill="auto"/>
            <w:noWrap/>
            <w:vAlign w:val="center"/>
            <w:hideMark/>
          </w:tcPr>
          <w:p w14:paraId="6EAD4A0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$998.95</w:t>
            </w:r>
          </w:p>
        </w:tc>
        <w:tc>
          <w:tcPr>
            <w:tcW w:w="1017" w:type="dxa"/>
            <w:tcBorders>
              <w:top w:val="nil"/>
              <w:left w:val="nil"/>
              <w:bottom w:val="nil"/>
              <w:right w:val="single" w:sz="8" w:space="0" w:color="auto"/>
            </w:tcBorders>
            <w:shd w:val="clear" w:color="auto" w:fill="auto"/>
            <w:noWrap/>
            <w:vAlign w:val="center"/>
            <w:hideMark/>
          </w:tcPr>
          <w:p w14:paraId="08FDAF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$26.29</w:t>
            </w:r>
          </w:p>
        </w:tc>
      </w:tr>
      <w:tr w:rsidR="003F61B0" w:rsidRPr="008C5980" w14:paraId="01A94AA9"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62F06F8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3CF45CE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059CB3E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(Clerk Grade 3 –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67AD8DC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$922.71</w:t>
            </w:r>
          </w:p>
        </w:tc>
        <w:tc>
          <w:tcPr>
            <w:tcW w:w="1162" w:type="dxa"/>
            <w:tcBorders>
              <w:top w:val="nil"/>
              <w:left w:val="nil"/>
              <w:bottom w:val="nil"/>
              <w:right w:val="nil"/>
            </w:tcBorders>
            <w:shd w:val="clear" w:color="auto" w:fill="auto"/>
            <w:noWrap/>
            <w:vAlign w:val="center"/>
            <w:hideMark/>
          </w:tcPr>
          <w:p w14:paraId="08254A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$24.28</w:t>
            </w:r>
          </w:p>
        </w:tc>
        <w:tc>
          <w:tcPr>
            <w:tcW w:w="1162" w:type="dxa"/>
            <w:tcBorders>
              <w:top w:val="nil"/>
              <w:left w:val="single" w:sz="8" w:space="0" w:color="auto"/>
              <w:bottom w:val="nil"/>
              <w:right w:val="nil"/>
            </w:tcBorders>
            <w:shd w:val="clear" w:color="auto" w:fill="auto"/>
            <w:noWrap/>
            <w:vAlign w:val="center"/>
            <w:hideMark/>
          </w:tcPr>
          <w:p w14:paraId="19970CD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$945.78</w:t>
            </w:r>
          </w:p>
        </w:tc>
        <w:tc>
          <w:tcPr>
            <w:tcW w:w="1017" w:type="dxa"/>
            <w:tcBorders>
              <w:top w:val="nil"/>
              <w:left w:val="nil"/>
              <w:bottom w:val="nil"/>
              <w:right w:val="single" w:sz="8" w:space="0" w:color="auto"/>
            </w:tcBorders>
            <w:shd w:val="clear" w:color="auto" w:fill="auto"/>
            <w:noWrap/>
            <w:vAlign w:val="center"/>
            <w:hideMark/>
          </w:tcPr>
          <w:p w14:paraId="52D3B94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$24.89</w:t>
            </w:r>
          </w:p>
        </w:tc>
        <w:tc>
          <w:tcPr>
            <w:tcW w:w="1162" w:type="dxa"/>
            <w:tcBorders>
              <w:top w:val="nil"/>
              <w:left w:val="nil"/>
              <w:bottom w:val="nil"/>
              <w:right w:val="nil"/>
            </w:tcBorders>
            <w:shd w:val="clear" w:color="auto" w:fill="auto"/>
            <w:noWrap/>
            <w:vAlign w:val="center"/>
            <w:hideMark/>
          </w:tcPr>
          <w:p w14:paraId="1F78466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$969.42</w:t>
            </w:r>
          </w:p>
        </w:tc>
        <w:tc>
          <w:tcPr>
            <w:tcW w:w="1017" w:type="dxa"/>
            <w:tcBorders>
              <w:top w:val="nil"/>
              <w:left w:val="nil"/>
              <w:bottom w:val="nil"/>
              <w:right w:val="single" w:sz="8" w:space="0" w:color="auto"/>
            </w:tcBorders>
            <w:shd w:val="clear" w:color="auto" w:fill="auto"/>
            <w:noWrap/>
            <w:vAlign w:val="center"/>
            <w:hideMark/>
          </w:tcPr>
          <w:p w14:paraId="6431437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$25.51</w:t>
            </w:r>
          </w:p>
        </w:tc>
        <w:tc>
          <w:tcPr>
            <w:tcW w:w="1162" w:type="dxa"/>
            <w:tcBorders>
              <w:top w:val="nil"/>
              <w:left w:val="nil"/>
              <w:bottom w:val="nil"/>
              <w:right w:val="nil"/>
            </w:tcBorders>
            <w:shd w:val="clear" w:color="auto" w:fill="auto"/>
            <w:noWrap/>
            <w:vAlign w:val="center"/>
            <w:hideMark/>
          </w:tcPr>
          <w:p w14:paraId="50F718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$993.66</w:t>
            </w:r>
          </w:p>
        </w:tc>
        <w:tc>
          <w:tcPr>
            <w:tcW w:w="1017" w:type="dxa"/>
            <w:tcBorders>
              <w:top w:val="nil"/>
              <w:left w:val="nil"/>
              <w:bottom w:val="nil"/>
              <w:right w:val="single" w:sz="8" w:space="0" w:color="auto"/>
            </w:tcBorders>
            <w:shd w:val="clear" w:color="auto" w:fill="auto"/>
            <w:noWrap/>
            <w:vAlign w:val="center"/>
            <w:hideMark/>
          </w:tcPr>
          <w:p w14:paraId="327218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$26.15</w:t>
            </w:r>
          </w:p>
        </w:tc>
        <w:tc>
          <w:tcPr>
            <w:tcW w:w="1162" w:type="dxa"/>
            <w:tcBorders>
              <w:top w:val="nil"/>
              <w:left w:val="nil"/>
              <w:bottom w:val="nil"/>
              <w:right w:val="nil"/>
            </w:tcBorders>
            <w:shd w:val="clear" w:color="auto" w:fill="auto"/>
            <w:noWrap/>
            <w:vAlign w:val="center"/>
            <w:hideMark/>
          </w:tcPr>
          <w:p w14:paraId="5E2756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$1,018.50</w:t>
            </w:r>
          </w:p>
        </w:tc>
        <w:tc>
          <w:tcPr>
            <w:tcW w:w="1017" w:type="dxa"/>
            <w:tcBorders>
              <w:top w:val="nil"/>
              <w:left w:val="nil"/>
              <w:bottom w:val="nil"/>
              <w:right w:val="single" w:sz="8" w:space="0" w:color="auto"/>
            </w:tcBorders>
            <w:shd w:val="clear" w:color="auto" w:fill="auto"/>
            <w:noWrap/>
            <w:vAlign w:val="center"/>
            <w:hideMark/>
          </w:tcPr>
          <w:p w14:paraId="2632B0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$26.80</w:t>
            </w:r>
          </w:p>
        </w:tc>
      </w:tr>
      <w:tr w:rsidR="003F61B0" w:rsidRPr="008C5980" w14:paraId="23F4C9CC"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56A1DF0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1AF6F5A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0F39E2C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3ABCC19B"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765C39B0"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4B1E01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5935593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6EAD98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4BEA0C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02B28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42C1266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06EC5AA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345E62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46A81300"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00EE6B0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 </w:t>
            </w:r>
          </w:p>
        </w:tc>
        <w:tc>
          <w:tcPr>
            <w:tcW w:w="1490" w:type="dxa"/>
            <w:tcBorders>
              <w:top w:val="nil"/>
              <w:left w:val="nil"/>
              <w:bottom w:val="nil"/>
              <w:right w:val="single" w:sz="8" w:space="0" w:color="auto"/>
            </w:tcBorders>
            <w:shd w:val="clear" w:color="auto" w:fill="auto"/>
            <w:noWrap/>
            <w:vAlign w:val="center"/>
            <w:hideMark/>
          </w:tcPr>
          <w:p w14:paraId="558CD62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Secretary/PA</w:t>
            </w:r>
          </w:p>
        </w:tc>
        <w:tc>
          <w:tcPr>
            <w:tcW w:w="1007" w:type="dxa"/>
            <w:tcBorders>
              <w:top w:val="nil"/>
              <w:left w:val="nil"/>
              <w:bottom w:val="nil"/>
              <w:right w:val="single" w:sz="8" w:space="0" w:color="auto"/>
            </w:tcBorders>
            <w:shd w:val="clear" w:color="auto" w:fill="auto"/>
            <w:noWrap/>
            <w:vAlign w:val="center"/>
            <w:hideMark/>
          </w:tcPr>
          <w:p w14:paraId="1700F54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(Clerk Grade 4 - 1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1ACF93C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$939.90</w:t>
            </w:r>
          </w:p>
        </w:tc>
        <w:tc>
          <w:tcPr>
            <w:tcW w:w="1162" w:type="dxa"/>
            <w:tcBorders>
              <w:top w:val="nil"/>
              <w:left w:val="nil"/>
              <w:bottom w:val="nil"/>
              <w:right w:val="nil"/>
            </w:tcBorders>
            <w:shd w:val="clear" w:color="auto" w:fill="auto"/>
            <w:noWrap/>
            <w:vAlign w:val="center"/>
            <w:hideMark/>
          </w:tcPr>
          <w:p w14:paraId="2865A0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$24.73</w:t>
            </w:r>
          </w:p>
        </w:tc>
        <w:tc>
          <w:tcPr>
            <w:tcW w:w="1162" w:type="dxa"/>
            <w:tcBorders>
              <w:top w:val="nil"/>
              <w:left w:val="single" w:sz="8" w:space="0" w:color="auto"/>
              <w:bottom w:val="nil"/>
              <w:right w:val="nil"/>
            </w:tcBorders>
            <w:shd w:val="clear" w:color="auto" w:fill="auto"/>
            <w:noWrap/>
            <w:vAlign w:val="center"/>
            <w:hideMark/>
          </w:tcPr>
          <w:p w14:paraId="5DBD9DA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$963.40</w:t>
            </w:r>
          </w:p>
        </w:tc>
        <w:tc>
          <w:tcPr>
            <w:tcW w:w="1017" w:type="dxa"/>
            <w:tcBorders>
              <w:top w:val="nil"/>
              <w:left w:val="nil"/>
              <w:bottom w:val="nil"/>
              <w:right w:val="single" w:sz="8" w:space="0" w:color="auto"/>
            </w:tcBorders>
            <w:shd w:val="clear" w:color="auto" w:fill="auto"/>
            <w:noWrap/>
            <w:vAlign w:val="center"/>
            <w:hideMark/>
          </w:tcPr>
          <w:p w14:paraId="4E5522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$25.35</w:t>
            </w:r>
          </w:p>
        </w:tc>
        <w:tc>
          <w:tcPr>
            <w:tcW w:w="1162" w:type="dxa"/>
            <w:tcBorders>
              <w:top w:val="nil"/>
              <w:left w:val="nil"/>
              <w:bottom w:val="nil"/>
              <w:right w:val="nil"/>
            </w:tcBorders>
            <w:shd w:val="clear" w:color="auto" w:fill="auto"/>
            <w:noWrap/>
            <w:vAlign w:val="center"/>
            <w:hideMark/>
          </w:tcPr>
          <w:p w14:paraId="3324C8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$987.48</w:t>
            </w:r>
          </w:p>
        </w:tc>
        <w:tc>
          <w:tcPr>
            <w:tcW w:w="1017" w:type="dxa"/>
            <w:tcBorders>
              <w:top w:val="nil"/>
              <w:left w:val="nil"/>
              <w:bottom w:val="nil"/>
              <w:right w:val="single" w:sz="8" w:space="0" w:color="auto"/>
            </w:tcBorders>
            <w:shd w:val="clear" w:color="auto" w:fill="auto"/>
            <w:noWrap/>
            <w:vAlign w:val="center"/>
            <w:hideMark/>
          </w:tcPr>
          <w:p w14:paraId="253AE7E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$25.98</w:t>
            </w:r>
          </w:p>
        </w:tc>
        <w:tc>
          <w:tcPr>
            <w:tcW w:w="1162" w:type="dxa"/>
            <w:tcBorders>
              <w:top w:val="nil"/>
              <w:left w:val="nil"/>
              <w:bottom w:val="nil"/>
              <w:right w:val="nil"/>
            </w:tcBorders>
            <w:shd w:val="clear" w:color="auto" w:fill="auto"/>
            <w:noWrap/>
            <w:vAlign w:val="center"/>
            <w:hideMark/>
          </w:tcPr>
          <w:p w14:paraId="5FDF81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$1,012.17</w:t>
            </w:r>
          </w:p>
        </w:tc>
        <w:tc>
          <w:tcPr>
            <w:tcW w:w="1017" w:type="dxa"/>
            <w:tcBorders>
              <w:top w:val="nil"/>
              <w:left w:val="nil"/>
              <w:bottom w:val="nil"/>
              <w:right w:val="single" w:sz="8" w:space="0" w:color="auto"/>
            </w:tcBorders>
            <w:shd w:val="clear" w:color="auto" w:fill="auto"/>
            <w:noWrap/>
            <w:vAlign w:val="center"/>
            <w:hideMark/>
          </w:tcPr>
          <w:p w14:paraId="1C7429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$26.63</w:t>
            </w:r>
          </w:p>
        </w:tc>
        <w:tc>
          <w:tcPr>
            <w:tcW w:w="1162" w:type="dxa"/>
            <w:tcBorders>
              <w:top w:val="nil"/>
              <w:left w:val="nil"/>
              <w:bottom w:val="nil"/>
              <w:right w:val="nil"/>
            </w:tcBorders>
            <w:shd w:val="clear" w:color="auto" w:fill="auto"/>
            <w:noWrap/>
            <w:vAlign w:val="center"/>
            <w:hideMark/>
          </w:tcPr>
          <w:p w14:paraId="2F5F7E7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$1,037.47</w:t>
            </w:r>
          </w:p>
        </w:tc>
        <w:tc>
          <w:tcPr>
            <w:tcW w:w="1017" w:type="dxa"/>
            <w:tcBorders>
              <w:top w:val="nil"/>
              <w:left w:val="nil"/>
              <w:bottom w:val="nil"/>
              <w:right w:val="single" w:sz="8" w:space="0" w:color="auto"/>
            </w:tcBorders>
            <w:shd w:val="clear" w:color="auto" w:fill="auto"/>
            <w:noWrap/>
            <w:vAlign w:val="center"/>
            <w:hideMark/>
          </w:tcPr>
          <w:p w14:paraId="7D83DC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$27.30</w:t>
            </w:r>
          </w:p>
        </w:tc>
      </w:tr>
      <w:tr w:rsidR="003F61B0" w:rsidRPr="008C5980" w14:paraId="5FE4B267"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38EDBF5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13D24C5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05C86AD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(Clerk Grade 4 –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74B8B3B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$955.59</w:t>
            </w:r>
          </w:p>
        </w:tc>
        <w:tc>
          <w:tcPr>
            <w:tcW w:w="1162" w:type="dxa"/>
            <w:tcBorders>
              <w:top w:val="nil"/>
              <w:left w:val="nil"/>
              <w:bottom w:val="nil"/>
              <w:right w:val="nil"/>
            </w:tcBorders>
            <w:shd w:val="clear" w:color="auto" w:fill="auto"/>
            <w:noWrap/>
            <w:vAlign w:val="center"/>
            <w:hideMark/>
          </w:tcPr>
          <w:p w14:paraId="6CD46BD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$25.15</w:t>
            </w:r>
          </w:p>
        </w:tc>
        <w:tc>
          <w:tcPr>
            <w:tcW w:w="1162" w:type="dxa"/>
            <w:tcBorders>
              <w:top w:val="nil"/>
              <w:left w:val="single" w:sz="8" w:space="0" w:color="auto"/>
              <w:bottom w:val="nil"/>
              <w:right w:val="nil"/>
            </w:tcBorders>
            <w:shd w:val="clear" w:color="auto" w:fill="auto"/>
            <w:noWrap/>
            <w:vAlign w:val="center"/>
            <w:hideMark/>
          </w:tcPr>
          <w:p w14:paraId="2C3A25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$979.48</w:t>
            </w:r>
          </w:p>
        </w:tc>
        <w:tc>
          <w:tcPr>
            <w:tcW w:w="1017" w:type="dxa"/>
            <w:tcBorders>
              <w:top w:val="nil"/>
              <w:left w:val="nil"/>
              <w:bottom w:val="nil"/>
              <w:right w:val="single" w:sz="8" w:space="0" w:color="auto"/>
            </w:tcBorders>
            <w:shd w:val="clear" w:color="auto" w:fill="auto"/>
            <w:noWrap/>
            <w:vAlign w:val="center"/>
            <w:hideMark/>
          </w:tcPr>
          <w:p w14:paraId="4DD06A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$25.78</w:t>
            </w:r>
          </w:p>
        </w:tc>
        <w:tc>
          <w:tcPr>
            <w:tcW w:w="1162" w:type="dxa"/>
            <w:tcBorders>
              <w:top w:val="nil"/>
              <w:left w:val="nil"/>
              <w:bottom w:val="nil"/>
              <w:right w:val="nil"/>
            </w:tcBorders>
            <w:shd w:val="clear" w:color="auto" w:fill="auto"/>
            <w:noWrap/>
            <w:vAlign w:val="center"/>
            <w:hideMark/>
          </w:tcPr>
          <w:p w14:paraId="4F831F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$1,003.97</w:t>
            </w:r>
          </w:p>
        </w:tc>
        <w:tc>
          <w:tcPr>
            <w:tcW w:w="1017" w:type="dxa"/>
            <w:tcBorders>
              <w:top w:val="nil"/>
              <w:left w:val="nil"/>
              <w:bottom w:val="nil"/>
              <w:right w:val="single" w:sz="8" w:space="0" w:color="auto"/>
            </w:tcBorders>
            <w:shd w:val="clear" w:color="auto" w:fill="auto"/>
            <w:noWrap/>
            <w:vAlign w:val="center"/>
            <w:hideMark/>
          </w:tcPr>
          <w:p w14:paraId="745639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$26.42</w:t>
            </w:r>
          </w:p>
        </w:tc>
        <w:tc>
          <w:tcPr>
            <w:tcW w:w="1162" w:type="dxa"/>
            <w:tcBorders>
              <w:top w:val="nil"/>
              <w:left w:val="nil"/>
              <w:bottom w:val="nil"/>
              <w:right w:val="nil"/>
            </w:tcBorders>
            <w:shd w:val="clear" w:color="auto" w:fill="auto"/>
            <w:noWrap/>
            <w:vAlign w:val="center"/>
            <w:hideMark/>
          </w:tcPr>
          <w:p w14:paraId="2AF353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$1,029.07</w:t>
            </w:r>
          </w:p>
        </w:tc>
        <w:tc>
          <w:tcPr>
            <w:tcW w:w="1017" w:type="dxa"/>
            <w:tcBorders>
              <w:top w:val="nil"/>
              <w:left w:val="nil"/>
              <w:bottom w:val="nil"/>
              <w:right w:val="single" w:sz="8" w:space="0" w:color="auto"/>
            </w:tcBorders>
            <w:shd w:val="clear" w:color="auto" w:fill="auto"/>
            <w:noWrap/>
            <w:vAlign w:val="center"/>
            <w:hideMark/>
          </w:tcPr>
          <w:p w14:paraId="53DF9E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$27.08</w:t>
            </w:r>
          </w:p>
        </w:tc>
        <w:tc>
          <w:tcPr>
            <w:tcW w:w="1162" w:type="dxa"/>
            <w:tcBorders>
              <w:top w:val="nil"/>
              <w:left w:val="nil"/>
              <w:bottom w:val="nil"/>
              <w:right w:val="nil"/>
            </w:tcBorders>
            <w:shd w:val="clear" w:color="auto" w:fill="auto"/>
            <w:noWrap/>
            <w:vAlign w:val="center"/>
            <w:hideMark/>
          </w:tcPr>
          <w:p w14:paraId="44C3E0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$1,054.79</w:t>
            </w:r>
          </w:p>
        </w:tc>
        <w:tc>
          <w:tcPr>
            <w:tcW w:w="1017" w:type="dxa"/>
            <w:tcBorders>
              <w:top w:val="nil"/>
              <w:left w:val="nil"/>
              <w:bottom w:val="nil"/>
              <w:right w:val="single" w:sz="8" w:space="0" w:color="auto"/>
            </w:tcBorders>
            <w:shd w:val="clear" w:color="auto" w:fill="auto"/>
            <w:noWrap/>
            <w:vAlign w:val="center"/>
            <w:hideMark/>
          </w:tcPr>
          <w:p w14:paraId="297A9CF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$27.76</w:t>
            </w:r>
          </w:p>
        </w:tc>
      </w:tr>
      <w:tr w:rsidR="003F61B0" w:rsidRPr="008C5980" w14:paraId="2A2E7B43"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39D113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1BAAC8E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01EAB9F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24ECDCFF"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2DE6F92F"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10F242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38F51F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2ED0AD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69CAE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3D8105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62F805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5FFD40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1955D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71716458"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543B908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0C2581E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Clerical Supervisor</w:t>
            </w:r>
          </w:p>
        </w:tc>
        <w:tc>
          <w:tcPr>
            <w:tcW w:w="1007" w:type="dxa"/>
            <w:tcBorders>
              <w:top w:val="nil"/>
              <w:left w:val="nil"/>
              <w:bottom w:val="nil"/>
              <w:right w:val="single" w:sz="8" w:space="0" w:color="auto"/>
            </w:tcBorders>
            <w:shd w:val="clear" w:color="auto" w:fill="auto"/>
            <w:noWrap/>
            <w:vAlign w:val="center"/>
            <w:hideMark/>
          </w:tcPr>
          <w:p w14:paraId="15F597D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(Clerk Grade 5 - 1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09CE14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$975.57</w:t>
            </w:r>
          </w:p>
        </w:tc>
        <w:tc>
          <w:tcPr>
            <w:tcW w:w="1162" w:type="dxa"/>
            <w:tcBorders>
              <w:top w:val="nil"/>
              <w:left w:val="nil"/>
              <w:bottom w:val="nil"/>
              <w:right w:val="nil"/>
            </w:tcBorders>
            <w:shd w:val="clear" w:color="auto" w:fill="auto"/>
            <w:noWrap/>
            <w:vAlign w:val="center"/>
            <w:hideMark/>
          </w:tcPr>
          <w:p w14:paraId="41F187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single" w:sz="8" w:space="0" w:color="auto"/>
              <w:bottom w:val="nil"/>
              <w:right w:val="nil"/>
            </w:tcBorders>
            <w:shd w:val="clear" w:color="auto" w:fill="auto"/>
            <w:noWrap/>
            <w:vAlign w:val="center"/>
            <w:hideMark/>
          </w:tcPr>
          <w:p w14:paraId="69E1D8D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184982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5719CD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13FBB96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3B058D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5F1227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5681C4E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4B6B60E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67A1983B"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2623696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37902BF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30F3E43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(Clerk Grade 5 –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17862B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$986.46</w:t>
            </w:r>
          </w:p>
        </w:tc>
        <w:tc>
          <w:tcPr>
            <w:tcW w:w="1162" w:type="dxa"/>
            <w:tcBorders>
              <w:top w:val="nil"/>
              <w:left w:val="nil"/>
              <w:bottom w:val="nil"/>
              <w:right w:val="nil"/>
            </w:tcBorders>
            <w:shd w:val="clear" w:color="auto" w:fill="auto"/>
            <w:noWrap/>
            <w:vAlign w:val="center"/>
            <w:hideMark/>
          </w:tcPr>
          <w:p w14:paraId="114D34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$25.96</w:t>
            </w:r>
          </w:p>
        </w:tc>
        <w:tc>
          <w:tcPr>
            <w:tcW w:w="1162" w:type="dxa"/>
            <w:tcBorders>
              <w:top w:val="nil"/>
              <w:left w:val="single" w:sz="8" w:space="0" w:color="auto"/>
              <w:bottom w:val="nil"/>
              <w:right w:val="nil"/>
            </w:tcBorders>
            <w:shd w:val="clear" w:color="auto" w:fill="auto"/>
            <w:noWrap/>
            <w:vAlign w:val="center"/>
            <w:hideMark/>
          </w:tcPr>
          <w:p w14:paraId="59DC02E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$1,011.12</w:t>
            </w:r>
          </w:p>
        </w:tc>
        <w:tc>
          <w:tcPr>
            <w:tcW w:w="1017" w:type="dxa"/>
            <w:tcBorders>
              <w:top w:val="nil"/>
              <w:left w:val="nil"/>
              <w:bottom w:val="nil"/>
              <w:right w:val="single" w:sz="8" w:space="0" w:color="auto"/>
            </w:tcBorders>
            <w:shd w:val="clear" w:color="auto" w:fill="auto"/>
            <w:noWrap/>
            <w:vAlign w:val="center"/>
            <w:hideMark/>
          </w:tcPr>
          <w:p w14:paraId="68673F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$26.61</w:t>
            </w:r>
          </w:p>
        </w:tc>
        <w:tc>
          <w:tcPr>
            <w:tcW w:w="1162" w:type="dxa"/>
            <w:tcBorders>
              <w:top w:val="nil"/>
              <w:left w:val="nil"/>
              <w:bottom w:val="nil"/>
              <w:right w:val="nil"/>
            </w:tcBorders>
            <w:shd w:val="clear" w:color="auto" w:fill="auto"/>
            <w:noWrap/>
            <w:vAlign w:val="center"/>
            <w:hideMark/>
          </w:tcPr>
          <w:p w14:paraId="5BF0F3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$1,036.40</w:t>
            </w:r>
          </w:p>
        </w:tc>
        <w:tc>
          <w:tcPr>
            <w:tcW w:w="1017" w:type="dxa"/>
            <w:tcBorders>
              <w:top w:val="nil"/>
              <w:left w:val="nil"/>
              <w:bottom w:val="nil"/>
              <w:right w:val="single" w:sz="8" w:space="0" w:color="auto"/>
            </w:tcBorders>
            <w:shd w:val="clear" w:color="auto" w:fill="auto"/>
            <w:noWrap/>
            <w:vAlign w:val="center"/>
            <w:hideMark/>
          </w:tcPr>
          <w:p w14:paraId="45C4E8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$27.27</w:t>
            </w:r>
          </w:p>
        </w:tc>
        <w:tc>
          <w:tcPr>
            <w:tcW w:w="1162" w:type="dxa"/>
            <w:tcBorders>
              <w:top w:val="nil"/>
              <w:left w:val="nil"/>
              <w:bottom w:val="nil"/>
              <w:right w:val="nil"/>
            </w:tcBorders>
            <w:shd w:val="clear" w:color="auto" w:fill="auto"/>
            <w:noWrap/>
            <w:vAlign w:val="center"/>
            <w:hideMark/>
          </w:tcPr>
          <w:p w14:paraId="2E09A40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$1,062.31</w:t>
            </w:r>
          </w:p>
        </w:tc>
        <w:tc>
          <w:tcPr>
            <w:tcW w:w="1017" w:type="dxa"/>
            <w:tcBorders>
              <w:top w:val="nil"/>
              <w:left w:val="nil"/>
              <w:bottom w:val="nil"/>
              <w:right w:val="single" w:sz="8" w:space="0" w:color="auto"/>
            </w:tcBorders>
            <w:shd w:val="clear" w:color="auto" w:fill="auto"/>
            <w:noWrap/>
            <w:vAlign w:val="center"/>
            <w:hideMark/>
          </w:tcPr>
          <w:p w14:paraId="42E6BE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$27.96</w:t>
            </w:r>
          </w:p>
        </w:tc>
        <w:tc>
          <w:tcPr>
            <w:tcW w:w="1162" w:type="dxa"/>
            <w:tcBorders>
              <w:top w:val="nil"/>
              <w:left w:val="nil"/>
              <w:bottom w:val="nil"/>
              <w:right w:val="nil"/>
            </w:tcBorders>
            <w:shd w:val="clear" w:color="auto" w:fill="auto"/>
            <w:noWrap/>
            <w:vAlign w:val="center"/>
            <w:hideMark/>
          </w:tcPr>
          <w:p w14:paraId="292C7D7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$1,088.87</w:t>
            </w:r>
          </w:p>
        </w:tc>
        <w:tc>
          <w:tcPr>
            <w:tcW w:w="1017" w:type="dxa"/>
            <w:tcBorders>
              <w:top w:val="nil"/>
              <w:left w:val="nil"/>
              <w:bottom w:val="nil"/>
              <w:right w:val="single" w:sz="8" w:space="0" w:color="auto"/>
            </w:tcBorders>
            <w:shd w:val="clear" w:color="auto" w:fill="auto"/>
            <w:noWrap/>
            <w:vAlign w:val="center"/>
            <w:hideMark/>
          </w:tcPr>
          <w:p w14:paraId="2AD5D0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$28.65</w:t>
            </w:r>
          </w:p>
        </w:tc>
      </w:tr>
      <w:tr w:rsidR="003F61B0" w:rsidRPr="008C5980" w14:paraId="21CDD879"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3D5A0FD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431F518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center"/>
            <w:hideMark/>
          </w:tcPr>
          <w:p w14:paraId="2386688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3C (Clerk Grade 5)</w:t>
            </w:r>
          </w:p>
        </w:tc>
        <w:tc>
          <w:tcPr>
            <w:tcW w:w="1563" w:type="dxa"/>
            <w:tcBorders>
              <w:top w:val="nil"/>
              <w:left w:val="nil"/>
              <w:bottom w:val="single" w:sz="8" w:space="0" w:color="auto"/>
              <w:right w:val="nil"/>
            </w:tcBorders>
            <w:shd w:val="clear" w:color="auto" w:fill="auto"/>
            <w:noWrap/>
            <w:vAlign w:val="center"/>
            <w:hideMark/>
          </w:tcPr>
          <w:p w14:paraId="7664D2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$1,048.61</w:t>
            </w:r>
          </w:p>
        </w:tc>
        <w:tc>
          <w:tcPr>
            <w:tcW w:w="1162" w:type="dxa"/>
            <w:tcBorders>
              <w:top w:val="nil"/>
              <w:left w:val="nil"/>
              <w:bottom w:val="single" w:sz="8" w:space="0" w:color="auto"/>
              <w:right w:val="nil"/>
            </w:tcBorders>
            <w:shd w:val="clear" w:color="auto" w:fill="auto"/>
            <w:noWrap/>
            <w:vAlign w:val="center"/>
            <w:hideMark/>
          </w:tcPr>
          <w:p w14:paraId="14E82D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$27.60</w:t>
            </w:r>
          </w:p>
        </w:tc>
        <w:tc>
          <w:tcPr>
            <w:tcW w:w="1162" w:type="dxa"/>
            <w:tcBorders>
              <w:top w:val="nil"/>
              <w:left w:val="single" w:sz="8" w:space="0" w:color="auto"/>
              <w:bottom w:val="single" w:sz="8" w:space="0" w:color="auto"/>
              <w:right w:val="nil"/>
            </w:tcBorders>
            <w:shd w:val="clear" w:color="auto" w:fill="auto"/>
            <w:noWrap/>
            <w:vAlign w:val="center"/>
            <w:hideMark/>
          </w:tcPr>
          <w:p w14:paraId="2A34EBC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$1,074.83</w:t>
            </w:r>
          </w:p>
        </w:tc>
        <w:tc>
          <w:tcPr>
            <w:tcW w:w="1017" w:type="dxa"/>
            <w:tcBorders>
              <w:top w:val="nil"/>
              <w:left w:val="nil"/>
              <w:bottom w:val="single" w:sz="8" w:space="0" w:color="auto"/>
              <w:right w:val="single" w:sz="8" w:space="0" w:color="auto"/>
            </w:tcBorders>
            <w:shd w:val="clear" w:color="auto" w:fill="auto"/>
            <w:noWrap/>
            <w:vAlign w:val="center"/>
            <w:hideMark/>
          </w:tcPr>
          <w:p w14:paraId="4B45FF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$28.29</w:t>
            </w:r>
          </w:p>
        </w:tc>
        <w:tc>
          <w:tcPr>
            <w:tcW w:w="1162" w:type="dxa"/>
            <w:tcBorders>
              <w:top w:val="nil"/>
              <w:left w:val="nil"/>
              <w:bottom w:val="single" w:sz="8" w:space="0" w:color="auto"/>
              <w:right w:val="nil"/>
            </w:tcBorders>
            <w:shd w:val="clear" w:color="auto" w:fill="auto"/>
            <w:noWrap/>
            <w:vAlign w:val="center"/>
            <w:hideMark/>
          </w:tcPr>
          <w:p w14:paraId="57629D5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$1,101.70</w:t>
            </w:r>
          </w:p>
        </w:tc>
        <w:tc>
          <w:tcPr>
            <w:tcW w:w="1017" w:type="dxa"/>
            <w:tcBorders>
              <w:top w:val="nil"/>
              <w:left w:val="nil"/>
              <w:bottom w:val="single" w:sz="8" w:space="0" w:color="auto"/>
              <w:right w:val="single" w:sz="8" w:space="0" w:color="auto"/>
            </w:tcBorders>
            <w:shd w:val="clear" w:color="auto" w:fill="auto"/>
            <w:noWrap/>
            <w:vAlign w:val="center"/>
            <w:hideMark/>
          </w:tcPr>
          <w:p w14:paraId="7D3A73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$29.00</w:t>
            </w:r>
          </w:p>
        </w:tc>
        <w:tc>
          <w:tcPr>
            <w:tcW w:w="1162" w:type="dxa"/>
            <w:tcBorders>
              <w:top w:val="nil"/>
              <w:left w:val="nil"/>
              <w:bottom w:val="single" w:sz="8" w:space="0" w:color="auto"/>
              <w:right w:val="nil"/>
            </w:tcBorders>
            <w:shd w:val="clear" w:color="auto" w:fill="auto"/>
            <w:noWrap/>
            <w:vAlign w:val="center"/>
            <w:hideMark/>
          </w:tcPr>
          <w:p w14:paraId="4676D3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$1,129.24</w:t>
            </w:r>
          </w:p>
        </w:tc>
        <w:tc>
          <w:tcPr>
            <w:tcW w:w="1017" w:type="dxa"/>
            <w:tcBorders>
              <w:top w:val="nil"/>
              <w:left w:val="nil"/>
              <w:bottom w:val="single" w:sz="8" w:space="0" w:color="auto"/>
              <w:right w:val="single" w:sz="8" w:space="0" w:color="auto"/>
            </w:tcBorders>
            <w:shd w:val="clear" w:color="auto" w:fill="auto"/>
            <w:noWrap/>
            <w:vAlign w:val="center"/>
            <w:hideMark/>
          </w:tcPr>
          <w:p w14:paraId="5799FE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$29.72</w:t>
            </w:r>
          </w:p>
        </w:tc>
        <w:tc>
          <w:tcPr>
            <w:tcW w:w="1162" w:type="dxa"/>
            <w:tcBorders>
              <w:top w:val="nil"/>
              <w:left w:val="nil"/>
              <w:bottom w:val="single" w:sz="8" w:space="0" w:color="auto"/>
              <w:right w:val="nil"/>
            </w:tcBorders>
            <w:shd w:val="clear" w:color="auto" w:fill="auto"/>
            <w:noWrap/>
            <w:vAlign w:val="center"/>
            <w:hideMark/>
          </w:tcPr>
          <w:p w14:paraId="49C9130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$1,157.47</w:t>
            </w:r>
          </w:p>
        </w:tc>
        <w:tc>
          <w:tcPr>
            <w:tcW w:w="1017" w:type="dxa"/>
            <w:tcBorders>
              <w:top w:val="nil"/>
              <w:left w:val="nil"/>
              <w:bottom w:val="single" w:sz="8" w:space="0" w:color="auto"/>
              <w:right w:val="single" w:sz="8" w:space="0" w:color="auto"/>
            </w:tcBorders>
            <w:shd w:val="clear" w:color="auto" w:fill="auto"/>
            <w:noWrap/>
            <w:vAlign w:val="center"/>
            <w:hideMark/>
          </w:tcPr>
          <w:p w14:paraId="41EC50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$30.47</w:t>
            </w:r>
          </w:p>
        </w:tc>
      </w:tr>
      <w:tr w:rsidR="003F61B0" w:rsidRPr="008C5980" w14:paraId="56994A28"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70F65DE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367DD08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13B64C2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539323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4EB7184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single" w:sz="8" w:space="0" w:color="auto"/>
              <w:bottom w:val="single" w:sz="8" w:space="0" w:color="auto"/>
              <w:right w:val="nil"/>
            </w:tcBorders>
            <w:shd w:val="clear" w:color="auto" w:fill="auto"/>
            <w:noWrap/>
            <w:vAlign w:val="center"/>
            <w:hideMark/>
          </w:tcPr>
          <w:p w14:paraId="612B489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548C98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center"/>
            <w:hideMark/>
          </w:tcPr>
          <w:p w14:paraId="30CEE9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0CDD1B1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center"/>
            <w:hideMark/>
          </w:tcPr>
          <w:p w14:paraId="19641E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30EBB3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center"/>
            <w:hideMark/>
          </w:tcPr>
          <w:p w14:paraId="5D4ACC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198677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47AAF819"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center"/>
            <w:hideMark/>
          </w:tcPr>
          <w:p w14:paraId="51BEC90E" w14:textId="77777777" w:rsidR="00CF62C7" w:rsidRPr="008C5980" w:rsidRDefault="00CF62C7" w:rsidP="00CF62C7">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Cleaning</w:t>
            </w:r>
          </w:p>
        </w:tc>
        <w:tc>
          <w:tcPr>
            <w:tcW w:w="1490" w:type="dxa"/>
            <w:tcBorders>
              <w:top w:val="nil"/>
              <w:left w:val="nil"/>
              <w:bottom w:val="nil"/>
              <w:right w:val="single" w:sz="8" w:space="0" w:color="auto"/>
            </w:tcBorders>
            <w:shd w:val="clear" w:color="auto" w:fill="auto"/>
            <w:noWrap/>
            <w:vAlign w:val="center"/>
            <w:hideMark/>
          </w:tcPr>
          <w:p w14:paraId="1F3406D7" w14:textId="77777777" w:rsidR="00CF62C7" w:rsidRPr="008C5980" w:rsidRDefault="00CF62C7" w:rsidP="00CF62C7">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Cleaner</w:t>
            </w:r>
          </w:p>
        </w:tc>
        <w:tc>
          <w:tcPr>
            <w:tcW w:w="1007" w:type="dxa"/>
            <w:tcBorders>
              <w:top w:val="nil"/>
              <w:left w:val="nil"/>
              <w:bottom w:val="nil"/>
              <w:right w:val="single" w:sz="8" w:space="0" w:color="auto"/>
            </w:tcBorders>
            <w:shd w:val="clear" w:color="auto" w:fill="auto"/>
            <w:noWrap/>
            <w:vAlign w:val="center"/>
            <w:hideMark/>
          </w:tcPr>
          <w:p w14:paraId="29F71709" w14:textId="77777777" w:rsidR="00CF62C7" w:rsidRPr="008C5980" w:rsidRDefault="00CF62C7" w:rsidP="00CF62C7">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 1)</w:t>
            </w:r>
          </w:p>
        </w:tc>
        <w:tc>
          <w:tcPr>
            <w:tcW w:w="1563" w:type="dxa"/>
            <w:tcBorders>
              <w:top w:val="nil"/>
              <w:left w:val="nil"/>
              <w:bottom w:val="nil"/>
              <w:right w:val="nil"/>
            </w:tcBorders>
            <w:shd w:val="clear" w:color="auto" w:fill="auto"/>
            <w:noWrap/>
            <w:vAlign w:val="center"/>
            <w:hideMark/>
          </w:tcPr>
          <w:p w14:paraId="073B7F34" w14:textId="033192F4"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$830.58</w:t>
            </w:r>
          </w:p>
        </w:tc>
        <w:tc>
          <w:tcPr>
            <w:tcW w:w="1162" w:type="dxa"/>
            <w:tcBorders>
              <w:top w:val="nil"/>
              <w:left w:val="nil"/>
              <w:bottom w:val="nil"/>
              <w:right w:val="nil"/>
            </w:tcBorders>
            <w:shd w:val="clear" w:color="auto" w:fill="auto"/>
            <w:noWrap/>
            <w:vAlign w:val="center"/>
            <w:hideMark/>
          </w:tcPr>
          <w:p w14:paraId="108B9395" w14:textId="1FDF5EE7"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$21.85</w:t>
            </w:r>
          </w:p>
        </w:tc>
        <w:tc>
          <w:tcPr>
            <w:tcW w:w="1162" w:type="dxa"/>
            <w:tcBorders>
              <w:top w:val="nil"/>
              <w:left w:val="single" w:sz="8" w:space="0" w:color="auto"/>
              <w:bottom w:val="nil"/>
              <w:right w:val="nil"/>
            </w:tcBorders>
            <w:shd w:val="clear" w:color="auto" w:fill="auto"/>
            <w:noWrap/>
            <w:vAlign w:val="center"/>
            <w:hideMark/>
          </w:tcPr>
          <w:p w14:paraId="55A97C9E" w14:textId="5748899A"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$851.34</w:t>
            </w:r>
          </w:p>
        </w:tc>
        <w:tc>
          <w:tcPr>
            <w:tcW w:w="1017" w:type="dxa"/>
            <w:tcBorders>
              <w:top w:val="nil"/>
              <w:left w:val="nil"/>
              <w:bottom w:val="nil"/>
              <w:right w:val="single" w:sz="8" w:space="0" w:color="auto"/>
            </w:tcBorders>
            <w:shd w:val="clear" w:color="auto" w:fill="auto"/>
            <w:noWrap/>
            <w:vAlign w:val="center"/>
            <w:hideMark/>
          </w:tcPr>
          <w:p w14:paraId="621E89CB" w14:textId="14D3C6F1"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$22.40</w:t>
            </w:r>
          </w:p>
        </w:tc>
        <w:tc>
          <w:tcPr>
            <w:tcW w:w="1162" w:type="dxa"/>
            <w:tcBorders>
              <w:top w:val="nil"/>
              <w:left w:val="nil"/>
              <w:bottom w:val="nil"/>
              <w:right w:val="nil"/>
            </w:tcBorders>
            <w:shd w:val="clear" w:color="auto" w:fill="auto"/>
            <w:noWrap/>
            <w:vAlign w:val="center"/>
            <w:hideMark/>
          </w:tcPr>
          <w:p w14:paraId="48992D20" w14:textId="1B83D7E8"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$872.63</w:t>
            </w:r>
          </w:p>
        </w:tc>
        <w:tc>
          <w:tcPr>
            <w:tcW w:w="1017" w:type="dxa"/>
            <w:tcBorders>
              <w:top w:val="nil"/>
              <w:left w:val="nil"/>
              <w:bottom w:val="nil"/>
              <w:right w:val="single" w:sz="8" w:space="0" w:color="auto"/>
            </w:tcBorders>
            <w:shd w:val="clear" w:color="auto" w:fill="auto"/>
            <w:noWrap/>
            <w:vAlign w:val="center"/>
            <w:hideMark/>
          </w:tcPr>
          <w:p w14:paraId="3765128C" w14:textId="2BFE9648"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$22.96</w:t>
            </w:r>
          </w:p>
        </w:tc>
        <w:tc>
          <w:tcPr>
            <w:tcW w:w="1162" w:type="dxa"/>
            <w:tcBorders>
              <w:top w:val="nil"/>
              <w:left w:val="nil"/>
              <w:bottom w:val="nil"/>
              <w:right w:val="nil"/>
            </w:tcBorders>
            <w:shd w:val="clear" w:color="auto" w:fill="auto"/>
            <w:noWrap/>
            <w:vAlign w:val="center"/>
            <w:hideMark/>
          </w:tcPr>
          <w:p w14:paraId="3B854A3E" w14:textId="60D80812"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$894.44</w:t>
            </w:r>
          </w:p>
        </w:tc>
        <w:tc>
          <w:tcPr>
            <w:tcW w:w="1017" w:type="dxa"/>
            <w:tcBorders>
              <w:top w:val="nil"/>
              <w:left w:val="nil"/>
              <w:bottom w:val="nil"/>
              <w:right w:val="single" w:sz="8" w:space="0" w:color="auto"/>
            </w:tcBorders>
            <w:shd w:val="clear" w:color="auto" w:fill="auto"/>
            <w:noWrap/>
            <w:vAlign w:val="center"/>
            <w:hideMark/>
          </w:tcPr>
          <w:p w14:paraId="037E0E02" w14:textId="5ABA720E"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$23.53</w:t>
            </w:r>
          </w:p>
        </w:tc>
        <w:tc>
          <w:tcPr>
            <w:tcW w:w="1162" w:type="dxa"/>
            <w:tcBorders>
              <w:top w:val="nil"/>
              <w:left w:val="nil"/>
              <w:bottom w:val="nil"/>
              <w:right w:val="nil"/>
            </w:tcBorders>
            <w:shd w:val="clear" w:color="auto" w:fill="auto"/>
            <w:noWrap/>
            <w:vAlign w:val="center"/>
            <w:hideMark/>
          </w:tcPr>
          <w:p w14:paraId="15EC2245" w14:textId="3DB662EB"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$916.80</w:t>
            </w:r>
          </w:p>
        </w:tc>
        <w:tc>
          <w:tcPr>
            <w:tcW w:w="1017" w:type="dxa"/>
            <w:tcBorders>
              <w:top w:val="nil"/>
              <w:left w:val="nil"/>
              <w:bottom w:val="nil"/>
              <w:right w:val="single" w:sz="8" w:space="0" w:color="auto"/>
            </w:tcBorders>
            <w:shd w:val="clear" w:color="auto" w:fill="auto"/>
            <w:noWrap/>
            <w:vAlign w:val="center"/>
            <w:hideMark/>
          </w:tcPr>
          <w:p w14:paraId="1EEB65BE" w14:textId="18FDB76D" w:rsidR="00CF62C7" w:rsidRPr="008C5980" w:rsidRDefault="00CF62C7" w:rsidP="00CF62C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$24.12</w:t>
            </w:r>
          </w:p>
        </w:tc>
      </w:tr>
      <w:tr w:rsidR="003F61B0" w:rsidRPr="008C5980" w14:paraId="474B4CF7"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04FCBB4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center"/>
            <w:hideMark/>
          </w:tcPr>
          <w:p w14:paraId="6EA8CD8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Cleaner</w:t>
            </w:r>
          </w:p>
        </w:tc>
        <w:tc>
          <w:tcPr>
            <w:tcW w:w="1007" w:type="dxa"/>
            <w:tcBorders>
              <w:top w:val="nil"/>
              <w:left w:val="nil"/>
              <w:bottom w:val="single" w:sz="8" w:space="0" w:color="auto"/>
              <w:right w:val="single" w:sz="8" w:space="0" w:color="auto"/>
            </w:tcBorders>
            <w:shd w:val="clear" w:color="auto" w:fill="auto"/>
            <w:noWrap/>
            <w:vAlign w:val="center"/>
            <w:hideMark/>
          </w:tcPr>
          <w:p w14:paraId="5CE2C71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(GSO Grade 2)</w:t>
            </w:r>
          </w:p>
        </w:tc>
        <w:tc>
          <w:tcPr>
            <w:tcW w:w="1563" w:type="dxa"/>
            <w:tcBorders>
              <w:top w:val="nil"/>
              <w:left w:val="nil"/>
              <w:bottom w:val="single" w:sz="8" w:space="0" w:color="auto"/>
              <w:right w:val="nil"/>
            </w:tcBorders>
            <w:shd w:val="clear" w:color="auto" w:fill="auto"/>
            <w:noWrap/>
            <w:vAlign w:val="center"/>
            <w:hideMark/>
          </w:tcPr>
          <w:p w14:paraId="02FC4C4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$836.43</w:t>
            </w:r>
          </w:p>
        </w:tc>
        <w:tc>
          <w:tcPr>
            <w:tcW w:w="1162" w:type="dxa"/>
            <w:tcBorders>
              <w:top w:val="nil"/>
              <w:left w:val="nil"/>
              <w:bottom w:val="single" w:sz="8" w:space="0" w:color="auto"/>
              <w:right w:val="nil"/>
            </w:tcBorders>
            <w:shd w:val="clear" w:color="auto" w:fill="auto"/>
            <w:noWrap/>
            <w:vAlign w:val="center"/>
            <w:hideMark/>
          </w:tcPr>
          <w:p w14:paraId="2406AC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$22.01</w:t>
            </w:r>
          </w:p>
        </w:tc>
        <w:tc>
          <w:tcPr>
            <w:tcW w:w="1162" w:type="dxa"/>
            <w:tcBorders>
              <w:top w:val="nil"/>
              <w:left w:val="single" w:sz="8" w:space="0" w:color="auto"/>
              <w:bottom w:val="single" w:sz="8" w:space="0" w:color="auto"/>
              <w:right w:val="nil"/>
            </w:tcBorders>
            <w:shd w:val="clear" w:color="auto" w:fill="auto"/>
            <w:noWrap/>
            <w:vAlign w:val="center"/>
            <w:hideMark/>
          </w:tcPr>
          <w:p w14:paraId="2F078A7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$857.34</w:t>
            </w:r>
          </w:p>
        </w:tc>
        <w:tc>
          <w:tcPr>
            <w:tcW w:w="1017" w:type="dxa"/>
            <w:tcBorders>
              <w:top w:val="nil"/>
              <w:left w:val="nil"/>
              <w:bottom w:val="single" w:sz="8" w:space="0" w:color="auto"/>
              <w:right w:val="single" w:sz="8" w:space="0" w:color="auto"/>
            </w:tcBorders>
            <w:shd w:val="clear" w:color="auto" w:fill="auto"/>
            <w:noWrap/>
            <w:vAlign w:val="center"/>
            <w:hideMark/>
          </w:tcPr>
          <w:p w14:paraId="4F580B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$22.56</w:t>
            </w:r>
          </w:p>
        </w:tc>
        <w:tc>
          <w:tcPr>
            <w:tcW w:w="1162" w:type="dxa"/>
            <w:tcBorders>
              <w:top w:val="nil"/>
              <w:left w:val="nil"/>
              <w:bottom w:val="single" w:sz="8" w:space="0" w:color="auto"/>
              <w:right w:val="nil"/>
            </w:tcBorders>
            <w:shd w:val="clear" w:color="auto" w:fill="auto"/>
            <w:noWrap/>
            <w:vAlign w:val="center"/>
            <w:hideMark/>
          </w:tcPr>
          <w:p w14:paraId="7FCA0B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$878.77</w:t>
            </w:r>
          </w:p>
        </w:tc>
        <w:tc>
          <w:tcPr>
            <w:tcW w:w="1017" w:type="dxa"/>
            <w:tcBorders>
              <w:top w:val="nil"/>
              <w:left w:val="nil"/>
              <w:bottom w:val="single" w:sz="8" w:space="0" w:color="auto"/>
              <w:right w:val="single" w:sz="8" w:space="0" w:color="auto"/>
            </w:tcBorders>
            <w:shd w:val="clear" w:color="auto" w:fill="auto"/>
            <w:noWrap/>
            <w:vAlign w:val="center"/>
            <w:hideMark/>
          </w:tcPr>
          <w:p w14:paraId="0534484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w:t>
            </w:r>
          </w:p>
        </w:tc>
        <w:tc>
          <w:tcPr>
            <w:tcW w:w="1162" w:type="dxa"/>
            <w:tcBorders>
              <w:top w:val="nil"/>
              <w:left w:val="nil"/>
              <w:bottom w:val="single" w:sz="8" w:space="0" w:color="auto"/>
              <w:right w:val="nil"/>
            </w:tcBorders>
            <w:shd w:val="clear" w:color="auto" w:fill="auto"/>
            <w:noWrap/>
            <w:vAlign w:val="center"/>
            <w:hideMark/>
          </w:tcPr>
          <w:p w14:paraId="41C5FF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$900.74</w:t>
            </w:r>
          </w:p>
        </w:tc>
        <w:tc>
          <w:tcPr>
            <w:tcW w:w="1017" w:type="dxa"/>
            <w:tcBorders>
              <w:top w:val="nil"/>
              <w:left w:val="nil"/>
              <w:bottom w:val="single" w:sz="8" w:space="0" w:color="auto"/>
              <w:right w:val="single" w:sz="8" w:space="0" w:color="auto"/>
            </w:tcBorders>
            <w:shd w:val="clear" w:color="auto" w:fill="auto"/>
            <w:noWrap/>
            <w:vAlign w:val="center"/>
            <w:hideMark/>
          </w:tcPr>
          <w:p w14:paraId="63FAAD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$23.70</w:t>
            </w:r>
          </w:p>
        </w:tc>
        <w:tc>
          <w:tcPr>
            <w:tcW w:w="1162" w:type="dxa"/>
            <w:tcBorders>
              <w:top w:val="nil"/>
              <w:left w:val="nil"/>
              <w:bottom w:val="single" w:sz="8" w:space="0" w:color="auto"/>
              <w:right w:val="nil"/>
            </w:tcBorders>
            <w:shd w:val="clear" w:color="auto" w:fill="auto"/>
            <w:noWrap/>
            <w:vAlign w:val="center"/>
            <w:hideMark/>
          </w:tcPr>
          <w:p w14:paraId="22E10B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$923.26</w:t>
            </w:r>
          </w:p>
        </w:tc>
        <w:tc>
          <w:tcPr>
            <w:tcW w:w="1017" w:type="dxa"/>
            <w:tcBorders>
              <w:top w:val="nil"/>
              <w:left w:val="nil"/>
              <w:bottom w:val="single" w:sz="8" w:space="0" w:color="auto"/>
              <w:right w:val="single" w:sz="8" w:space="0" w:color="auto"/>
            </w:tcBorders>
            <w:shd w:val="clear" w:color="auto" w:fill="auto"/>
            <w:noWrap/>
            <w:vAlign w:val="center"/>
            <w:hideMark/>
          </w:tcPr>
          <w:p w14:paraId="2E77DC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$24.29</w:t>
            </w:r>
          </w:p>
        </w:tc>
      </w:tr>
      <w:tr w:rsidR="003F61B0" w:rsidRPr="008C5980" w14:paraId="4B7420BC"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2ED4752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279F0F5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1C1C62F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080D2F7E"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7CE3AA1E"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45024D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46B3E7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214839C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6ADDDD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5C7691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4BAA11B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5676E0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2994C5C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59355914"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center"/>
            <w:hideMark/>
          </w:tcPr>
          <w:p w14:paraId="4118A40A"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Kitchen/Dining</w:t>
            </w:r>
          </w:p>
        </w:tc>
        <w:tc>
          <w:tcPr>
            <w:tcW w:w="1490" w:type="dxa"/>
            <w:tcBorders>
              <w:top w:val="nil"/>
              <w:left w:val="nil"/>
              <w:bottom w:val="nil"/>
              <w:right w:val="single" w:sz="8" w:space="0" w:color="auto"/>
            </w:tcBorders>
            <w:shd w:val="clear" w:color="auto" w:fill="auto"/>
            <w:noWrap/>
            <w:vAlign w:val="center"/>
            <w:hideMark/>
          </w:tcPr>
          <w:p w14:paraId="6959E20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Laundry Hand</w:t>
            </w:r>
          </w:p>
        </w:tc>
        <w:tc>
          <w:tcPr>
            <w:tcW w:w="1007" w:type="dxa"/>
            <w:tcBorders>
              <w:top w:val="nil"/>
              <w:left w:val="nil"/>
              <w:bottom w:val="nil"/>
              <w:right w:val="single" w:sz="8" w:space="0" w:color="auto"/>
            </w:tcBorders>
            <w:shd w:val="clear" w:color="auto" w:fill="auto"/>
            <w:noWrap/>
            <w:vAlign w:val="center"/>
            <w:hideMark/>
          </w:tcPr>
          <w:p w14:paraId="3840406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Grade1)</w:t>
            </w:r>
          </w:p>
        </w:tc>
        <w:tc>
          <w:tcPr>
            <w:tcW w:w="1563" w:type="dxa"/>
            <w:tcBorders>
              <w:top w:val="nil"/>
              <w:left w:val="nil"/>
              <w:bottom w:val="nil"/>
              <w:right w:val="nil"/>
            </w:tcBorders>
            <w:shd w:val="clear" w:color="auto" w:fill="auto"/>
            <w:noWrap/>
            <w:vAlign w:val="center"/>
            <w:hideMark/>
          </w:tcPr>
          <w:p w14:paraId="13F40C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$803.18</w:t>
            </w:r>
          </w:p>
        </w:tc>
        <w:tc>
          <w:tcPr>
            <w:tcW w:w="1162" w:type="dxa"/>
            <w:tcBorders>
              <w:top w:val="nil"/>
              <w:left w:val="nil"/>
              <w:bottom w:val="nil"/>
              <w:right w:val="nil"/>
            </w:tcBorders>
            <w:shd w:val="clear" w:color="auto" w:fill="auto"/>
            <w:noWrap/>
            <w:vAlign w:val="center"/>
            <w:hideMark/>
          </w:tcPr>
          <w:p w14:paraId="149477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$21.14</w:t>
            </w:r>
          </w:p>
        </w:tc>
        <w:tc>
          <w:tcPr>
            <w:tcW w:w="1162" w:type="dxa"/>
            <w:tcBorders>
              <w:top w:val="nil"/>
              <w:left w:val="single" w:sz="8" w:space="0" w:color="auto"/>
              <w:bottom w:val="nil"/>
              <w:right w:val="nil"/>
            </w:tcBorders>
            <w:shd w:val="clear" w:color="auto" w:fill="auto"/>
            <w:noWrap/>
            <w:vAlign w:val="center"/>
            <w:hideMark/>
          </w:tcPr>
          <w:p w14:paraId="1ECA260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$823.26</w:t>
            </w:r>
          </w:p>
        </w:tc>
        <w:tc>
          <w:tcPr>
            <w:tcW w:w="1017" w:type="dxa"/>
            <w:tcBorders>
              <w:top w:val="nil"/>
              <w:left w:val="nil"/>
              <w:bottom w:val="nil"/>
              <w:right w:val="single" w:sz="8" w:space="0" w:color="auto"/>
            </w:tcBorders>
            <w:shd w:val="clear" w:color="auto" w:fill="auto"/>
            <w:noWrap/>
            <w:vAlign w:val="center"/>
            <w:hideMark/>
          </w:tcPr>
          <w:p w14:paraId="4C21AD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$21.67</w:t>
            </w:r>
          </w:p>
        </w:tc>
        <w:tc>
          <w:tcPr>
            <w:tcW w:w="1162" w:type="dxa"/>
            <w:tcBorders>
              <w:top w:val="nil"/>
              <w:left w:val="nil"/>
              <w:bottom w:val="nil"/>
              <w:right w:val="nil"/>
            </w:tcBorders>
            <w:shd w:val="clear" w:color="auto" w:fill="auto"/>
            <w:noWrap/>
            <w:vAlign w:val="center"/>
            <w:hideMark/>
          </w:tcPr>
          <w:p w14:paraId="4303B1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$843.84</w:t>
            </w:r>
          </w:p>
        </w:tc>
        <w:tc>
          <w:tcPr>
            <w:tcW w:w="1017" w:type="dxa"/>
            <w:tcBorders>
              <w:top w:val="nil"/>
              <w:left w:val="nil"/>
              <w:bottom w:val="nil"/>
              <w:right w:val="single" w:sz="8" w:space="0" w:color="auto"/>
            </w:tcBorders>
            <w:shd w:val="clear" w:color="auto" w:fill="auto"/>
            <w:noWrap/>
            <w:vAlign w:val="center"/>
            <w:hideMark/>
          </w:tcPr>
          <w:p w14:paraId="7FBAA6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$22.21</w:t>
            </w:r>
          </w:p>
        </w:tc>
        <w:tc>
          <w:tcPr>
            <w:tcW w:w="1162" w:type="dxa"/>
            <w:tcBorders>
              <w:top w:val="nil"/>
              <w:left w:val="nil"/>
              <w:bottom w:val="nil"/>
              <w:right w:val="nil"/>
            </w:tcBorders>
            <w:shd w:val="clear" w:color="auto" w:fill="auto"/>
            <w:noWrap/>
            <w:vAlign w:val="center"/>
            <w:hideMark/>
          </w:tcPr>
          <w:p w14:paraId="3682DE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$864.94</w:t>
            </w:r>
          </w:p>
        </w:tc>
        <w:tc>
          <w:tcPr>
            <w:tcW w:w="1017" w:type="dxa"/>
            <w:tcBorders>
              <w:top w:val="nil"/>
              <w:left w:val="nil"/>
              <w:bottom w:val="nil"/>
              <w:right w:val="single" w:sz="8" w:space="0" w:color="auto"/>
            </w:tcBorders>
            <w:shd w:val="clear" w:color="auto" w:fill="auto"/>
            <w:noWrap/>
            <w:vAlign w:val="center"/>
            <w:hideMark/>
          </w:tcPr>
          <w:p w14:paraId="559CEC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$22.77</w:t>
            </w:r>
          </w:p>
        </w:tc>
        <w:tc>
          <w:tcPr>
            <w:tcW w:w="1162" w:type="dxa"/>
            <w:tcBorders>
              <w:top w:val="nil"/>
              <w:left w:val="nil"/>
              <w:bottom w:val="nil"/>
              <w:right w:val="nil"/>
            </w:tcBorders>
            <w:shd w:val="clear" w:color="auto" w:fill="auto"/>
            <w:noWrap/>
            <w:vAlign w:val="center"/>
            <w:hideMark/>
          </w:tcPr>
          <w:p w14:paraId="001D1A4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$886.56</w:t>
            </w:r>
          </w:p>
        </w:tc>
        <w:tc>
          <w:tcPr>
            <w:tcW w:w="1017" w:type="dxa"/>
            <w:tcBorders>
              <w:top w:val="nil"/>
              <w:left w:val="nil"/>
              <w:bottom w:val="nil"/>
              <w:right w:val="single" w:sz="8" w:space="0" w:color="auto"/>
            </w:tcBorders>
            <w:shd w:val="clear" w:color="auto" w:fill="auto"/>
            <w:noWrap/>
            <w:vAlign w:val="center"/>
            <w:hideMark/>
          </w:tcPr>
          <w:p w14:paraId="77858B1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$23.33</w:t>
            </w:r>
          </w:p>
        </w:tc>
      </w:tr>
      <w:tr w:rsidR="003F61B0" w:rsidRPr="008C5980" w14:paraId="7901A20C"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EA7422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1A2F0D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Laundry Hand</w:t>
            </w:r>
          </w:p>
        </w:tc>
        <w:tc>
          <w:tcPr>
            <w:tcW w:w="1007" w:type="dxa"/>
            <w:tcBorders>
              <w:top w:val="nil"/>
              <w:left w:val="nil"/>
              <w:bottom w:val="nil"/>
              <w:right w:val="single" w:sz="8" w:space="0" w:color="auto"/>
            </w:tcBorders>
            <w:shd w:val="clear" w:color="auto" w:fill="auto"/>
            <w:noWrap/>
            <w:vAlign w:val="center"/>
            <w:hideMark/>
          </w:tcPr>
          <w:p w14:paraId="02FD89E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(GSO Grade 2)</w:t>
            </w:r>
          </w:p>
        </w:tc>
        <w:tc>
          <w:tcPr>
            <w:tcW w:w="1563" w:type="dxa"/>
            <w:tcBorders>
              <w:top w:val="nil"/>
              <w:left w:val="nil"/>
              <w:bottom w:val="nil"/>
              <w:right w:val="nil"/>
            </w:tcBorders>
            <w:shd w:val="clear" w:color="auto" w:fill="auto"/>
            <w:noWrap/>
            <w:vAlign w:val="center"/>
            <w:hideMark/>
          </w:tcPr>
          <w:p w14:paraId="53A0F0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$836.43</w:t>
            </w:r>
          </w:p>
        </w:tc>
        <w:tc>
          <w:tcPr>
            <w:tcW w:w="1162" w:type="dxa"/>
            <w:tcBorders>
              <w:top w:val="nil"/>
              <w:left w:val="nil"/>
              <w:bottom w:val="nil"/>
              <w:right w:val="nil"/>
            </w:tcBorders>
            <w:shd w:val="clear" w:color="auto" w:fill="auto"/>
            <w:noWrap/>
            <w:vAlign w:val="center"/>
            <w:hideMark/>
          </w:tcPr>
          <w:p w14:paraId="602C1A6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$22.01</w:t>
            </w:r>
          </w:p>
        </w:tc>
        <w:tc>
          <w:tcPr>
            <w:tcW w:w="1162" w:type="dxa"/>
            <w:tcBorders>
              <w:top w:val="nil"/>
              <w:left w:val="single" w:sz="8" w:space="0" w:color="auto"/>
              <w:bottom w:val="nil"/>
              <w:right w:val="nil"/>
            </w:tcBorders>
            <w:shd w:val="clear" w:color="auto" w:fill="auto"/>
            <w:noWrap/>
            <w:vAlign w:val="center"/>
            <w:hideMark/>
          </w:tcPr>
          <w:p w14:paraId="16FE3A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$857.34</w:t>
            </w:r>
          </w:p>
        </w:tc>
        <w:tc>
          <w:tcPr>
            <w:tcW w:w="1017" w:type="dxa"/>
            <w:tcBorders>
              <w:top w:val="nil"/>
              <w:left w:val="nil"/>
              <w:bottom w:val="nil"/>
              <w:right w:val="single" w:sz="8" w:space="0" w:color="auto"/>
            </w:tcBorders>
            <w:shd w:val="clear" w:color="auto" w:fill="auto"/>
            <w:noWrap/>
            <w:vAlign w:val="center"/>
            <w:hideMark/>
          </w:tcPr>
          <w:p w14:paraId="3210C9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$22.56</w:t>
            </w:r>
          </w:p>
        </w:tc>
        <w:tc>
          <w:tcPr>
            <w:tcW w:w="1162" w:type="dxa"/>
            <w:tcBorders>
              <w:top w:val="nil"/>
              <w:left w:val="nil"/>
              <w:bottom w:val="nil"/>
              <w:right w:val="nil"/>
            </w:tcBorders>
            <w:shd w:val="clear" w:color="auto" w:fill="auto"/>
            <w:noWrap/>
            <w:vAlign w:val="center"/>
            <w:hideMark/>
          </w:tcPr>
          <w:p w14:paraId="4907D4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$878.77</w:t>
            </w:r>
          </w:p>
        </w:tc>
        <w:tc>
          <w:tcPr>
            <w:tcW w:w="1017" w:type="dxa"/>
            <w:tcBorders>
              <w:top w:val="nil"/>
              <w:left w:val="nil"/>
              <w:bottom w:val="nil"/>
              <w:right w:val="single" w:sz="8" w:space="0" w:color="auto"/>
            </w:tcBorders>
            <w:shd w:val="clear" w:color="auto" w:fill="auto"/>
            <w:noWrap/>
            <w:vAlign w:val="center"/>
            <w:hideMark/>
          </w:tcPr>
          <w:p w14:paraId="4C66CBC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w:t>
            </w:r>
          </w:p>
        </w:tc>
        <w:tc>
          <w:tcPr>
            <w:tcW w:w="1162" w:type="dxa"/>
            <w:tcBorders>
              <w:top w:val="nil"/>
              <w:left w:val="nil"/>
              <w:bottom w:val="nil"/>
              <w:right w:val="nil"/>
            </w:tcBorders>
            <w:shd w:val="clear" w:color="auto" w:fill="auto"/>
            <w:noWrap/>
            <w:vAlign w:val="center"/>
            <w:hideMark/>
          </w:tcPr>
          <w:p w14:paraId="1EA48F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$900.74</w:t>
            </w:r>
          </w:p>
        </w:tc>
        <w:tc>
          <w:tcPr>
            <w:tcW w:w="1017" w:type="dxa"/>
            <w:tcBorders>
              <w:top w:val="nil"/>
              <w:left w:val="nil"/>
              <w:bottom w:val="nil"/>
              <w:right w:val="single" w:sz="8" w:space="0" w:color="auto"/>
            </w:tcBorders>
            <w:shd w:val="clear" w:color="auto" w:fill="auto"/>
            <w:noWrap/>
            <w:vAlign w:val="center"/>
            <w:hideMark/>
          </w:tcPr>
          <w:p w14:paraId="2A1E0A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$23.70</w:t>
            </w:r>
          </w:p>
        </w:tc>
        <w:tc>
          <w:tcPr>
            <w:tcW w:w="1162" w:type="dxa"/>
            <w:tcBorders>
              <w:top w:val="nil"/>
              <w:left w:val="nil"/>
              <w:bottom w:val="nil"/>
              <w:right w:val="nil"/>
            </w:tcBorders>
            <w:shd w:val="clear" w:color="auto" w:fill="auto"/>
            <w:noWrap/>
            <w:vAlign w:val="center"/>
            <w:hideMark/>
          </w:tcPr>
          <w:p w14:paraId="5D82F7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$923.26</w:t>
            </w:r>
          </w:p>
        </w:tc>
        <w:tc>
          <w:tcPr>
            <w:tcW w:w="1017" w:type="dxa"/>
            <w:tcBorders>
              <w:top w:val="nil"/>
              <w:left w:val="nil"/>
              <w:bottom w:val="nil"/>
              <w:right w:val="single" w:sz="8" w:space="0" w:color="auto"/>
            </w:tcBorders>
            <w:shd w:val="clear" w:color="auto" w:fill="auto"/>
            <w:noWrap/>
            <w:vAlign w:val="center"/>
            <w:hideMark/>
          </w:tcPr>
          <w:p w14:paraId="0463856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$24.29</w:t>
            </w:r>
          </w:p>
        </w:tc>
      </w:tr>
      <w:tr w:rsidR="003F61B0" w:rsidRPr="008C5980" w14:paraId="32D41836"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4EB29A3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4D2697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Laundry Foreperson</w:t>
            </w:r>
          </w:p>
        </w:tc>
        <w:tc>
          <w:tcPr>
            <w:tcW w:w="1007" w:type="dxa"/>
            <w:tcBorders>
              <w:top w:val="nil"/>
              <w:left w:val="nil"/>
              <w:bottom w:val="nil"/>
              <w:right w:val="single" w:sz="8" w:space="0" w:color="auto"/>
            </w:tcBorders>
            <w:shd w:val="clear" w:color="auto" w:fill="auto"/>
            <w:noWrap/>
            <w:vAlign w:val="bottom"/>
            <w:hideMark/>
          </w:tcPr>
          <w:p w14:paraId="072523B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center"/>
            <w:hideMark/>
          </w:tcPr>
          <w:p w14:paraId="36D81EB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1C200AC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144A77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07D6F8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5D0D533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633E42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667E2A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112386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1AF89ED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4EF1F1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0BA075CB"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0DB191B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702F882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Laundry Foreperson (Cert)</w:t>
            </w:r>
          </w:p>
        </w:tc>
        <w:tc>
          <w:tcPr>
            <w:tcW w:w="1007" w:type="dxa"/>
            <w:tcBorders>
              <w:top w:val="nil"/>
              <w:left w:val="nil"/>
              <w:bottom w:val="nil"/>
              <w:right w:val="single" w:sz="8" w:space="0" w:color="auto"/>
            </w:tcBorders>
            <w:shd w:val="clear" w:color="auto" w:fill="auto"/>
            <w:noWrap/>
            <w:vAlign w:val="bottom"/>
            <w:hideMark/>
          </w:tcPr>
          <w:p w14:paraId="6A87DB6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center"/>
            <w:hideMark/>
          </w:tcPr>
          <w:p w14:paraId="78F8A29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$879.66</w:t>
            </w:r>
          </w:p>
        </w:tc>
        <w:tc>
          <w:tcPr>
            <w:tcW w:w="1162" w:type="dxa"/>
            <w:tcBorders>
              <w:top w:val="nil"/>
              <w:left w:val="nil"/>
              <w:bottom w:val="nil"/>
              <w:right w:val="nil"/>
            </w:tcBorders>
            <w:shd w:val="clear" w:color="auto" w:fill="auto"/>
            <w:noWrap/>
            <w:vAlign w:val="center"/>
            <w:hideMark/>
          </w:tcPr>
          <w:p w14:paraId="75830A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$23.15</w:t>
            </w:r>
          </w:p>
        </w:tc>
        <w:tc>
          <w:tcPr>
            <w:tcW w:w="1162" w:type="dxa"/>
            <w:tcBorders>
              <w:top w:val="nil"/>
              <w:left w:val="single" w:sz="8" w:space="0" w:color="auto"/>
              <w:bottom w:val="nil"/>
              <w:right w:val="nil"/>
            </w:tcBorders>
            <w:shd w:val="clear" w:color="auto" w:fill="auto"/>
            <w:noWrap/>
            <w:vAlign w:val="center"/>
            <w:hideMark/>
          </w:tcPr>
          <w:p w14:paraId="3F2CE92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$901.65</w:t>
            </w:r>
          </w:p>
        </w:tc>
        <w:tc>
          <w:tcPr>
            <w:tcW w:w="1017" w:type="dxa"/>
            <w:tcBorders>
              <w:top w:val="nil"/>
              <w:left w:val="nil"/>
              <w:bottom w:val="nil"/>
              <w:right w:val="single" w:sz="8" w:space="0" w:color="auto"/>
            </w:tcBorders>
            <w:shd w:val="clear" w:color="auto" w:fill="auto"/>
            <w:noWrap/>
            <w:vAlign w:val="center"/>
            <w:hideMark/>
          </w:tcPr>
          <w:p w14:paraId="38F8738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$23.73</w:t>
            </w:r>
          </w:p>
        </w:tc>
        <w:tc>
          <w:tcPr>
            <w:tcW w:w="1162" w:type="dxa"/>
            <w:tcBorders>
              <w:top w:val="nil"/>
              <w:left w:val="nil"/>
              <w:bottom w:val="nil"/>
              <w:right w:val="nil"/>
            </w:tcBorders>
            <w:shd w:val="clear" w:color="auto" w:fill="auto"/>
            <w:noWrap/>
            <w:vAlign w:val="center"/>
            <w:hideMark/>
          </w:tcPr>
          <w:p w14:paraId="2E74C2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$924.19</w:t>
            </w:r>
          </w:p>
        </w:tc>
        <w:tc>
          <w:tcPr>
            <w:tcW w:w="1017" w:type="dxa"/>
            <w:tcBorders>
              <w:top w:val="nil"/>
              <w:left w:val="nil"/>
              <w:bottom w:val="nil"/>
              <w:right w:val="single" w:sz="8" w:space="0" w:color="auto"/>
            </w:tcBorders>
            <w:shd w:val="clear" w:color="auto" w:fill="auto"/>
            <w:noWrap/>
            <w:vAlign w:val="center"/>
            <w:hideMark/>
          </w:tcPr>
          <w:p w14:paraId="50448B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$24.32</w:t>
            </w:r>
          </w:p>
        </w:tc>
        <w:tc>
          <w:tcPr>
            <w:tcW w:w="1162" w:type="dxa"/>
            <w:tcBorders>
              <w:top w:val="nil"/>
              <w:left w:val="nil"/>
              <w:bottom w:val="nil"/>
              <w:right w:val="nil"/>
            </w:tcBorders>
            <w:shd w:val="clear" w:color="auto" w:fill="auto"/>
            <w:noWrap/>
            <w:vAlign w:val="center"/>
            <w:hideMark/>
          </w:tcPr>
          <w:p w14:paraId="70A4570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$947.30</w:t>
            </w:r>
          </w:p>
        </w:tc>
        <w:tc>
          <w:tcPr>
            <w:tcW w:w="1017" w:type="dxa"/>
            <w:tcBorders>
              <w:top w:val="nil"/>
              <w:left w:val="nil"/>
              <w:bottom w:val="nil"/>
              <w:right w:val="single" w:sz="8" w:space="0" w:color="auto"/>
            </w:tcBorders>
            <w:shd w:val="clear" w:color="auto" w:fill="auto"/>
            <w:noWrap/>
            <w:vAlign w:val="center"/>
            <w:hideMark/>
          </w:tcPr>
          <w:p w14:paraId="6BAC010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$24.93</w:t>
            </w:r>
          </w:p>
        </w:tc>
        <w:tc>
          <w:tcPr>
            <w:tcW w:w="1162" w:type="dxa"/>
            <w:tcBorders>
              <w:top w:val="nil"/>
              <w:left w:val="nil"/>
              <w:bottom w:val="nil"/>
              <w:right w:val="nil"/>
            </w:tcBorders>
            <w:shd w:val="clear" w:color="auto" w:fill="auto"/>
            <w:noWrap/>
            <w:vAlign w:val="center"/>
            <w:hideMark/>
          </w:tcPr>
          <w:p w14:paraId="40B181F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$970.98</w:t>
            </w:r>
          </w:p>
        </w:tc>
        <w:tc>
          <w:tcPr>
            <w:tcW w:w="1017" w:type="dxa"/>
            <w:tcBorders>
              <w:top w:val="nil"/>
              <w:left w:val="nil"/>
              <w:bottom w:val="nil"/>
              <w:right w:val="single" w:sz="8" w:space="0" w:color="auto"/>
            </w:tcBorders>
            <w:shd w:val="clear" w:color="auto" w:fill="auto"/>
            <w:noWrap/>
            <w:vAlign w:val="center"/>
            <w:hideMark/>
          </w:tcPr>
          <w:p w14:paraId="74D432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r>
      <w:tr w:rsidR="003F61B0" w:rsidRPr="008C5980" w14:paraId="3BBA0242"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25D3A4B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4362F49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464F401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6959B0E1"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30E38660"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23A6D4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522607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7EA707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7E97C2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34C55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5266F9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5381B5B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3224756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5A446EA5"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9F57D22" w14:textId="77777777" w:rsidR="003F61B0" w:rsidRPr="008C5980" w:rsidRDefault="003F61B0" w:rsidP="003F61B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09CE756B" w14:textId="77777777" w:rsidR="003F61B0" w:rsidRPr="008C5980" w:rsidRDefault="003F61B0" w:rsidP="003F61B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Food Services Assistant</w:t>
            </w:r>
          </w:p>
        </w:tc>
        <w:tc>
          <w:tcPr>
            <w:tcW w:w="1007" w:type="dxa"/>
            <w:tcBorders>
              <w:top w:val="nil"/>
              <w:left w:val="nil"/>
              <w:bottom w:val="nil"/>
              <w:right w:val="single" w:sz="8" w:space="0" w:color="auto"/>
            </w:tcBorders>
            <w:shd w:val="clear" w:color="auto" w:fill="auto"/>
            <w:noWrap/>
            <w:vAlign w:val="center"/>
            <w:hideMark/>
          </w:tcPr>
          <w:p w14:paraId="507B4B35" w14:textId="77777777" w:rsidR="003F61B0" w:rsidRPr="008C5980" w:rsidRDefault="003F61B0" w:rsidP="003F61B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 1)</w:t>
            </w:r>
          </w:p>
        </w:tc>
        <w:tc>
          <w:tcPr>
            <w:tcW w:w="1563" w:type="dxa"/>
            <w:tcBorders>
              <w:top w:val="nil"/>
              <w:left w:val="nil"/>
              <w:bottom w:val="nil"/>
              <w:right w:val="nil"/>
            </w:tcBorders>
            <w:shd w:val="clear" w:color="auto" w:fill="auto"/>
            <w:noWrap/>
            <w:vAlign w:val="center"/>
            <w:hideMark/>
          </w:tcPr>
          <w:p w14:paraId="25011915" w14:textId="6178F0EE"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$830.58</w:t>
            </w:r>
          </w:p>
        </w:tc>
        <w:tc>
          <w:tcPr>
            <w:tcW w:w="1162" w:type="dxa"/>
            <w:tcBorders>
              <w:top w:val="nil"/>
              <w:left w:val="nil"/>
              <w:bottom w:val="nil"/>
              <w:right w:val="nil"/>
            </w:tcBorders>
            <w:shd w:val="clear" w:color="auto" w:fill="auto"/>
            <w:noWrap/>
            <w:vAlign w:val="center"/>
            <w:hideMark/>
          </w:tcPr>
          <w:p w14:paraId="362BF287" w14:textId="77BFB7BE"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$21.85</w:t>
            </w:r>
          </w:p>
        </w:tc>
        <w:tc>
          <w:tcPr>
            <w:tcW w:w="1162" w:type="dxa"/>
            <w:tcBorders>
              <w:top w:val="nil"/>
              <w:left w:val="single" w:sz="8" w:space="0" w:color="auto"/>
              <w:bottom w:val="nil"/>
              <w:right w:val="nil"/>
            </w:tcBorders>
            <w:shd w:val="clear" w:color="auto" w:fill="auto"/>
            <w:noWrap/>
            <w:vAlign w:val="center"/>
            <w:hideMark/>
          </w:tcPr>
          <w:p w14:paraId="4F03EBDA" w14:textId="10F8F9B3"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$851.34</w:t>
            </w:r>
          </w:p>
        </w:tc>
        <w:tc>
          <w:tcPr>
            <w:tcW w:w="1017" w:type="dxa"/>
            <w:tcBorders>
              <w:top w:val="nil"/>
              <w:left w:val="nil"/>
              <w:bottom w:val="nil"/>
              <w:right w:val="single" w:sz="8" w:space="0" w:color="auto"/>
            </w:tcBorders>
            <w:shd w:val="clear" w:color="auto" w:fill="auto"/>
            <w:noWrap/>
            <w:vAlign w:val="center"/>
            <w:hideMark/>
          </w:tcPr>
          <w:p w14:paraId="647BD69F" w14:textId="3A8FFD4D"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$22.40</w:t>
            </w:r>
          </w:p>
        </w:tc>
        <w:tc>
          <w:tcPr>
            <w:tcW w:w="1162" w:type="dxa"/>
            <w:tcBorders>
              <w:top w:val="nil"/>
              <w:left w:val="nil"/>
              <w:bottom w:val="nil"/>
              <w:right w:val="nil"/>
            </w:tcBorders>
            <w:shd w:val="clear" w:color="auto" w:fill="auto"/>
            <w:noWrap/>
            <w:vAlign w:val="center"/>
            <w:hideMark/>
          </w:tcPr>
          <w:p w14:paraId="7DE57616" w14:textId="40F5526E"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$872.63</w:t>
            </w:r>
          </w:p>
        </w:tc>
        <w:tc>
          <w:tcPr>
            <w:tcW w:w="1017" w:type="dxa"/>
            <w:tcBorders>
              <w:top w:val="nil"/>
              <w:left w:val="nil"/>
              <w:bottom w:val="nil"/>
              <w:right w:val="single" w:sz="8" w:space="0" w:color="auto"/>
            </w:tcBorders>
            <w:shd w:val="clear" w:color="auto" w:fill="auto"/>
            <w:noWrap/>
            <w:vAlign w:val="center"/>
            <w:hideMark/>
          </w:tcPr>
          <w:p w14:paraId="66F03282" w14:textId="1E682F8A"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$22.96</w:t>
            </w:r>
          </w:p>
        </w:tc>
        <w:tc>
          <w:tcPr>
            <w:tcW w:w="1162" w:type="dxa"/>
            <w:tcBorders>
              <w:top w:val="nil"/>
              <w:left w:val="nil"/>
              <w:bottom w:val="nil"/>
              <w:right w:val="nil"/>
            </w:tcBorders>
            <w:shd w:val="clear" w:color="auto" w:fill="auto"/>
            <w:noWrap/>
            <w:vAlign w:val="center"/>
            <w:hideMark/>
          </w:tcPr>
          <w:p w14:paraId="27CEA3A2" w14:textId="1DF471FD"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$894.44</w:t>
            </w:r>
          </w:p>
        </w:tc>
        <w:tc>
          <w:tcPr>
            <w:tcW w:w="1017" w:type="dxa"/>
            <w:tcBorders>
              <w:top w:val="nil"/>
              <w:left w:val="nil"/>
              <w:bottom w:val="nil"/>
              <w:right w:val="single" w:sz="8" w:space="0" w:color="auto"/>
            </w:tcBorders>
            <w:shd w:val="clear" w:color="auto" w:fill="auto"/>
            <w:noWrap/>
            <w:vAlign w:val="center"/>
            <w:hideMark/>
          </w:tcPr>
          <w:p w14:paraId="3D6841BD" w14:textId="45C5BADF"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$23.53</w:t>
            </w:r>
          </w:p>
        </w:tc>
        <w:tc>
          <w:tcPr>
            <w:tcW w:w="1162" w:type="dxa"/>
            <w:tcBorders>
              <w:top w:val="nil"/>
              <w:left w:val="nil"/>
              <w:bottom w:val="nil"/>
              <w:right w:val="nil"/>
            </w:tcBorders>
            <w:shd w:val="clear" w:color="auto" w:fill="auto"/>
            <w:noWrap/>
            <w:vAlign w:val="center"/>
            <w:hideMark/>
          </w:tcPr>
          <w:p w14:paraId="63AEB8DD" w14:textId="4D9ECD2F"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$916.80</w:t>
            </w:r>
          </w:p>
        </w:tc>
        <w:tc>
          <w:tcPr>
            <w:tcW w:w="1017" w:type="dxa"/>
            <w:tcBorders>
              <w:top w:val="nil"/>
              <w:left w:val="nil"/>
              <w:bottom w:val="nil"/>
              <w:right w:val="single" w:sz="8" w:space="0" w:color="auto"/>
            </w:tcBorders>
            <w:shd w:val="clear" w:color="auto" w:fill="auto"/>
            <w:noWrap/>
            <w:vAlign w:val="center"/>
            <w:hideMark/>
          </w:tcPr>
          <w:p w14:paraId="40F6E1E2" w14:textId="60326B8C"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$24.12</w:t>
            </w:r>
          </w:p>
        </w:tc>
      </w:tr>
      <w:tr w:rsidR="003F61B0" w:rsidRPr="008C5980" w14:paraId="5F2C8D37"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0E559E1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059E8C4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Food Services Assistant</w:t>
            </w:r>
          </w:p>
        </w:tc>
        <w:tc>
          <w:tcPr>
            <w:tcW w:w="1007" w:type="dxa"/>
            <w:tcBorders>
              <w:top w:val="nil"/>
              <w:left w:val="nil"/>
              <w:bottom w:val="nil"/>
              <w:right w:val="single" w:sz="8" w:space="0" w:color="auto"/>
            </w:tcBorders>
            <w:shd w:val="clear" w:color="auto" w:fill="auto"/>
            <w:noWrap/>
            <w:vAlign w:val="center"/>
            <w:hideMark/>
          </w:tcPr>
          <w:p w14:paraId="2E787B4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(GSO Grade2) - check EA</w:t>
            </w:r>
          </w:p>
        </w:tc>
        <w:tc>
          <w:tcPr>
            <w:tcW w:w="1563" w:type="dxa"/>
            <w:tcBorders>
              <w:top w:val="nil"/>
              <w:left w:val="nil"/>
              <w:bottom w:val="nil"/>
              <w:right w:val="nil"/>
            </w:tcBorders>
            <w:shd w:val="clear" w:color="auto" w:fill="auto"/>
            <w:noWrap/>
            <w:vAlign w:val="center"/>
            <w:hideMark/>
          </w:tcPr>
          <w:p w14:paraId="5F1E13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$836.43</w:t>
            </w:r>
          </w:p>
        </w:tc>
        <w:tc>
          <w:tcPr>
            <w:tcW w:w="1162" w:type="dxa"/>
            <w:tcBorders>
              <w:top w:val="nil"/>
              <w:left w:val="nil"/>
              <w:bottom w:val="nil"/>
              <w:right w:val="nil"/>
            </w:tcBorders>
            <w:shd w:val="clear" w:color="auto" w:fill="auto"/>
            <w:noWrap/>
            <w:vAlign w:val="center"/>
            <w:hideMark/>
          </w:tcPr>
          <w:p w14:paraId="1FDD3F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$22.01</w:t>
            </w:r>
          </w:p>
        </w:tc>
        <w:tc>
          <w:tcPr>
            <w:tcW w:w="1162" w:type="dxa"/>
            <w:tcBorders>
              <w:top w:val="nil"/>
              <w:left w:val="single" w:sz="8" w:space="0" w:color="auto"/>
              <w:bottom w:val="nil"/>
              <w:right w:val="nil"/>
            </w:tcBorders>
            <w:shd w:val="clear" w:color="auto" w:fill="auto"/>
            <w:noWrap/>
            <w:vAlign w:val="center"/>
            <w:hideMark/>
          </w:tcPr>
          <w:p w14:paraId="05EC36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$857.34</w:t>
            </w:r>
          </w:p>
        </w:tc>
        <w:tc>
          <w:tcPr>
            <w:tcW w:w="1017" w:type="dxa"/>
            <w:tcBorders>
              <w:top w:val="nil"/>
              <w:left w:val="nil"/>
              <w:bottom w:val="nil"/>
              <w:right w:val="single" w:sz="8" w:space="0" w:color="auto"/>
            </w:tcBorders>
            <w:shd w:val="clear" w:color="auto" w:fill="auto"/>
            <w:noWrap/>
            <w:vAlign w:val="center"/>
            <w:hideMark/>
          </w:tcPr>
          <w:p w14:paraId="51FF66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$22.56</w:t>
            </w:r>
          </w:p>
        </w:tc>
        <w:tc>
          <w:tcPr>
            <w:tcW w:w="1162" w:type="dxa"/>
            <w:tcBorders>
              <w:top w:val="nil"/>
              <w:left w:val="nil"/>
              <w:bottom w:val="nil"/>
              <w:right w:val="nil"/>
            </w:tcBorders>
            <w:shd w:val="clear" w:color="auto" w:fill="auto"/>
            <w:noWrap/>
            <w:vAlign w:val="center"/>
            <w:hideMark/>
          </w:tcPr>
          <w:p w14:paraId="4E1140F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$878.77</w:t>
            </w:r>
          </w:p>
        </w:tc>
        <w:tc>
          <w:tcPr>
            <w:tcW w:w="1017" w:type="dxa"/>
            <w:tcBorders>
              <w:top w:val="nil"/>
              <w:left w:val="nil"/>
              <w:bottom w:val="nil"/>
              <w:right w:val="single" w:sz="8" w:space="0" w:color="auto"/>
            </w:tcBorders>
            <w:shd w:val="clear" w:color="auto" w:fill="auto"/>
            <w:noWrap/>
            <w:vAlign w:val="center"/>
            <w:hideMark/>
          </w:tcPr>
          <w:p w14:paraId="06F66E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w:t>
            </w:r>
          </w:p>
        </w:tc>
        <w:tc>
          <w:tcPr>
            <w:tcW w:w="1162" w:type="dxa"/>
            <w:tcBorders>
              <w:top w:val="nil"/>
              <w:left w:val="nil"/>
              <w:bottom w:val="nil"/>
              <w:right w:val="nil"/>
            </w:tcBorders>
            <w:shd w:val="clear" w:color="auto" w:fill="auto"/>
            <w:noWrap/>
            <w:vAlign w:val="center"/>
            <w:hideMark/>
          </w:tcPr>
          <w:p w14:paraId="36F6D0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$900.74</w:t>
            </w:r>
          </w:p>
        </w:tc>
        <w:tc>
          <w:tcPr>
            <w:tcW w:w="1017" w:type="dxa"/>
            <w:tcBorders>
              <w:top w:val="nil"/>
              <w:left w:val="nil"/>
              <w:bottom w:val="nil"/>
              <w:right w:val="single" w:sz="8" w:space="0" w:color="auto"/>
            </w:tcBorders>
            <w:shd w:val="clear" w:color="auto" w:fill="auto"/>
            <w:noWrap/>
            <w:vAlign w:val="center"/>
            <w:hideMark/>
          </w:tcPr>
          <w:p w14:paraId="359CDE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$23.70</w:t>
            </w:r>
          </w:p>
        </w:tc>
        <w:tc>
          <w:tcPr>
            <w:tcW w:w="1162" w:type="dxa"/>
            <w:tcBorders>
              <w:top w:val="nil"/>
              <w:left w:val="nil"/>
              <w:bottom w:val="nil"/>
              <w:right w:val="nil"/>
            </w:tcBorders>
            <w:shd w:val="clear" w:color="auto" w:fill="auto"/>
            <w:noWrap/>
            <w:vAlign w:val="center"/>
            <w:hideMark/>
          </w:tcPr>
          <w:p w14:paraId="5E11EA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$923.26</w:t>
            </w:r>
          </w:p>
        </w:tc>
        <w:tc>
          <w:tcPr>
            <w:tcW w:w="1017" w:type="dxa"/>
            <w:tcBorders>
              <w:top w:val="nil"/>
              <w:left w:val="nil"/>
              <w:bottom w:val="nil"/>
              <w:right w:val="single" w:sz="8" w:space="0" w:color="auto"/>
            </w:tcBorders>
            <w:shd w:val="clear" w:color="auto" w:fill="auto"/>
            <w:noWrap/>
            <w:vAlign w:val="center"/>
            <w:hideMark/>
          </w:tcPr>
          <w:p w14:paraId="7053F00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$24.29</w:t>
            </w:r>
          </w:p>
        </w:tc>
      </w:tr>
      <w:tr w:rsidR="003F61B0" w:rsidRPr="008C5980" w14:paraId="34100851"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4B32723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 </w:t>
            </w:r>
          </w:p>
        </w:tc>
        <w:tc>
          <w:tcPr>
            <w:tcW w:w="1490" w:type="dxa"/>
            <w:tcBorders>
              <w:top w:val="nil"/>
              <w:left w:val="nil"/>
              <w:bottom w:val="nil"/>
              <w:right w:val="single" w:sz="8" w:space="0" w:color="auto"/>
            </w:tcBorders>
            <w:shd w:val="clear" w:color="auto" w:fill="auto"/>
            <w:noWrap/>
            <w:vAlign w:val="center"/>
            <w:hideMark/>
          </w:tcPr>
          <w:p w14:paraId="6955604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Food Services Assistant</w:t>
            </w:r>
          </w:p>
        </w:tc>
        <w:tc>
          <w:tcPr>
            <w:tcW w:w="1007" w:type="dxa"/>
            <w:tcBorders>
              <w:top w:val="nil"/>
              <w:left w:val="nil"/>
              <w:bottom w:val="nil"/>
              <w:right w:val="single" w:sz="8" w:space="0" w:color="auto"/>
            </w:tcBorders>
            <w:shd w:val="clear" w:color="auto" w:fill="auto"/>
            <w:noWrap/>
            <w:vAlign w:val="center"/>
            <w:hideMark/>
          </w:tcPr>
          <w:p w14:paraId="0B5B86F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Grade3) - check EA</w:t>
            </w:r>
          </w:p>
        </w:tc>
        <w:tc>
          <w:tcPr>
            <w:tcW w:w="1563" w:type="dxa"/>
            <w:tcBorders>
              <w:top w:val="nil"/>
              <w:left w:val="nil"/>
              <w:bottom w:val="nil"/>
              <w:right w:val="nil"/>
            </w:tcBorders>
            <w:shd w:val="clear" w:color="auto" w:fill="auto"/>
            <w:noWrap/>
            <w:vAlign w:val="center"/>
            <w:hideMark/>
          </w:tcPr>
          <w:p w14:paraId="51569A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$836.43</w:t>
            </w:r>
          </w:p>
        </w:tc>
        <w:tc>
          <w:tcPr>
            <w:tcW w:w="1162" w:type="dxa"/>
            <w:tcBorders>
              <w:top w:val="nil"/>
              <w:left w:val="nil"/>
              <w:bottom w:val="nil"/>
              <w:right w:val="nil"/>
            </w:tcBorders>
            <w:shd w:val="clear" w:color="auto" w:fill="auto"/>
            <w:noWrap/>
            <w:vAlign w:val="center"/>
            <w:hideMark/>
          </w:tcPr>
          <w:p w14:paraId="0263FE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$22.01</w:t>
            </w:r>
          </w:p>
        </w:tc>
        <w:tc>
          <w:tcPr>
            <w:tcW w:w="1162" w:type="dxa"/>
            <w:tcBorders>
              <w:top w:val="nil"/>
              <w:left w:val="single" w:sz="8" w:space="0" w:color="auto"/>
              <w:bottom w:val="nil"/>
              <w:right w:val="nil"/>
            </w:tcBorders>
            <w:shd w:val="clear" w:color="auto" w:fill="auto"/>
            <w:noWrap/>
            <w:vAlign w:val="center"/>
            <w:hideMark/>
          </w:tcPr>
          <w:p w14:paraId="512F8FB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$857.34</w:t>
            </w:r>
          </w:p>
        </w:tc>
        <w:tc>
          <w:tcPr>
            <w:tcW w:w="1017" w:type="dxa"/>
            <w:tcBorders>
              <w:top w:val="nil"/>
              <w:left w:val="nil"/>
              <w:bottom w:val="nil"/>
              <w:right w:val="single" w:sz="8" w:space="0" w:color="auto"/>
            </w:tcBorders>
            <w:shd w:val="clear" w:color="auto" w:fill="auto"/>
            <w:noWrap/>
            <w:vAlign w:val="center"/>
            <w:hideMark/>
          </w:tcPr>
          <w:p w14:paraId="28A851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$22.56</w:t>
            </w:r>
          </w:p>
        </w:tc>
        <w:tc>
          <w:tcPr>
            <w:tcW w:w="1162" w:type="dxa"/>
            <w:tcBorders>
              <w:top w:val="nil"/>
              <w:left w:val="nil"/>
              <w:bottom w:val="nil"/>
              <w:right w:val="nil"/>
            </w:tcBorders>
            <w:shd w:val="clear" w:color="auto" w:fill="auto"/>
            <w:noWrap/>
            <w:vAlign w:val="center"/>
            <w:hideMark/>
          </w:tcPr>
          <w:p w14:paraId="5C50F7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$878.77</w:t>
            </w:r>
          </w:p>
        </w:tc>
        <w:tc>
          <w:tcPr>
            <w:tcW w:w="1017" w:type="dxa"/>
            <w:tcBorders>
              <w:top w:val="nil"/>
              <w:left w:val="nil"/>
              <w:bottom w:val="nil"/>
              <w:right w:val="single" w:sz="8" w:space="0" w:color="auto"/>
            </w:tcBorders>
            <w:shd w:val="clear" w:color="auto" w:fill="auto"/>
            <w:noWrap/>
            <w:vAlign w:val="center"/>
            <w:hideMark/>
          </w:tcPr>
          <w:p w14:paraId="292D9A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w:t>
            </w:r>
          </w:p>
        </w:tc>
        <w:tc>
          <w:tcPr>
            <w:tcW w:w="1162" w:type="dxa"/>
            <w:tcBorders>
              <w:top w:val="nil"/>
              <w:left w:val="nil"/>
              <w:bottom w:val="nil"/>
              <w:right w:val="nil"/>
            </w:tcBorders>
            <w:shd w:val="clear" w:color="auto" w:fill="auto"/>
            <w:noWrap/>
            <w:vAlign w:val="center"/>
            <w:hideMark/>
          </w:tcPr>
          <w:p w14:paraId="5591B3A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$900.74</w:t>
            </w:r>
          </w:p>
        </w:tc>
        <w:tc>
          <w:tcPr>
            <w:tcW w:w="1017" w:type="dxa"/>
            <w:tcBorders>
              <w:top w:val="nil"/>
              <w:left w:val="nil"/>
              <w:bottom w:val="nil"/>
              <w:right w:val="single" w:sz="8" w:space="0" w:color="auto"/>
            </w:tcBorders>
            <w:shd w:val="clear" w:color="auto" w:fill="auto"/>
            <w:noWrap/>
            <w:vAlign w:val="center"/>
            <w:hideMark/>
          </w:tcPr>
          <w:p w14:paraId="51A705F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$23.70</w:t>
            </w:r>
          </w:p>
        </w:tc>
        <w:tc>
          <w:tcPr>
            <w:tcW w:w="1162" w:type="dxa"/>
            <w:tcBorders>
              <w:top w:val="nil"/>
              <w:left w:val="nil"/>
              <w:bottom w:val="nil"/>
              <w:right w:val="nil"/>
            </w:tcBorders>
            <w:shd w:val="clear" w:color="auto" w:fill="auto"/>
            <w:noWrap/>
            <w:vAlign w:val="center"/>
            <w:hideMark/>
          </w:tcPr>
          <w:p w14:paraId="0F9C69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$923.26</w:t>
            </w:r>
          </w:p>
        </w:tc>
        <w:tc>
          <w:tcPr>
            <w:tcW w:w="1017" w:type="dxa"/>
            <w:tcBorders>
              <w:top w:val="nil"/>
              <w:left w:val="nil"/>
              <w:bottom w:val="nil"/>
              <w:right w:val="single" w:sz="8" w:space="0" w:color="auto"/>
            </w:tcBorders>
            <w:shd w:val="clear" w:color="auto" w:fill="auto"/>
            <w:noWrap/>
            <w:vAlign w:val="center"/>
            <w:hideMark/>
          </w:tcPr>
          <w:p w14:paraId="7E879F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$24.29</w:t>
            </w:r>
          </w:p>
        </w:tc>
      </w:tr>
      <w:tr w:rsidR="003F61B0" w:rsidRPr="008C5980" w14:paraId="6B4D587E"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61BD99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5576C78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48D23C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4460F64C"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56D599A6"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5B745F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A8293C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E6C97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470F4B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30D90C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1C9A2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F7634A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74D004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0EC11F49"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1148BDC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EA64E3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Cook</w:t>
            </w:r>
          </w:p>
        </w:tc>
        <w:tc>
          <w:tcPr>
            <w:tcW w:w="1007" w:type="dxa"/>
            <w:tcBorders>
              <w:top w:val="nil"/>
              <w:left w:val="nil"/>
              <w:bottom w:val="nil"/>
              <w:right w:val="single" w:sz="8" w:space="0" w:color="auto"/>
            </w:tcBorders>
            <w:shd w:val="clear" w:color="auto" w:fill="auto"/>
            <w:noWrap/>
            <w:vAlign w:val="center"/>
            <w:hideMark/>
          </w:tcPr>
          <w:p w14:paraId="3D129D2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(Cook Grade B)</w:t>
            </w:r>
          </w:p>
        </w:tc>
        <w:tc>
          <w:tcPr>
            <w:tcW w:w="1563" w:type="dxa"/>
            <w:tcBorders>
              <w:top w:val="nil"/>
              <w:left w:val="nil"/>
              <w:bottom w:val="nil"/>
              <w:right w:val="nil"/>
            </w:tcBorders>
            <w:shd w:val="clear" w:color="auto" w:fill="auto"/>
            <w:noWrap/>
            <w:vAlign w:val="center"/>
            <w:hideMark/>
          </w:tcPr>
          <w:p w14:paraId="0E236B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7FD1D7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303BEC0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05D97A9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033FD9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43955D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543016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53EF00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1302E7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71741E7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61D84B9E"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21D9F09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40EF85C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Senior Cook – trade</w:t>
            </w:r>
          </w:p>
        </w:tc>
        <w:tc>
          <w:tcPr>
            <w:tcW w:w="1007" w:type="dxa"/>
            <w:tcBorders>
              <w:top w:val="nil"/>
              <w:left w:val="nil"/>
              <w:bottom w:val="nil"/>
              <w:right w:val="single" w:sz="8" w:space="0" w:color="auto"/>
            </w:tcBorders>
            <w:shd w:val="clear" w:color="auto" w:fill="auto"/>
            <w:noWrap/>
            <w:vAlign w:val="center"/>
            <w:hideMark/>
          </w:tcPr>
          <w:p w14:paraId="3FEB201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(Cook Grade A)</w:t>
            </w:r>
          </w:p>
        </w:tc>
        <w:tc>
          <w:tcPr>
            <w:tcW w:w="1563" w:type="dxa"/>
            <w:tcBorders>
              <w:top w:val="nil"/>
              <w:left w:val="nil"/>
              <w:bottom w:val="nil"/>
              <w:right w:val="nil"/>
            </w:tcBorders>
            <w:shd w:val="clear" w:color="auto" w:fill="auto"/>
            <w:noWrap/>
            <w:vAlign w:val="center"/>
            <w:hideMark/>
          </w:tcPr>
          <w:p w14:paraId="3A3B108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$879.66</w:t>
            </w:r>
          </w:p>
        </w:tc>
        <w:tc>
          <w:tcPr>
            <w:tcW w:w="1162" w:type="dxa"/>
            <w:tcBorders>
              <w:top w:val="nil"/>
              <w:left w:val="nil"/>
              <w:bottom w:val="nil"/>
              <w:right w:val="nil"/>
            </w:tcBorders>
            <w:shd w:val="clear" w:color="auto" w:fill="auto"/>
            <w:noWrap/>
            <w:vAlign w:val="center"/>
            <w:hideMark/>
          </w:tcPr>
          <w:p w14:paraId="06F62D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$23.15</w:t>
            </w:r>
          </w:p>
        </w:tc>
        <w:tc>
          <w:tcPr>
            <w:tcW w:w="1162" w:type="dxa"/>
            <w:tcBorders>
              <w:top w:val="nil"/>
              <w:left w:val="single" w:sz="8" w:space="0" w:color="auto"/>
              <w:bottom w:val="nil"/>
              <w:right w:val="nil"/>
            </w:tcBorders>
            <w:shd w:val="clear" w:color="auto" w:fill="auto"/>
            <w:noWrap/>
            <w:vAlign w:val="center"/>
            <w:hideMark/>
          </w:tcPr>
          <w:p w14:paraId="2D2D87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$901.65</w:t>
            </w:r>
          </w:p>
        </w:tc>
        <w:tc>
          <w:tcPr>
            <w:tcW w:w="1017" w:type="dxa"/>
            <w:tcBorders>
              <w:top w:val="nil"/>
              <w:left w:val="nil"/>
              <w:bottom w:val="nil"/>
              <w:right w:val="single" w:sz="8" w:space="0" w:color="auto"/>
            </w:tcBorders>
            <w:shd w:val="clear" w:color="auto" w:fill="auto"/>
            <w:noWrap/>
            <w:vAlign w:val="center"/>
            <w:hideMark/>
          </w:tcPr>
          <w:p w14:paraId="46A4DAE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$23.73</w:t>
            </w:r>
          </w:p>
        </w:tc>
        <w:tc>
          <w:tcPr>
            <w:tcW w:w="1162" w:type="dxa"/>
            <w:tcBorders>
              <w:top w:val="nil"/>
              <w:left w:val="nil"/>
              <w:bottom w:val="nil"/>
              <w:right w:val="nil"/>
            </w:tcBorders>
            <w:shd w:val="clear" w:color="auto" w:fill="auto"/>
            <w:noWrap/>
            <w:vAlign w:val="center"/>
            <w:hideMark/>
          </w:tcPr>
          <w:p w14:paraId="3D6F47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$924.19</w:t>
            </w:r>
          </w:p>
        </w:tc>
        <w:tc>
          <w:tcPr>
            <w:tcW w:w="1017" w:type="dxa"/>
            <w:tcBorders>
              <w:top w:val="nil"/>
              <w:left w:val="nil"/>
              <w:bottom w:val="nil"/>
              <w:right w:val="single" w:sz="8" w:space="0" w:color="auto"/>
            </w:tcBorders>
            <w:shd w:val="clear" w:color="auto" w:fill="auto"/>
            <w:noWrap/>
            <w:vAlign w:val="center"/>
            <w:hideMark/>
          </w:tcPr>
          <w:p w14:paraId="711618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$24.32</w:t>
            </w:r>
          </w:p>
        </w:tc>
        <w:tc>
          <w:tcPr>
            <w:tcW w:w="1162" w:type="dxa"/>
            <w:tcBorders>
              <w:top w:val="nil"/>
              <w:left w:val="nil"/>
              <w:bottom w:val="nil"/>
              <w:right w:val="nil"/>
            </w:tcBorders>
            <w:shd w:val="clear" w:color="auto" w:fill="auto"/>
            <w:noWrap/>
            <w:vAlign w:val="center"/>
            <w:hideMark/>
          </w:tcPr>
          <w:p w14:paraId="77C6C40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$947.30</w:t>
            </w:r>
          </w:p>
        </w:tc>
        <w:tc>
          <w:tcPr>
            <w:tcW w:w="1017" w:type="dxa"/>
            <w:tcBorders>
              <w:top w:val="nil"/>
              <w:left w:val="nil"/>
              <w:bottom w:val="nil"/>
              <w:right w:val="single" w:sz="8" w:space="0" w:color="auto"/>
            </w:tcBorders>
            <w:shd w:val="clear" w:color="auto" w:fill="auto"/>
            <w:noWrap/>
            <w:vAlign w:val="center"/>
            <w:hideMark/>
          </w:tcPr>
          <w:p w14:paraId="1F5B97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$24.93</w:t>
            </w:r>
          </w:p>
        </w:tc>
        <w:tc>
          <w:tcPr>
            <w:tcW w:w="1162" w:type="dxa"/>
            <w:tcBorders>
              <w:top w:val="nil"/>
              <w:left w:val="nil"/>
              <w:bottom w:val="nil"/>
              <w:right w:val="nil"/>
            </w:tcBorders>
            <w:shd w:val="clear" w:color="auto" w:fill="auto"/>
            <w:noWrap/>
            <w:vAlign w:val="center"/>
            <w:hideMark/>
          </w:tcPr>
          <w:p w14:paraId="17CA9BA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$970.98</w:t>
            </w:r>
          </w:p>
        </w:tc>
        <w:tc>
          <w:tcPr>
            <w:tcW w:w="1017" w:type="dxa"/>
            <w:tcBorders>
              <w:top w:val="nil"/>
              <w:left w:val="nil"/>
              <w:bottom w:val="nil"/>
              <w:right w:val="single" w:sz="8" w:space="0" w:color="auto"/>
            </w:tcBorders>
            <w:shd w:val="clear" w:color="auto" w:fill="auto"/>
            <w:noWrap/>
            <w:vAlign w:val="center"/>
            <w:hideMark/>
          </w:tcPr>
          <w:p w14:paraId="52C16F5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r>
      <w:tr w:rsidR="003F61B0" w:rsidRPr="008C5980" w14:paraId="10BF511A"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41D9DA6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5D9C210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49AC805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79C50955"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1703FFC3"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0F7795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79A7DDC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37F2F7B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7F16607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880143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49471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4DCF33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20FFCF4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066DCA9D"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16970D6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BEA737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Chef – trade</w:t>
            </w:r>
          </w:p>
        </w:tc>
        <w:tc>
          <w:tcPr>
            <w:tcW w:w="1007" w:type="dxa"/>
            <w:tcBorders>
              <w:top w:val="nil"/>
              <w:left w:val="nil"/>
              <w:bottom w:val="nil"/>
              <w:right w:val="single" w:sz="8" w:space="0" w:color="auto"/>
            </w:tcBorders>
            <w:shd w:val="clear" w:color="auto" w:fill="auto"/>
            <w:noWrap/>
            <w:vAlign w:val="center"/>
            <w:hideMark/>
          </w:tcPr>
          <w:p w14:paraId="2C5CCC3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(Chef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7F140D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$909.31</w:t>
            </w:r>
          </w:p>
        </w:tc>
        <w:tc>
          <w:tcPr>
            <w:tcW w:w="1162" w:type="dxa"/>
            <w:tcBorders>
              <w:top w:val="nil"/>
              <w:left w:val="nil"/>
              <w:bottom w:val="nil"/>
              <w:right w:val="nil"/>
            </w:tcBorders>
            <w:shd w:val="clear" w:color="auto" w:fill="auto"/>
            <w:noWrap/>
            <w:vAlign w:val="center"/>
            <w:hideMark/>
          </w:tcPr>
          <w:p w14:paraId="3F56394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$23.93</w:t>
            </w:r>
          </w:p>
        </w:tc>
        <w:tc>
          <w:tcPr>
            <w:tcW w:w="1162" w:type="dxa"/>
            <w:tcBorders>
              <w:top w:val="nil"/>
              <w:left w:val="single" w:sz="8" w:space="0" w:color="auto"/>
              <w:bottom w:val="nil"/>
              <w:right w:val="nil"/>
            </w:tcBorders>
            <w:shd w:val="clear" w:color="auto" w:fill="auto"/>
            <w:noWrap/>
            <w:vAlign w:val="center"/>
            <w:hideMark/>
          </w:tcPr>
          <w:p w14:paraId="69DFE3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$932.04</w:t>
            </w:r>
          </w:p>
        </w:tc>
        <w:tc>
          <w:tcPr>
            <w:tcW w:w="1017" w:type="dxa"/>
            <w:tcBorders>
              <w:top w:val="nil"/>
              <w:left w:val="nil"/>
              <w:bottom w:val="nil"/>
              <w:right w:val="single" w:sz="8" w:space="0" w:color="auto"/>
            </w:tcBorders>
            <w:shd w:val="clear" w:color="auto" w:fill="auto"/>
            <w:noWrap/>
            <w:vAlign w:val="center"/>
            <w:hideMark/>
          </w:tcPr>
          <w:p w14:paraId="4D1C4B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$24.53</w:t>
            </w:r>
          </w:p>
        </w:tc>
        <w:tc>
          <w:tcPr>
            <w:tcW w:w="1162" w:type="dxa"/>
            <w:tcBorders>
              <w:top w:val="nil"/>
              <w:left w:val="nil"/>
              <w:bottom w:val="nil"/>
              <w:right w:val="nil"/>
            </w:tcBorders>
            <w:shd w:val="clear" w:color="auto" w:fill="auto"/>
            <w:noWrap/>
            <w:vAlign w:val="center"/>
            <w:hideMark/>
          </w:tcPr>
          <w:p w14:paraId="518D73F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$955.34</w:t>
            </w:r>
          </w:p>
        </w:tc>
        <w:tc>
          <w:tcPr>
            <w:tcW w:w="1017" w:type="dxa"/>
            <w:tcBorders>
              <w:top w:val="nil"/>
              <w:left w:val="nil"/>
              <w:bottom w:val="nil"/>
              <w:right w:val="single" w:sz="8" w:space="0" w:color="auto"/>
            </w:tcBorders>
            <w:shd w:val="clear" w:color="auto" w:fill="auto"/>
            <w:noWrap/>
            <w:vAlign w:val="center"/>
            <w:hideMark/>
          </w:tcPr>
          <w:p w14:paraId="3AA6B1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$25.14</w:t>
            </w:r>
          </w:p>
        </w:tc>
        <w:tc>
          <w:tcPr>
            <w:tcW w:w="1162" w:type="dxa"/>
            <w:tcBorders>
              <w:top w:val="nil"/>
              <w:left w:val="nil"/>
              <w:bottom w:val="nil"/>
              <w:right w:val="nil"/>
            </w:tcBorders>
            <w:shd w:val="clear" w:color="auto" w:fill="auto"/>
            <w:noWrap/>
            <w:vAlign w:val="center"/>
            <w:hideMark/>
          </w:tcPr>
          <w:p w14:paraId="28010FD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$979.23</w:t>
            </w:r>
          </w:p>
        </w:tc>
        <w:tc>
          <w:tcPr>
            <w:tcW w:w="1017" w:type="dxa"/>
            <w:tcBorders>
              <w:top w:val="nil"/>
              <w:left w:val="nil"/>
              <w:bottom w:val="nil"/>
              <w:right w:val="single" w:sz="8" w:space="0" w:color="auto"/>
            </w:tcBorders>
            <w:shd w:val="clear" w:color="auto" w:fill="auto"/>
            <w:noWrap/>
            <w:vAlign w:val="center"/>
            <w:hideMark/>
          </w:tcPr>
          <w:p w14:paraId="4BC8C4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$25.77</w:t>
            </w:r>
          </w:p>
        </w:tc>
        <w:tc>
          <w:tcPr>
            <w:tcW w:w="1162" w:type="dxa"/>
            <w:tcBorders>
              <w:top w:val="nil"/>
              <w:left w:val="nil"/>
              <w:bottom w:val="nil"/>
              <w:right w:val="nil"/>
            </w:tcBorders>
            <w:shd w:val="clear" w:color="auto" w:fill="auto"/>
            <w:noWrap/>
            <w:vAlign w:val="center"/>
            <w:hideMark/>
          </w:tcPr>
          <w:p w14:paraId="7019F6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$1,003.71</w:t>
            </w:r>
          </w:p>
        </w:tc>
        <w:tc>
          <w:tcPr>
            <w:tcW w:w="1017" w:type="dxa"/>
            <w:tcBorders>
              <w:top w:val="nil"/>
              <w:left w:val="nil"/>
              <w:bottom w:val="nil"/>
              <w:right w:val="single" w:sz="8" w:space="0" w:color="auto"/>
            </w:tcBorders>
            <w:shd w:val="clear" w:color="auto" w:fill="auto"/>
            <w:noWrap/>
            <w:vAlign w:val="center"/>
            <w:hideMark/>
          </w:tcPr>
          <w:p w14:paraId="2F0C50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$26.41</w:t>
            </w:r>
          </w:p>
        </w:tc>
      </w:tr>
      <w:tr w:rsidR="003F61B0" w:rsidRPr="008C5980" w14:paraId="4B3D0189"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3D0295D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73B4AC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Chef – trade</w:t>
            </w:r>
          </w:p>
        </w:tc>
        <w:tc>
          <w:tcPr>
            <w:tcW w:w="1007" w:type="dxa"/>
            <w:tcBorders>
              <w:top w:val="nil"/>
              <w:left w:val="nil"/>
              <w:bottom w:val="nil"/>
              <w:right w:val="single" w:sz="8" w:space="0" w:color="auto"/>
            </w:tcBorders>
            <w:shd w:val="clear" w:color="auto" w:fill="auto"/>
            <w:noWrap/>
            <w:vAlign w:val="center"/>
            <w:hideMark/>
          </w:tcPr>
          <w:p w14:paraId="28B0567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(Chef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0FF1C0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$909.31</w:t>
            </w:r>
          </w:p>
        </w:tc>
        <w:tc>
          <w:tcPr>
            <w:tcW w:w="1162" w:type="dxa"/>
            <w:tcBorders>
              <w:top w:val="nil"/>
              <w:left w:val="nil"/>
              <w:bottom w:val="nil"/>
              <w:right w:val="nil"/>
            </w:tcBorders>
            <w:shd w:val="clear" w:color="auto" w:fill="auto"/>
            <w:noWrap/>
            <w:vAlign w:val="center"/>
            <w:hideMark/>
          </w:tcPr>
          <w:p w14:paraId="4863EA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$23.93</w:t>
            </w:r>
          </w:p>
        </w:tc>
        <w:tc>
          <w:tcPr>
            <w:tcW w:w="1162" w:type="dxa"/>
            <w:tcBorders>
              <w:top w:val="nil"/>
              <w:left w:val="single" w:sz="8" w:space="0" w:color="auto"/>
              <w:bottom w:val="nil"/>
              <w:right w:val="nil"/>
            </w:tcBorders>
            <w:shd w:val="clear" w:color="auto" w:fill="auto"/>
            <w:noWrap/>
            <w:vAlign w:val="center"/>
            <w:hideMark/>
          </w:tcPr>
          <w:p w14:paraId="3C33CB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$932.04</w:t>
            </w:r>
          </w:p>
        </w:tc>
        <w:tc>
          <w:tcPr>
            <w:tcW w:w="1017" w:type="dxa"/>
            <w:tcBorders>
              <w:top w:val="nil"/>
              <w:left w:val="nil"/>
              <w:bottom w:val="nil"/>
              <w:right w:val="single" w:sz="8" w:space="0" w:color="auto"/>
            </w:tcBorders>
            <w:shd w:val="clear" w:color="auto" w:fill="auto"/>
            <w:noWrap/>
            <w:vAlign w:val="center"/>
            <w:hideMark/>
          </w:tcPr>
          <w:p w14:paraId="2A16F34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$24.53</w:t>
            </w:r>
          </w:p>
        </w:tc>
        <w:tc>
          <w:tcPr>
            <w:tcW w:w="1162" w:type="dxa"/>
            <w:tcBorders>
              <w:top w:val="nil"/>
              <w:left w:val="nil"/>
              <w:bottom w:val="nil"/>
              <w:right w:val="nil"/>
            </w:tcBorders>
            <w:shd w:val="clear" w:color="auto" w:fill="auto"/>
            <w:noWrap/>
            <w:vAlign w:val="center"/>
            <w:hideMark/>
          </w:tcPr>
          <w:p w14:paraId="4D8052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$955.34</w:t>
            </w:r>
          </w:p>
        </w:tc>
        <w:tc>
          <w:tcPr>
            <w:tcW w:w="1017" w:type="dxa"/>
            <w:tcBorders>
              <w:top w:val="nil"/>
              <w:left w:val="nil"/>
              <w:bottom w:val="nil"/>
              <w:right w:val="single" w:sz="8" w:space="0" w:color="auto"/>
            </w:tcBorders>
            <w:shd w:val="clear" w:color="auto" w:fill="auto"/>
            <w:noWrap/>
            <w:vAlign w:val="center"/>
            <w:hideMark/>
          </w:tcPr>
          <w:p w14:paraId="4EFCD6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$25.14</w:t>
            </w:r>
          </w:p>
        </w:tc>
        <w:tc>
          <w:tcPr>
            <w:tcW w:w="1162" w:type="dxa"/>
            <w:tcBorders>
              <w:top w:val="nil"/>
              <w:left w:val="nil"/>
              <w:bottom w:val="nil"/>
              <w:right w:val="nil"/>
            </w:tcBorders>
            <w:shd w:val="clear" w:color="auto" w:fill="auto"/>
            <w:noWrap/>
            <w:vAlign w:val="center"/>
            <w:hideMark/>
          </w:tcPr>
          <w:p w14:paraId="54C9725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$979.23</w:t>
            </w:r>
          </w:p>
        </w:tc>
        <w:tc>
          <w:tcPr>
            <w:tcW w:w="1017" w:type="dxa"/>
            <w:tcBorders>
              <w:top w:val="nil"/>
              <w:left w:val="nil"/>
              <w:bottom w:val="nil"/>
              <w:right w:val="single" w:sz="8" w:space="0" w:color="auto"/>
            </w:tcBorders>
            <w:shd w:val="clear" w:color="auto" w:fill="auto"/>
            <w:noWrap/>
            <w:vAlign w:val="center"/>
            <w:hideMark/>
          </w:tcPr>
          <w:p w14:paraId="4F33E4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$25.77</w:t>
            </w:r>
          </w:p>
        </w:tc>
        <w:tc>
          <w:tcPr>
            <w:tcW w:w="1162" w:type="dxa"/>
            <w:tcBorders>
              <w:top w:val="nil"/>
              <w:left w:val="nil"/>
              <w:bottom w:val="nil"/>
              <w:right w:val="nil"/>
            </w:tcBorders>
            <w:shd w:val="clear" w:color="auto" w:fill="auto"/>
            <w:noWrap/>
            <w:vAlign w:val="center"/>
            <w:hideMark/>
          </w:tcPr>
          <w:p w14:paraId="14BF760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$1,003.71</w:t>
            </w:r>
          </w:p>
        </w:tc>
        <w:tc>
          <w:tcPr>
            <w:tcW w:w="1017" w:type="dxa"/>
            <w:tcBorders>
              <w:top w:val="nil"/>
              <w:left w:val="nil"/>
              <w:bottom w:val="nil"/>
              <w:right w:val="single" w:sz="8" w:space="0" w:color="auto"/>
            </w:tcBorders>
            <w:shd w:val="clear" w:color="auto" w:fill="auto"/>
            <w:noWrap/>
            <w:vAlign w:val="center"/>
            <w:hideMark/>
          </w:tcPr>
          <w:p w14:paraId="102089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$26.41</w:t>
            </w:r>
          </w:p>
        </w:tc>
      </w:tr>
      <w:tr w:rsidR="003F61B0" w:rsidRPr="008C5980" w14:paraId="26FDD715"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E70B69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4519A62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04091F2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6CFC2ED2"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219D1578"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224D54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BB7CC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25215A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B8F488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2DE144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6CBC81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6CF03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EC92E3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6C3CB9E5"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3310CD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BC616C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Senior Chef - post trade/Diploma</w:t>
            </w:r>
          </w:p>
        </w:tc>
        <w:tc>
          <w:tcPr>
            <w:tcW w:w="1007" w:type="dxa"/>
            <w:tcBorders>
              <w:top w:val="nil"/>
              <w:left w:val="nil"/>
              <w:bottom w:val="nil"/>
              <w:right w:val="single" w:sz="8" w:space="0" w:color="auto"/>
            </w:tcBorders>
            <w:shd w:val="clear" w:color="auto" w:fill="auto"/>
            <w:noWrap/>
            <w:vAlign w:val="bottom"/>
            <w:hideMark/>
          </w:tcPr>
          <w:p w14:paraId="3965A4F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center"/>
            <w:hideMark/>
          </w:tcPr>
          <w:p w14:paraId="0B777B0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$962.49</w:t>
            </w:r>
          </w:p>
        </w:tc>
        <w:tc>
          <w:tcPr>
            <w:tcW w:w="1162" w:type="dxa"/>
            <w:tcBorders>
              <w:top w:val="nil"/>
              <w:left w:val="nil"/>
              <w:bottom w:val="nil"/>
              <w:right w:val="nil"/>
            </w:tcBorders>
            <w:shd w:val="clear" w:color="auto" w:fill="auto"/>
            <w:noWrap/>
            <w:vAlign w:val="center"/>
            <w:hideMark/>
          </w:tcPr>
          <w:p w14:paraId="01B8158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$25.33</w:t>
            </w:r>
          </w:p>
        </w:tc>
        <w:tc>
          <w:tcPr>
            <w:tcW w:w="1162" w:type="dxa"/>
            <w:tcBorders>
              <w:top w:val="nil"/>
              <w:left w:val="single" w:sz="8" w:space="0" w:color="auto"/>
              <w:bottom w:val="nil"/>
              <w:right w:val="nil"/>
            </w:tcBorders>
            <w:shd w:val="clear" w:color="auto" w:fill="auto"/>
            <w:noWrap/>
            <w:vAlign w:val="center"/>
            <w:hideMark/>
          </w:tcPr>
          <w:p w14:paraId="0E1E052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$986.55</w:t>
            </w:r>
          </w:p>
        </w:tc>
        <w:tc>
          <w:tcPr>
            <w:tcW w:w="1017" w:type="dxa"/>
            <w:tcBorders>
              <w:top w:val="nil"/>
              <w:left w:val="nil"/>
              <w:bottom w:val="nil"/>
              <w:right w:val="single" w:sz="8" w:space="0" w:color="auto"/>
            </w:tcBorders>
            <w:shd w:val="clear" w:color="auto" w:fill="auto"/>
            <w:noWrap/>
            <w:vAlign w:val="center"/>
            <w:hideMark/>
          </w:tcPr>
          <w:p w14:paraId="30B781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$25.96</w:t>
            </w:r>
          </w:p>
        </w:tc>
        <w:tc>
          <w:tcPr>
            <w:tcW w:w="1162" w:type="dxa"/>
            <w:tcBorders>
              <w:top w:val="nil"/>
              <w:left w:val="nil"/>
              <w:bottom w:val="nil"/>
              <w:right w:val="nil"/>
            </w:tcBorders>
            <w:shd w:val="clear" w:color="auto" w:fill="auto"/>
            <w:noWrap/>
            <w:vAlign w:val="center"/>
            <w:hideMark/>
          </w:tcPr>
          <w:p w14:paraId="0AFD884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$1,011.22</w:t>
            </w:r>
          </w:p>
        </w:tc>
        <w:tc>
          <w:tcPr>
            <w:tcW w:w="1017" w:type="dxa"/>
            <w:tcBorders>
              <w:top w:val="nil"/>
              <w:left w:val="nil"/>
              <w:bottom w:val="nil"/>
              <w:right w:val="single" w:sz="8" w:space="0" w:color="auto"/>
            </w:tcBorders>
            <w:shd w:val="clear" w:color="auto" w:fill="auto"/>
            <w:noWrap/>
            <w:vAlign w:val="center"/>
            <w:hideMark/>
          </w:tcPr>
          <w:p w14:paraId="3B60C2F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$26.61</w:t>
            </w:r>
          </w:p>
        </w:tc>
        <w:tc>
          <w:tcPr>
            <w:tcW w:w="1162" w:type="dxa"/>
            <w:tcBorders>
              <w:top w:val="nil"/>
              <w:left w:val="nil"/>
              <w:bottom w:val="nil"/>
              <w:right w:val="nil"/>
            </w:tcBorders>
            <w:shd w:val="clear" w:color="auto" w:fill="auto"/>
            <w:noWrap/>
            <w:vAlign w:val="center"/>
            <w:hideMark/>
          </w:tcPr>
          <w:p w14:paraId="0A251F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$1,036.50</w:t>
            </w:r>
          </w:p>
        </w:tc>
        <w:tc>
          <w:tcPr>
            <w:tcW w:w="1017" w:type="dxa"/>
            <w:tcBorders>
              <w:top w:val="nil"/>
              <w:left w:val="nil"/>
              <w:bottom w:val="nil"/>
              <w:right w:val="single" w:sz="8" w:space="0" w:color="auto"/>
            </w:tcBorders>
            <w:shd w:val="clear" w:color="auto" w:fill="auto"/>
            <w:noWrap/>
            <w:vAlign w:val="center"/>
            <w:hideMark/>
          </w:tcPr>
          <w:p w14:paraId="4D29F5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$27.28</w:t>
            </w:r>
          </w:p>
        </w:tc>
        <w:tc>
          <w:tcPr>
            <w:tcW w:w="1162" w:type="dxa"/>
            <w:tcBorders>
              <w:top w:val="nil"/>
              <w:left w:val="nil"/>
              <w:bottom w:val="nil"/>
              <w:right w:val="nil"/>
            </w:tcBorders>
            <w:shd w:val="clear" w:color="auto" w:fill="auto"/>
            <w:noWrap/>
            <w:vAlign w:val="center"/>
            <w:hideMark/>
          </w:tcPr>
          <w:p w14:paraId="5DB005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$1,062.41</w:t>
            </w:r>
          </w:p>
        </w:tc>
        <w:tc>
          <w:tcPr>
            <w:tcW w:w="1017" w:type="dxa"/>
            <w:tcBorders>
              <w:top w:val="nil"/>
              <w:left w:val="nil"/>
              <w:bottom w:val="nil"/>
              <w:right w:val="single" w:sz="8" w:space="0" w:color="auto"/>
            </w:tcBorders>
            <w:shd w:val="clear" w:color="auto" w:fill="auto"/>
            <w:noWrap/>
            <w:vAlign w:val="center"/>
            <w:hideMark/>
          </w:tcPr>
          <w:p w14:paraId="44C59D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$27.96</w:t>
            </w:r>
          </w:p>
        </w:tc>
      </w:tr>
      <w:tr w:rsidR="003F61B0" w:rsidRPr="008C5980" w14:paraId="2E119835"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0B47DE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574FD12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2C16A55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7BD2104F"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44C8A3C1"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603F03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6C66A3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38A337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68947D1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238EDA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3A4F2B1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0A35D8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4ED074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18A10649"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7408F6F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16F6D65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Chef/ FS Supervisor - trade/ Diploma</w:t>
            </w:r>
          </w:p>
        </w:tc>
        <w:tc>
          <w:tcPr>
            <w:tcW w:w="1007" w:type="dxa"/>
            <w:tcBorders>
              <w:top w:val="nil"/>
              <w:left w:val="nil"/>
              <w:bottom w:val="nil"/>
              <w:right w:val="single" w:sz="8" w:space="0" w:color="auto"/>
            </w:tcBorders>
            <w:shd w:val="clear" w:color="auto" w:fill="auto"/>
            <w:noWrap/>
            <w:vAlign w:val="center"/>
            <w:hideMark/>
          </w:tcPr>
          <w:p w14:paraId="1689B06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3A (Catering officer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3B424A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$975.57</w:t>
            </w:r>
          </w:p>
        </w:tc>
        <w:tc>
          <w:tcPr>
            <w:tcW w:w="1162" w:type="dxa"/>
            <w:tcBorders>
              <w:top w:val="nil"/>
              <w:left w:val="nil"/>
              <w:bottom w:val="nil"/>
              <w:right w:val="nil"/>
            </w:tcBorders>
            <w:shd w:val="clear" w:color="auto" w:fill="auto"/>
            <w:noWrap/>
            <w:vAlign w:val="center"/>
            <w:hideMark/>
          </w:tcPr>
          <w:p w14:paraId="7926338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single" w:sz="8" w:space="0" w:color="auto"/>
              <w:bottom w:val="nil"/>
              <w:right w:val="nil"/>
            </w:tcBorders>
            <w:shd w:val="clear" w:color="auto" w:fill="auto"/>
            <w:noWrap/>
            <w:vAlign w:val="center"/>
            <w:hideMark/>
          </w:tcPr>
          <w:p w14:paraId="49931B6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2B8E3C9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0AB668D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12E08B4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4B4BB26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320704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524B98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392341D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33057219"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747ACEB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6587B0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Chef/ FS Supervisor - trade/ Diploma</w:t>
            </w:r>
          </w:p>
        </w:tc>
        <w:tc>
          <w:tcPr>
            <w:tcW w:w="1007" w:type="dxa"/>
            <w:tcBorders>
              <w:top w:val="nil"/>
              <w:left w:val="nil"/>
              <w:bottom w:val="nil"/>
              <w:right w:val="single" w:sz="8" w:space="0" w:color="auto"/>
            </w:tcBorders>
            <w:shd w:val="clear" w:color="auto" w:fill="auto"/>
            <w:noWrap/>
            <w:vAlign w:val="center"/>
            <w:hideMark/>
          </w:tcPr>
          <w:p w14:paraId="2B737E0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4A (Catering officer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08B784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$975.57</w:t>
            </w:r>
          </w:p>
        </w:tc>
        <w:tc>
          <w:tcPr>
            <w:tcW w:w="1162" w:type="dxa"/>
            <w:tcBorders>
              <w:top w:val="nil"/>
              <w:left w:val="nil"/>
              <w:bottom w:val="nil"/>
              <w:right w:val="nil"/>
            </w:tcBorders>
            <w:shd w:val="clear" w:color="auto" w:fill="auto"/>
            <w:noWrap/>
            <w:vAlign w:val="center"/>
            <w:hideMark/>
          </w:tcPr>
          <w:p w14:paraId="035F286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single" w:sz="8" w:space="0" w:color="auto"/>
              <w:bottom w:val="nil"/>
              <w:right w:val="nil"/>
            </w:tcBorders>
            <w:shd w:val="clear" w:color="auto" w:fill="auto"/>
            <w:noWrap/>
            <w:vAlign w:val="center"/>
            <w:hideMark/>
          </w:tcPr>
          <w:p w14:paraId="749EC2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099C62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4F6BE59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7953DE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2199E5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27F349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3B4580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745D1B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7D75FF9A"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72F6EDA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06078E2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6AE49B5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5F2970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53C88C8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single" w:sz="8" w:space="0" w:color="auto"/>
              <w:bottom w:val="single" w:sz="8" w:space="0" w:color="auto"/>
              <w:right w:val="nil"/>
            </w:tcBorders>
            <w:shd w:val="clear" w:color="auto" w:fill="auto"/>
            <w:noWrap/>
            <w:vAlign w:val="center"/>
            <w:hideMark/>
          </w:tcPr>
          <w:p w14:paraId="4FC320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0BB767F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center"/>
            <w:hideMark/>
          </w:tcPr>
          <w:p w14:paraId="161B8ED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3A42FB4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center"/>
            <w:hideMark/>
          </w:tcPr>
          <w:p w14:paraId="36AFEA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15C60F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center"/>
            <w:hideMark/>
          </w:tcPr>
          <w:p w14:paraId="6A58C0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69D0771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5ACA2C1A"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center"/>
            <w:hideMark/>
          </w:tcPr>
          <w:p w14:paraId="32DBAB03" w14:textId="77777777" w:rsidR="003F61B0" w:rsidRPr="008C5980" w:rsidRDefault="003F61B0" w:rsidP="003F61B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Gardening</w:t>
            </w:r>
          </w:p>
        </w:tc>
        <w:tc>
          <w:tcPr>
            <w:tcW w:w="1490" w:type="dxa"/>
            <w:tcBorders>
              <w:top w:val="nil"/>
              <w:left w:val="nil"/>
              <w:bottom w:val="nil"/>
              <w:right w:val="single" w:sz="8" w:space="0" w:color="auto"/>
            </w:tcBorders>
            <w:shd w:val="clear" w:color="auto" w:fill="auto"/>
            <w:noWrap/>
            <w:vAlign w:val="center"/>
            <w:hideMark/>
          </w:tcPr>
          <w:p w14:paraId="303C5381" w14:textId="77777777" w:rsidR="003F61B0" w:rsidRPr="008C5980" w:rsidRDefault="003F61B0" w:rsidP="003F61B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Assistant Gardener</w:t>
            </w:r>
          </w:p>
        </w:tc>
        <w:tc>
          <w:tcPr>
            <w:tcW w:w="1007" w:type="dxa"/>
            <w:tcBorders>
              <w:top w:val="nil"/>
              <w:left w:val="nil"/>
              <w:bottom w:val="nil"/>
              <w:right w:val="single" w:sz="8" w:space="0" w:color="auto"/>
            </w:tcBorders>
            <w:shd w:val="clear" w:color="auto" w:fill="auto"/>
            <w:noWrap/>
            <w:vAlign w:val="center"/>
            <w:hideMark/>
          </w:tcPr>
          <w:p w14:paraId="155C454C" w14:textId="77777777" w:rsidR="003F61B0" w:rsidRPr="008C5980" w:rsidRDefault="003F61B0" w:rsidP="003F61B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 1)</w:t>
            </w:r>
          </w:p>
        </w:tc>
        <w:tc>
          <w:tcPr>
            <w:tcW w:w="1563" w:type="dxa"/>
            <w:tcBorders>
              <w:top w:val="nil"/>
              <w:left w:val="nil"/>
              <w:bottom w:val="nil"/>
              <w:right w:val="nil"/>
            </w:tcBorders>
            <w:shd w:val="clear" w:color="auto" w:fill="auto"/>
            <w:noWrap/>
            <w:vAlign w:val="center"/>
            <w:hideMark/>
          </w:tcPr>
          <w:p w14:paraId="0FDB2863" w14:textId="45D53DE5"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$830.58</w:t>
            </w:r>
          </w:p>
        </w:tc>
        <w:tc>
          <w:tcPr>
            <w:tcW w:w="1162" w:type="dxa"/>
            <w:tcBorders>
              <w:top w:val="nil"/>
              <w:left w:val="nil"/>
              <w:bottom w:val="nil"/>
              <w:right w:val="nil"/>
            </w:tcBorders>
            <w:shd w:val="clear" w:color="auto" w:fill="auto"/>
            <w:noWrap/>
            <w:vAlign w:val="center"/>
            <w:hideMark/>
          </w:tcPr>
          <w:p w14:paraId="65A92525" w14:textId="20B44F9D"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$21.85</w:t>
            </w:r>
          </w:p>
        </w:tc>
        <w:tc>
          <w:tcPr>
            <w:tcW w:w="1162" w:type="dxa"/>
            <w:tcBorders>
              <w:top w:val="nil"/>
              <w:left w:val="single" w:sz="8" w:space="0" w:color="auto"/>
              <w:bottom w:val="nil"/>
              <w:right w:val="nil"/>
            </w:tcBorders>
            <w:shd w:val="clear" w:color="auto" w:fill="auto"/>
            <w:noWrap/>
            <w:vAlign w:val="center"/>
            <w:hideMark/>
          </w:tcPr>
          <w:p w14:paraId="2502EBB6" w14:textId="405EF035"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$851.34</w:t>
            </w:r>
          </w:p>
        </w:tc>
        <w:tc>
          <w:tcPr>
            <w:tcW w:w="1017" w:type="dxa"/>
            <w:tcBorders>
              <w:top w:val="nil"/>
              <w:left w:val="nil"/>
              <w:bottom w:val="nil"/>
              <w:right w:val="single" w:sz="8" w:space="0" w:color="auto"/>
            </w:tcBorders>
            <w:shd w:val="clear" w:color="auto" w:fill="auto"/>
            <w:noWrap/>
            <w:vAlign w:val="center"/>
            <w:hideMark/>
          </w:tcPr>
          <w:p w14:paraId="7C1974D6" w14:textId="1532079C"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$22.40</w:t>
            </w:r>
          </w:p>
        </w:tc>
        <w:tc>
          <w:tcPr>
            <w:tcW w:w="1162" w:type="dxa"/>
            <w:tcBorders>
              <w:top w:val="nil"/>
              <w:left w:val="nil"/>
              <w:bottom w:val="nil"/>
              <w:right w:val="nil"/>
            </w:tcBorders>
            <w:shd w:val="clear" w:color="auto" w:fill="auto"/>
            <w:noWrap/>
            <w:vAlign w:val="center"/>
            <w:hideMark/>
          </w:tcPr>
          <w:p w14:paraId="77A44022" w14:textId="3B5AA3CB"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$872.63</w:t>
            </w:r>
          </w:p>
        </w:tc>
        <w:tc>
          <w:tcPr>
            <w:tcW w:w="1017" w:type="dxa"/>
            <w:tcBorders>
              <w:top w:val="nil"/>
              <w:left w:val="nil"/>
              <w:bottom w:val="nil"/>
              <w:right w:val="single" w:sz="8" w:space="0" w:color="auto"/>
            </w:tcBorders>
            <w:shd w:val="clear" w:color="auto" w:fill="auto"/>
            <w:noWrap/>
            <w:vAlign w:val="center"/>
            <w:hideMark/>
          </w:tcPr>
          <w:p w14:paraId="733D4512" w14:textId="1F4A7E76"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$22.96</w:t>
            </w:r>
          </w:p>
        </w:tc>
        <w:tc>
          <w:tcPr>
            <w:tcW w:w="1162" w:type="dxa"/>
            <w:tcBorders>
              <w:top w:val="nil"/>
              <w:left w:val="nil"/>
              <w:bottom w:val="nil"/>
              <w:right w:val="nil"/>
            </w:tcBorders>
            <w:shd w:val="clear" w:color="auto" w:fill="auto"/>
            <w:noWrap/>
            <w:vAlign w:val="center"/>
            <w:hideMark/>
          </w:tcPr>
          <w:p w14:paraId="108FB2F6" w14:textId="07E234EF"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$894.44</w:t>
            </w:r>
          </w:p>
        </w:tc>
        <w:tc>
          <w:tcPr>
            <w:tcW w:w="1017" w:type="dxa"/>
            <w:tcBorders>
              <w:top w:val="nil"/>
              <w:left w:val="nil"/>
              <w:bottom w:val="nil"/>
              <w:right w:val="single" w:sz="8" w:space="0" w:color="auto"/>
            </w:tcBorders>
            <w:shd w:val="clear" w:color="auto" w:fill="auto"/>
            <w:noWrap/>
            <w:vAlign w:val="center"/>
            <w:hideMark/>
          </w:tcPr>
          <w:p w14:paraId="73D13EBD" w14:textId="0C1573EB"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$23.53</w:t>
            </w:r>
          </w:p>
        </w:tc>
        <w:tc>
          <w:tcPr>
            <w:tcW w:w="1162" w:type="dxa"/>
            <w:tcBorders>
              <w:top w:val="nil"/>
              <w:left w:val="nil"/>
              <w:bottom w:val="nil"/>
              <w:right w:val="nil"/>
            </w:tcBorders>
            <w:shd w:val="clear" w:color="auto" w:fill="auto"/>
            <w:noWrap/>
            <w:vAlign w:val="center"/>
            <w:hideMark/>
          </w:tcPr>
          <w:p w14:paraId="3D60BB6B" w14:textId="2E0CAF9A"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$916.80</w:t>
            </w:r>
          </w:p>
        </w:tc>
        <w:tc>
          <w:tcPr>
            <w:tcW w:w="1017" w:type="dxa"/>
            <w:tcBorders>
              <w:top w:val="nil"/>
              <w:left w:val="nil"/>
              <w:bottom w:val="nil"/>
              <w:right w:val="single" w:sz="8" w:space="0" w:color="auto"/>
            </w:tcBorders>
            <w:shd w:val="clear" w:color="auto" w:fill="auto"/>
            <w:noWrap/>
            <w:vAlign w:val="center"/>
            <w:hideMark/>
          </w:tcPr>
          <w:p w14:paraId="4302BAEF" w14:textId="37B96762" w:rsidR="003F61B0" w:rsidRPr="008C5980" w:rsidRDefault="003F61B0" w:rsidP="003F61B0">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$24.12</w:t>
            </w:r>
          </w:p>
        </w:tc>
      </w:tr>
      <w:tr w:rsidR="003F61B0" w:rsidRPr="008C5980" w14:paraId="15670BA2"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190AD40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4F74468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Gardener non-trade</w:t>
            </w:r>
          </w:p>
        </w:tc>
        <w:tc>
          <w:tcPr>
            <w:tcW w:w="1007" w:type="dxa"/>
            <w:tcBorders>
              <w:top w:val="nil"/>
              <w:left w:val="nil"/>
              <w:bottom w:val="nil"/>
              <w:right w:val="single" w:sz="8" w:space="0" w:color="auto"/>
            </w:tcBorders>
            <w:shd w:val="clear" w:color="auto" w:fill="auto"/>
            <w:noWrap/>
            <w:vAlign w:val="center"/>
            <w:hideMark/>
          </w:tcPr>
          <w:p w14:paraId="3AC1FE1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(Gardener Unqualified)</w:t>
            </w:r>
          </w:p>
        </w:tc>
        <w:tc>
          <w:tcPr>
            <w:tcW w:w="1563" w:type="dxa"/>
            <w:tcBorders>
              <w:top w:val="nil"/>
              <w:left w:val="nil"/>
              <w:bottom w:val="nil"/>
              <w:right w:val="nil"/>
            </w:tcBorders>
            <w:shd w:val="clear" w:color="auto" w:fill="auto"/>
            <w:noWrap/>
            <w:vAlign w:val="center"/>
            <w:hideMark/>
          </w:tcPr>
          <w:p w14:paraId="3F3E4EF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$836.43</w:t>
            </w:r>
          </w:p>
        </w:tc>
        <w:tc>
          <w:tcPr>
            <w:tcW w:w="1162" w:type="dxa"/>
            <w:tcBorders>
              <w:top w:val="nil"/>
              <w:left w:val="nil"/>
              <w:bottom w:val="nil"/>
              <w:right w:val="nil"/>
            </w:tcBorders>
            <w:shd w:val="clear" w:color="auto" w:fill="auto"/>
            <w:noWrap/>
            <w:vAlign w:val="center"/>
            <w:hideMark/>
          </w:tcPr>
          <w:p w14:paraId="546734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$22.01</w:t>
            </w:r>
          </w:p>
        </w:tc>
        <w:tc>
          <w:tcPr>
            <w:tcW w:w="1162" w:type="dxa"/>
            <w:tcBorders>
              <w:top w:val="nil"/>
              <w:left w:val="single" w:sz="8" w:space="0" w:color="auto"/>
              <w:bottom w:val="nil"/>
              <w:right w:val="nil"/>
            </w:tcBorders>
            <w:shd w:val="clear" w:color="auto" w:fill="auto"/>
            <w:noWrap/>
            <w:vAlign w:val="center"/>
            <w:hideMark/>
          </w:tcPr>
          <w:p w14:paraId="164532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$857.34</w:t>
            </w:r>
          </w:p>
        </w:tc>
        <w:tc>
          <w:tcPr>
            <w:tcW w:w="1017" w:type="dxa"/>
            <w:tcBorders>
              <w:top w:val="nil"/>
              <w:left w:val="nil"/>
              <w:bottom w:val="nil"/>
              <w:right w:val="single" w:sz="8" w:space="0" w:color="auto"/>
            </w:tcBorders>
            <w:shd w:val="clear" w:color="auto" w:fill="auto"/>
            <w:noWrap/>
            <w:vAlign w:val="center"/>
            <w:hideMark/>
          </w:tcPr>
          <w:p w14:paraId="77B7555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$22.56</w:t>
            </w:r>
          </w:p>
        </w:tc>
        <w:tc>
          <w:tcPr>
            <w:tcW w:w="1162" w:type="dxa"/>
            <w:tcBorders>
              <w:top w:val="nil"/>
              <w:left w:val="nil"/>
              <w:bottom w:val="nil"/>
              <w:right w:val="nil"/>
            </w:tcBorders>
            <w:shd w:val="clear" w:color="auto" w:fill="auto"/>
            <w:noWrap/>
            <w:vAlign w:val="center"/>
            <w:hideMark/>
          </w:tcPr>
          <w:p w14:paraId="4F51FA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$878.77</w:t>
            </w:r>
          </w:p>
        </w:tc>
        <w:tc>
          <w:tcPr>
            <w:tcW w:w="1017" w:type="dxa"/>
            <w:tcBorders>
              <w:top w:val="nil"/>
              <w:left w:val="nil"/>
              <w:bottom w:val="nil"/>
              <w:right w:val="single" w:sz="8" w:space="0" w:color="auto"/>
            </w:tcBorders>
            <w:shd w:val="clear" w:color="auto" w:fill="auto"/>
            <w:noWrap/>
            <w:vAlign w:val="center"/>
            <w:hideMark/>
          </w:tcPr>
          <w:p w14:paraId="16F15E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w:t>
            </w:r>
          </w:p>
        </w:tc>
        <w:tc>
          <w:tcPr>
            <w:tcW w:w="1162" w:type="dxa"/>
            <w:tcBorders>
              <w:top w:val="nil"/>
              <w:left w:val="nil"/>
              <w:bottom w:val="nil"/>
              <w:right w:val="nil"/>
            </w:tcBorders>
            <w:shd w:val="clear" w:color="auto" w:fill="auto"/>
            <w:noWrap/>
            <w:vAlign w:val="center"/>
            <w:hideMark/>
          </w:tcPr>
          <w:p w14:paraId="44CD73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$900.74</w:t>
            </w:r>
          </w:p>
        </w:tc>
        <w:tc>
          <w:tcPr>
            <w:tcW w:w="1017" w:type="dxa"/>
            <w:tcBorders>
              <w:top w:val="nil"/>
              <w:left w:val="nil"/>
              <w:bottom w:val="nil"/>
              <w:right w:val="single" w:sz="8" w:space="0" w:color="auto"/>
            </w:tcBorders>
            <w:shd w:val="clear" w:color="auto" w:fill="auto"/>
            <w:noWrap/>
            <w:vAlign w:val="center"/>
            <w:hideMark/>
          </w:tcPr>
          <w:p w14:paraId="18E5F6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$23.70</w:t>
            </w:r>
          </w:p>
        </w:tc>
        <w:tc>
          <w:tcPr>
            <w:tcW w:w="1162" w:type="dxa"/>
            <w:tcBorders>
              <w:top w:val="nil"/>
              <w:left w:val="nil"/>
              <w:bottom w:val="nil"/>
              <w:right w:val="nil"/>
            </w:tcBorders>
            <w:shd w:val="clear" w:color="auto" w:fill="auto"/>
            <w:noWrap/>
            <w:vAlign w:val="center"/>
            <w:hideMark/>
          </w:tcPr>
          <w:p w14:paraId="4931B30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$923.26</w:t>
            </w:r>
          </w:p>
        </w:tc>
        <w:tc>
          <w:tcPr>
            <w:tcW w:w="1017" w:type="dxa"/>
            <w:tcBorders>
              <w:top w:val="nil"/>
              <w:left w:val="nil"/>
              <w:bottom w:val="nil"/>
              <w:right w:val="single" w:sz="8" w:space="0" w:color="auto"/>
            </w:tcBorders>
            <w:shd w:val="clear" w:color="auto" w:fill="auto"/>
            <w:noWrap/>
            <w:vAlign w:val="center"/>
            <w:hideMark/>
          </w:tcPr>
          <w:p w14:paraId="12AD17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$24.29</w:t>
            </w:r>
          </w:p>
        </w:tc>
      </w:tr>
      <w:tr w:rsidR="003F61B0" w:rsidRPr="008C5980" w14:paraId="15F36771"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2D35F11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096EAB6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Head Gardener unqualified</w:t>
            </w:r>
          </w:p>
        </w:tc>
        <w:tc>
          <w:tcPr>
            <w:tcW w:w="1007" w:type="dxa"/>
            <w:tcBorders>
              <w:top w:val="nil"/>
              <w:left w:val="nil"/>
              <w:bottom w:val="nil"/>
              <w:right w:val="single" w:sz="8" w:space="0" w:color="auto"/>
            </w:tcBorders>
            <w:shd w:val="clear" w:color="auto" w:fill="auto"/>
            <w:noWrap/>
            <w:vAlign w:val="center"/>
            <w:hideMark/>
          </w:tcPr>
          <w:p w14:paraId="75B2D3D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Head Gardener unqualified</w:t>
            </w:r>
          </w:p>
        </w:tc>
        <w:tc>
          <w:tcPr>
            <w:tcW w:w="1563" w:type="dxa"/>
            <w:tcBorders>
              <w:top w:val="nil"/>
              <w:left w:val="nil"/>
              <w:bottom w:val="nil"/>
              <w:right w:val="nil"/>
            </w:tcBorders>
            <w:shd w:val="clear" w:color="auto" w:fill="auto"/>
            <w:noWrap/>
            <w:vAlign w:val="center"/>
            <w:hideMark/>
          </w:tcPr>
          <w:p w14:paraId="687643E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1C191D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0A9A77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62F2E4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1B2AE0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56E6633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5F799C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576A8BE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2D86C1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25B7C4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07B8CD26"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35D411E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3BE7E3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Gardener – trade</w:t>
            </w:r>
          </w:p>
        </w:tc>
        <w:tc>
          <w:tcPr>
            <w:tcW w:w="1007" w:type="dxa"/>
            <w:tcBorders>
              <w:top w:val="nil"/>
              <w:left w:val="nil"/>
              <w:bottom w:val="nil"/>
              <w:right w:val="single" w:sz="8" w:space="0" w:color="auto"/>
            </w:tcBorders>
            <w:shd w:val="clear" w:color="auto" w:fill="auto"/>
            <w:noWrap/>
            <w:vAlign w:val="center"/>
            <w:hideMark/>
          </w:tcPr>
          <w:p w14:paraId="5DFCD48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(Gardener qualified)</w:t>
            </w:r>
          </w:p>
        </w:tc>
        <w:tc>
          <w:tcPr>
            <w:tcW w:w="1563" w:type="dxa"/>
            <w:tcBorders>
              <w:top w:val="nil"/>
              <w:left w:val="nil"/>
              <w:bottom w:val="nil"/>
              <w:right w:val="nil"/>
            </w:tcBorders>
            <w:shd w:val="clear" w:color="auto" w:fill="auto"/>
            <w:noWrap/>
            <w:vAlign w:val="center"/>
            <w:hideMark/>
          </w:tcPr>
          <w:p w14:paraId="477222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$879.66</w:t>
            </w:r>
          </w:p>
        </w:tc>
        <w:tc>
          <w:tcPr>
            <w:tcW w:w="1162" w:type="dxa"/>
            <w:tcBorders>
              <w:top w:val="nil"/>
              <w:left w:val="nil"/>
              <w:bottom w:val="nil"/>
              <w:right w:val="nil"/>
            </w:tcBorders>
            <w:shd w:val="clear" w:color="auto" w:fill="auto"/>
            <w:noWrap/>
            <w:vAlign w:val="center"/>
            <w:hideMark/>
          </w:tcPr>
          <w:p w14:paraId="00B5765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$23.15</w:t>
            </w:r>
          </w:p>
        </w:tc>
        <w:tc>
          <w:tcPr>
            <w:tcW w:w="1162" w:type="dxa"/>
            <w:tcBorders>
              <w:top w:val="nil"/>
              <w:left w:val="single" w:sz="8" w:space="0" w:color="auto"/>
              <w:bottom w:val="nil"/>
              <w:right w:val="nil"/>
            </w:tcBorders>
            <w:shd w:val="clear" w:color="auto" w:fill="auto"/>
            <w:noWrap/>
            <w:vAlign w:val="center"/>
            <w:hideMark/>
          </w:tcPr>
          <w:p w14:paraId="4C88C78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$901.65</w:t>
            </w:r>
          </w:p>
        </w:tc>
        <w:tc>
          <w:tcPr>
            <w:tcW w:w="1017" w:type="dxa"/>
            <w:tcBorders>
              <w:top w:val="nil"/>
              <w:left w:val="nil"/>
              <w:bottom w:val="nil"/>
              <w:right w:val="single" w:sz="8" w:space="0" w:color="auto"/>
            </w:tcBorders>
            <w:shd w:val="clear" w:color="auto" w:fill="auto"/>
            <w:noWrap/>
            <w:vAlign w:val="center"/>
            <w:hideMark/>
          </w:tcPr>
          <w:p w14:paraId="365C93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$23.73</w:t>
            </w:r>
          </w:p>
        </w:tc>
        <w:tc>
          <w:tcPr>
            <w:tcW w:w="1162" w:type="dxa"/>
            <w:tcBorders>
              <w:top w:val="nil"/>
              <w:left w:val="nil"/>
              <w:bottom w:val="nil"/>
              <w:right w:val="nil"/>
            </w:tcBorders>
            <w:shd w:val="clear" w:color="auto" w:fill="auto"/>
            <w:noWrap/>
            <w:vAlign w:val="center"/>
            <w:hideMark/>
          </w:tcPr>
          <w:p w14:paraId="188F2B7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$924.19</w:t>
            </w:r>
          </w:p>
        </w:tc>
        <w:tc>
          <w:tcPr>
            <w:tcW w:w="1017" w:type="dxa"/>
            <w:tcBorders>
              <w:top w:val="nil"/>
              <w:left w:val="nil"/>
              <w:bottom w:val="nil"/>
              <w:right w:val="single" w:sz="8" w:space="0" w:color="auto"/>
            </w:tcBorders>
            <w:shd w:val="clear" w:color="auto" w:fill="auto"/>
            <w:noWrap/>
            <w:vAlign w:val="center"/>
            <w:hideMark/>
          </w:tcPr>
          <w:p w14:paraId="47840A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$24.32</w:t>
            </w:r>
          </w:p>
        </w:tc>
        <w:tc>
          <w:tcPr>
            <w:tcW w:w="1162" w:type="dxa"/>
            <w:tcBorders>
              <w:top w:val="nil"/>
              <w:left w:val="nil"/>
              <w:bottom w:val="nil"/>
              <w:right w:val="nil"/>
            </w:tcBorders>
            <w:shd w:val="clear" w:color="auto" w:fill="auto"/>
            <w:noWrap/>
            <w:vAlign w:val="center"/>
            <w:hideMark/>
          </w:tcPr>
          <w:p w14:paraId="2F9FB4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$947.30</w:t>
            </w:r>
          </w:p>
        </w:tc>
        <w:tc>
          <w:tcPr>
            <w:tcW w:w="1017" w:type="dxa"/>
            <w:tcBorders>
              <w:top w:val="nil"/>
              <w:left w:val="nil"/>
              <w:bottom w:val="nil"/>
              <w:right w:val="single" w:sz="8" w:space="0" w:color="auto"/>
            </w:tcBorders>
            <w:shd w:val="clear" w:color="auto" w:fill="auto"/>
            <w:noWrap/>
            <w:vAlign w:val="center"/>
            <w:hideMark/>
          </w:tcPr>
          <w:p w14:paraId="1CDA15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$24.93</w:t>
            </w:r>
          </w:p>
        </w:tc>
        <w:tc>
          <w:tcPr>
            <w:tcW w:w="1162" w:type="dxa"/>
            <w:tcBorders>
              <w:top w:val="nil"/>
              <w:left w:val="nil"/>
              <w:bottom w:val="nil"/>
              <w:right w:val="nil"/>
            </w:tcBorders>
            <w:shd w:val="clear" w:color="auto" w:fill="auto"/>
            <w:noWrap/>
            <w:vAlign w:val="center"/>
            <w:hideMark/>
          </w:tcPr>
          <w:p w14:paraId="757B00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$970.98</w:t>
            </w:r>
          </w:p>
        </w:tc>
        <w:tc>
          <w:tcPr>
            <w:tcW w:w="1017" w:type="dxa"/>
            <w:tcBorders>
              <w:top w:val="nil"/>
              <w:left w:val="nil"/>
              <w:bottom w:val="nil"/>
              <w:right w:val="single" w:sz="8" w:space="0" w:color="auto"/>
            </w:tcBorders>
            <w:shd w:val="clear" w:color="auto" w:fill="auto"/>
            <w:noWrap/>
            <w:vAlign w:val="center"/>
            <w:hideMark/>
          </w:tcPr>
          <w:p w14:paraId="0AD77B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r>
      <w:tr w:rsidR="003F61B0" w:rsidRPr="008C5980" w14:paraId="542217DE"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57A2CCD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 </w:t>
            </w:r>
          </w:p>
        </w:tc>
        <w:tc>
          <w:tcPr>
            <w:tcW w:w="1490" w:type="dxa"/>
            <w:tcBorders>
              <w:top w:val="nil"/>
              <w:left w:val="nil"/>
              <w:bottom w:val="nil"/>
              <w:right w:val="single" w:sz="8" w:space="0" w:color="auto"/>
            </w:tcBorders>
            <w:shd w:val="clear" w:color="auto" w:fill="auto"/>
            <w:noWrap/>
            <w:vAlign w:val="center"/>
            <w:hideMark/>
          </w:tcPr>
          <w:p w14:paraId="1B987FF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Gardener Advanced</w:t>
            </w:r>
          </w:p>
        </w:tc>
        <w:tc>
          <w:tcPr>
            <w:tcW w:w="1007" w:type="dxa"/>
            <w:tcBorders>
              <w:top w:val="nil"/>
              <w:left w:val="nil"/>
              <w:bottom w:val="nil"/>
              <w:right w:val="single" w:sz="8" w:space="0" w:color="auto"/>
            </w:tcBorders>
            <w:shd w:val="clear" w:color="auto" w:fill="auto"/>
            <w:noWrap/>
            <w:vAlign w:val="center"/>
            <w:hideMark/>
          </w:tcPr>
          <w:p w14:paraId="4471DAE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(Head Gardener Qualified)</w:t>
            </w:r>
          </w:p>
        </w:tc>
        <w:tc>
          <w:tcPr>
            <w:tcW w:w="1563" w:type="dxa"/>
            <w:tcBorders>
              <w:top w:val="nil"/>
              <w:left w:val="nil"/>
              <w:bottom w:val="nil"/>
              <w:right w:val="nil"/>
            </w:tcBorders>
            <w:shd w:val="clear" w:color="auto" w:fill="auto"/>
            <w:noWrap/>
            <w:vAlign w:val="center"/>
            <w:hideMark/>
          </w:tcPr>
          <w:p w14:paraId="5EE6D3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$958.27</w:t>
            </w:r>
          </w:p>
        </w:tc>
        <w:tc>
          <w:tcPr>
            <w:tcW w:w="1162" w:type="dxa"/>
            <w:tcBorders>
              <w:top w:val="nil"/>
              <w:left w:val="nil"/>
              <w:bottom w:val="nil"/>
              <w:right w:val="nil"/>
            </w:tcBorders>
            <w:shd w:val="clear" w:color="auto" w:fill="auto"/>
            <w:noWrap/>
            <w:vAlign w:val="center"/>
            <w:hideMark/>
          </w:tcPr>
          <w:p w14:paraId="5856BA8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$25.22</w:t>
            </w:r>
          </w:p>
        </w:tc>
        <w:tc>
          <w:tcPr>
            <w:tcW w:w="1162" w:type="dxa"/>
            <w:tcBorders>
              <w:top w:val="nil"/>
              <w:left w:val="single" w:sz="8" w:space="0" w:color="auto"/>
              <w:bottom w:val="nil"/>
              <w:right w:val="nil"/>
            </w:tcBorders>
            <w:shd w:val="clear" w:color="auto" w:fill="auto"/>
            <w:noWrap/>
            <w:vAlign w:val="center"/>
            <w:hideMark/>
          </w:tcPr>
          <w:p w14:paraId="123DB8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$982.23</w:t>
            </w:r>
          </w:p>
        </w:tc>
        <w:tc>
          <w:tcPr>
            <w:tcW w:w="1017" w:type="dxa"/>
            <w:tcBorders>
              <w:top w:val="nil"/>
              <w:left w:val="nil"/>
              <w:bottom w:val="nil"/>
              <w:right w:val="single" w:sz="8" w:space="0" w:color="auto"/>
            </w:tcBorders>
            <w:shd w:val="clear" w:color="auto" w:fill="auto"/>
            <w:noWrap/>
            <w:vAlign w:val="center"/>
            <w:hideMark/>
          </w:tcPr>
          <w:p w14:paraId="64DA594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$25.85</w:t>
            </w:r>
          </w:p>
        </w:tc>
        <w:tc>
          <w:tcPr>
            <w:tcW w:w="1162" w:type="dxa"/>
            <w:tcBorders>
              <w:top w:val="nil"/>
              <w:left w:val="nil"/>
              <w:bottom w:val="nil"/>
              <w:right w:val="nil"/>
            </w:tcBorders>
            <w:shd w:val="clear" w:color="auto" w:fill="auto"/>
            <w:noWrap/>
            <w:vAlign w:val="center"/>
            <w:hideMark/>
          </w:tcPr>
          <w:p w14:paraId="27A03E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$1,006.78</w:t>
            </w:r>
          </w:p>
        </w:tc>
        <w:tc>
          <w:tcPr>
            <w:tcW w:w="1017" w:type="dxa"/>
            <w:tcBorders>
              <w:top w:val="nil"/>
              <w:left w:val="nil"/>
              <w:bottom w:val="nil"/>
              <w:right w:val="single" w:sz="8" w:space="0" w:color="auto"/>
            </w:tcBorders>
            <w:shd w:val="clear" w:color="auto" w:fill="auto"/>
            <w:noWrap/>
            <w:vAlign w:val="center"/>
            <w:hideMark/>
          </w:tcPr>
          <w:p w14:paraId="498028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$26.50</w:t>
            </w:r>
          </w:p>
        </w:tc>
        <w:tc>
          <w:tcPr>
            <w:tcW w:w="1162" w:type="dxa"/>
            <w:tcBorders>
              <w:top w:val="nil"/>
              <w:left w:val="nil"/>
              <w:bottom w:val="nil"/>
              <w:right w:val="nil"/>
            </w:tcBorders>
            <w:shd w:val="clear" w:color="auto" w:fill="auto"/>
            <w:noWrap/>
            <w:vAlign w:val="center"/>
            <w:hideMark/>
          </w:tcPr>
          <w:p w14:paraId="54AA830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$1,031.95</w:t>
            </w:r>
          </w:p>
        </w:tc>
        <w:tc>
          <w:tcPr>
            <w:tcW w:w="1017" w:type="dxa"/>
            <w:tcBorders>
              <w:top w:val="nil"/>
              <w:left w:val="nil"/>
              <w:bottom w:val="nil"/>
              <w:right w:val="single" w:sz="8" w:space="0" w:color="auto"/>
            </w:tcBorders>
            <w:shd w:val="clear" w:color="auto" w:fill="auto"/>
            <w:noWrap/>
            <w:vAlign w:val="center"/>
            <w:hideMark/>
          </w:tcPr>
          <w:p w14:paraId="2C72CBF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$27.16</w:t>
            </w:r>
          </w:p>
        </w:tc>
        <w:tc>
          <w:tcPr>
            <w:tcW w:w="1162" w:type="dxa"/>
            <w:tcBorders>
              <w:top w:val="nil"/>
              <w:left w:val="nil"/>
              <w:bottom w:val="nil"/>
              <w:right w:val="nil"/>
            </w:tcBorders>
            <w:shd w:val="clear" w:color="auto" w:fill="auto"/>
            <w:noWrap/>
            <w:vAlign w:val="center"/>
            <w:hideMark/>
          </w:tcPr>
          <w:p w14:paraId="4B0688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$1,057.75</w:t>
            </w:r>
          </w:p>
        </w:tc>
        <w:tc>
          <w:tcPr>
            <w:tcW w:w="1017" w:type="dxa"/>
            <w:tcBorders>
              <w:top w:val="nil"/>
              <w:left w:val="nil"/>
              <w:bottom w:val="nil"/>
              <w:right w:val="single" w:sz="8" w:space="0" w:color="auto"/>
            </w:tcBorders>
            <w:shd w:val="clear" w:color="auto" w:fill="auto"/>
            <w:noWrap/>
            <w:vAlign w:val="center"/>
            <w:hideMark/>
          </w:tcPr>
          <w:p w14:paraId="54BC3AA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$27.84</w:t>
            </w:r>
          </w:p>
        </w:tc>
      </w:tr>
      <w:tr w:rsidR="003F61B0" w:rsidRPr="008C5980" w14:paraId="53FB96F5"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3AFA704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center"/>
            <w:hideMark/>
          </w:tcPr>
          <w:p w14:paraId="34B1F1F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Gardener Superintendent</w:t>
            </w:r>
          </w:p>
        </w:tc>
        <w:tc>
          <w:tcPr>
            <w:tcW w:w="1007" w:type="dxa"/>
            <w:tcBorders>
              <w:top w:val="nil"/>
              <w:left w:val="nil"/>
              <w:bottom w:val="single" w:sz="8" w:space="0" w:color="auto"/>
              <w:right w:val="single" w:sz="8" w:space="0" w:color="auto"/>
            </w:tcBorders>
            <w:shd w:val="clear" w:color="auto" w:fill="auto"/>
            <w:noWrap/>
            <w:vAlign w:val="center"/>
            <w:hideMark/>
          </w:tcPr>
          <w:p w14:paraId="299D587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 (no equivalent)</w:t>
            </w:r>
          </w:p>
        </w:tc>
        <w:tc>
          <w:tcPr>
            <w:tcW w:w="1563" w:type="dxa"/>
            <w:tcBorders>
              <w:top w:val="nil"/>
              <w:left w:val="nil"/>
              <w:bottom w:val="single" w:sz="8" w:space="0" w:color="auto"/>
              <w:right w:val="nil"/>
            </w:tcBorders>
            <w:shd w:val="clear" w:color="auto" w:fill="auto"/>
            <w:noWrap/>
            <w:vAlign w:val="center"/>
            <w:hideMark/>
          </w:tcPr>
          <w:p w14:paraId="1457BA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$979.80</w:t>
            </w:r>
          </w:p>
        </w:tc>
        <w:tc>
          <w:tcPr>
            <w:tcW w:w="1162" w:type="dxa"/>
            <w:tcBorders>
              <w:top w:val="nil"/>
              <w:left w:val="nil"/>
              <w:bottom w:val="single" w:sz="8" w:space="0" w:color="auto"/>
              <w:right w:val="nil"/>
            </w:tcBorders>
            <w:shd w:val="clear" w:color="auto" w:fill="auto"/>
            <w:noWrap/>
            <w:vAlign w:val="center"/>
            <w:hideMark/>
          </w:tcPr>
          <w:p w14:paraId="048B4E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$25.78</w:t>
            </w:r>
          </w:p>
        </w:tc>
        <w:tc>
          <w:tcPr>
            <w:tcW w:w="1162" w:type="dxa"/>
            <w:tcBorders>
              <w:top w:val="nil"/>
              <w:left w:val="single" w:sz="8" w:space="0" w:color="auto"/>
              <w:bottom w:val="single" w:sz="8" w:space="0" w:color="auto"/>
              <w:right w:val="nil"/>
            </w:tcBorders>
            <w:shd w:val="clear" w:color="auto" w:fill="auto"/>
            <w:noWrap/>
            <w:vAlign w:val="center"/>
            <w:hideMark/>
          </w:tcPr>
          <w:p w14:paraId="6F4A14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$1,004.30</w:t>
            </w:r>
          </w:p>
        </w:tc>
        <w:tc>
          <w:tcPr>
            <w:tcW w:w="1017" w:type="dxa"/>
            <w:tcBorders>
              <w:top w:val="nil"/>
              <w:left w:val="nil"/>
              <w:bottom w:val="single" w:sz="8" w:space="0" w:color="auto"/>
              <w:right w:val="single" w:sz="8" w:space="0" w:color="auto"/>
            </w:tcBorders>
            <w:shd w:val="clear" w:color="auto" w:fill="auto"/>
            <w:noWrap/>
            <w:vAlign w:val="center"/>
            <w:hideMark/>
          </w:tcPr>
          <w:p w14:paraId="07F722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$26.42</w:t>
            </w:r>
          </w:p>
        </w:tc>
        <w:tc>
          <w:tcPr>
            <w:tcW w:w="1162" w:type="dxa"/>
            <w:tcBorders>
              <w:top w:val="nil"/>
              <w:left w:val="nil"/>
              <w:bottom w:val="single" w:sz="8" w:space="0" w:color="auto"/>
              <w:right w:val="nil"/>
            </w:tcBorders>
            <w:shd w:val="clear" w:color="auto" w:fill="auto"/>
            <w:noWrap/>
            <w:vAlign w:val="center"/>
            <w:hideMark/>
          </w:tcPr>
          <w:p w14:paraId="2EF1A24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$1,029.40</w:t>
            </w:r>
          </w:p>
        </w:tc>
        <w:tc>
          <w:tcPr>
            <w:tcW w:w="1017" w:type="dxa"/>
            <w:tcBorders>
              <w:top w:val="nil"/>
              <w:left w:val="nil"/>
              <w:bottom w:val="single" w:sz="8" w:space="0" w:color="auto"/>
              <w:right w:val="single" w:sz="8" w:space="0" w:color="auto"/>
            </w:tcBorders>
            <w:shd w:val="clear" w:color="auto" w:fill="auto"/>
            <w:noWrap/>
            <w:vAlign w:val="center"/>
            <w:hideMark/>
          </w:tcPr>
          <w:p w14:paraId="06EAFA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$27.09</w:t>
            </w:r>
          </w:p>
        </w:tc>
        <w:tc>
          <w:tcPr>
            <w:tcW w:w="1162" w:type="dxa"/>
            <w:tcBorders>
              <w:top w:val="nil"/>
              <w:left w:val="nil"/>
              <w:bottom w:val="single" w:sz="8" w:space="0" w:color="auto"/>
              <w:right w:val="nil"/>
            </w:tcBorders>
            <w:shd w:val="clear" w:color="auto" w:fill="auto"/>
            <w:noWrap/>
            <w:vAlign w:val="center"/>
            <w:hideMark/>
          </w:tcPr>
          <w:p w14:paraId="7F9E74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$1,055.14</w:t>
            </w:r>
          </w:p>
        </w:tc>
        <w:tc>
          <w:tcPr>
            <w:tcW w:w="1017" w:type="dxa"/>
            <w:tcBorders>
              <w:top w:val="nil"/>
              <w:left w:val="nil"/>
              <w:bottom w:val="single" w:sz="8" w:space="0" w:color="auto"/>
              <w:right w:val="single" w:sz="8" w:space="0" w:color="auto"/>
            </w:tcBorders>
            <w:shd w:val="clear" w:color="auto" w:fill="auto"/>
            <w:noWrap/>
            <w:vAlign w:val="center"/>
            <w:hideMark/>
          </w:tcPr>
          <w:p w14:paraId="7CD5A2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$27.76</w:t>
            </w:r>
          </w:p>
        </w:tc>
        <w:tc>
          <w:tcPr>
            <w:tcW w:w="1162" w:type="dxa"/>
            <w:tcBorders>
              <w:top w:val="nil"/>
              <w:left w:val="nil"/>
              <w:bottom w:val="single" w:sz="8" w:space="0" w:color="auto"/>
              <w:right w:val="nil"/>
            </w:tcBorders>
            <w:shd w:val="clear" w:color="auto" w:fill="auto"/>
            <w:noWrap/>
            <w:vAlign w:val="center"/>
            <w:hideMark/>
          </w:tcPr>
          <w:p w14:paraId="2AD1B6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$1,081.52</w:t>
            </w:r>
          </w:p>
        </w:tc>
        <w:tc>
          <w:tcPr>
            <w:tcW w:w="1017" w:type="dxa"/>
            <w:tcBorders>
              <w:top w:val="nil"/>
              <w:left w:val="nil"/>
              <w:bottom w:val="single" w:sz="8" w:space="0" w:color="auto"/>
              <w:right w:val="single" w:sz="8" w:space="0" w:color="auto"/>
            </w:tcBorders>
            <w:shd w:val="clear" w:color="auto" w:fill="auto"/>
            <w:noWrap/>
            <w:vAlign w:val="center"/>
            <w:hideMark/>
          </w:tcPr>
          <w:p w14:paraId="4A44FF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$28.46</w:t>
            </w:r>
          </w:p>
        </w:tc>
      </w:tr>
      <w:tr w:rsidR="003F61B0" w:rsidRPr="008C5980" w14:paraId="0EE45972"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75DB214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7298665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5B9A6D9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4E6A57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60B629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476A07D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49BBF18A"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4A2E0F94"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64186F70"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18781141"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513A9DDD"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50C70A6A"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7EE76A42"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r>
      <w:tr w:rsidR="003F61B0" w:rsidRPr="008C5980" w14:paraId="2CDBE2A5"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center"/>
            <w:hideMark/>
          </w:tcPr>
          <w:p w14:paraId="69481A71"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Maintenance</w:t>
            </w:r>
          </w:p>
        </w:tc>
        <w:tc>
          <w:tcPr>
            <w:tcW w:w="1490" w:type="dxa"/>
            <w:tcBorders>
              <w:top w:val="nil"/>
              <w:left w:val="nil"/>
              <w:bottom w:val="nil"/>
              <w:right w:val="single" w:sz="8" w:space="0" w:color="auto"/>
            </w:tcBorders>
            <w:shd w:val="clear" w:color="auto" w:fill="auto"/>
            <w:noWrap/>
            <w:vAlign w:val="center"/>
            <w:hideMark/>
          </w:tcPr>
          <w:p w14:paraId="0E2B4B7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Handyperson</w:t>
            </w:r>
          </w:p>
        </w:tc>
        <w:tc>
          <w:tcPr>
            <w:tcW w:w="1007" w:type="dxa"/>
            <w:tcBorders>
              <w:top w:val="nil"/>
              <w:left w:val="nil"/>
              <w:bottom w:val="nil"/>
              <w:right w:val="single" w:sz="8" w:space="0" w:color="auto"/>
            </w:tcBorders>
            <w:shd w:val="clear" w:color="auto" w:fill="auto"/>
            <w:noWrap/>
            <w:vAlign w:val="center"/>
            <w:hideMark/>
          </w:tcPr>
          <w:p w14:paraId="2DFA51E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 3)</w:t>
            </w:r>
          </w:p>
        </w:tc>
        <w:tc>
          <w:tcPr>
            <w:tcW w:w="1563" w:type="dxa"/>
            <w:tcBorders>
              <w:top w:val="nil"/>
              <w:left w:val="nil"/>
              <w:bottom w:val="nil"/>
              <w:right w:val="nil"/>
            </w:tcBorders>
            <w:shd w:val="clear" w:color="auto" w:fill="auto"/>
            <w:noWrap/>
            <w:vAlign w:val="center"/>
            <w:hideMark/>
          </w:tcPr>
          <w:p w14:paraId="772587B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$862.84</w:t>
            </w:r>
          </w:p>
        </w:tc>
        <w:tc>
          <w:tcPr>
            <w:tcW w:w="1162" w:type="dxa"/>
            <w:tcBorders>
              <w:top w:val="nil"/>
              <w:left w:val="nil"/>
              <w:bottom w:val="nil"/>
              <w:right w:val="nil"/>
            </w:tcBorders>
            <w:shd w:val="clear" w:color="auto" w:fill="auto"/>
            <w:noWrap/>
            <w:vAlign w:val="center"/>
            <w:hideMark/>
          </w:tcPr>
          <w:p w14:paraId="75D4BED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$22.71</w:t>
            </w:r>
          </w:p>
        </w:tc>
        <w:tc>
          <w:tcPr>
            <w:tcW w:w="1162" w:type="dxa"/>
            <w:tcBorders>
              <w:top w:val="single" w:sz="8" w:space="0" w:color="auto"/>
              <w:left w:val="single" w:sz="8" w:space="0" w:color="auto"/>
              <w:bottom w:val="nil"/>
              <w:right w:val="nil"/>
            </w:tcBorders>
            <w:shd w:val="clear" w:color="auto" w:fill="auto"/>
            <w:noWrap/>
            <w:vAlign w:val="center"/>
            <w:hideMark/>
          </w:tcPr>
          <w:p w14:paraId="7DAB0B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$884.41</w:t>
            </w:r>
          </w:p>
        </w:tc>
        <w:tc>
          <w:tcPr>
            <w:tcW w:w="1017" w:type="dxa"/>
            <w:tcBorders>
              <w:top w:val="single" w:sz="8" w:space="0" w:color="auto"/>
              <w:left w:val="nil"/>
              <w:bottom w:val="nil"/>
              <w:right w:val="single" w:sz="8" w:space="0" w:color="auto"/>
            </w:tcBorders>
            <w:shd w:val="clear" w:color="auto" w:fill="auto"/>
            <w:noWrap/>
            <w:vAlign w:val="center"/>
            <w:hideMark/>
          </w:tcPr>
          <w:p w14:paraId="25E38C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$23.28</w:t>
            </w:r>
          </w:p>
        </w:tc>
        <w:tc>
          <w:tcPr>
            <w:tcW w:w="1162" w:type="dxa"/>
            <w:tcBorders>
              <w:top w:val="single" w:sz="8" w:space="0" w:color="auto"/>
              <w:left w:val="nil"/>
              <w:bottom w:val="nil"/>
              <w:right w:val="nil"/>
            </w:tcBorders>
            <w:shd w:val="clear" w:color="auto" w:fill="auto"/>
            <w:noWrap/>
            <w:vAlign w:val="center"/>
            <w:hideMark/>
          </w:tcPr>
          <w:p w14:paraId="258C34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$906.52</w:t>
            </w:r>
          </w:p>
        </w:tc>
        <w:tc>
          <w:tcPr>
            <w:tcW w:w="1017" w:type="dxa"/>
            <w:tcBorders>
              <w:top w:val="single" w:sz="8" w:space="0" w:color="auto"/>
              <w:left w:val="nil"/>
              <w:bottom w:val="nil"/>
              <w:right w:val="single" w:sz="8" w:space="0" w:color="auto"/>
            </w:tcBorders>
            <w:shd w:val="clear" w:color="auto" w:fill="auto"/>
            <w:noWrap/>
            <w:vAlign w:val="center"/>
            <w:hideMark/>
          </w:tcPr>
          <w:p w14:paraId="0EC640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$23.86</w:t>
            </w:r>
          </w:p>
        </w:tc>
        <w:tc>
          <w:tcPr>
            <w:tcW w:w="1162" w:type="dxa"/>
            <w:tcBorders>
              <w:top w:val="single" w:sz="8" w:space="0" w:color="auto"/>
              <w:left w:val="nil"/>
              <w:bottom w:val="nil"/>
              <w:right w:val="nil"/>
            </w:tcBorders>
            <w:shd w:val="clear" w:color="auto" w:fill="auto"/>
            <w:noWrap/>
            <w:vAlign w:val="center"/>
            <w:hideMark/>
          </w:tcPr>
          <w:p w14:paraId="6695209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$929.18</w:t>
            </w:r>
          </w:p>
        </w:tc>
        <w:tc>
          <w:tcPr>
            <w:tcW w:w="1017" w:type="dxa"/>
            <w:tcBorders>
              <w:top w:val="single" w:sz="8" w:space="0" w:color="auto"/>
              <w:left w:val="nil"/>
              <w:bottom w:val="nil"/>
              <w:right w:val="single" w:sz="8" w:space="0" w:color="auto"/>
            </w:tcBorders>
            <w:shd w:val="clear" w:color="auto" w:fill="auto"/>
            <w:noWrap/>
            <w:vAlign w:val="center"/>
            <w:hideMark/>
          </w:tcPr>
          <w:p w14:paraId="021065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$24.46</w:t>
            </w:r>
          </w:p>
        </w:tc>
        <w:tc>
          <w:tcPr>
            <w:tcW w:w="1162" w:type="dxa"/>
            <w:tcBorders>
              <w:top w:val="single" w:sz="8" w:space="0" w:color="auto"/>
              <w:left w:val="nil"/>
              <w:bottom w:val="nil"/>
              <w:right w:val="nil"/>
            </w:tcBorders>
            <w:shd w:val="clear" w:color="auto" w:fill="auto"/>
            <w:noWrap/>
            <w:vAlign w:val="center"/>
            <w:hideMark/>
          </w:tcPr>
          <w:p w14:paraId="4A148F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$952.41</w:t>
            </w:r>
          </w:p>
        </w:tc>
        <w:tc>
          <w:tcPr>
            <w:tcW w:w="1017" w:type="dxa"/>
            <w:tcBorders>
              <w:top w:val="single" w:sz="8" w:space="0" w:color="auto"/>
              <w:left w:val="nil"/>
              <w:bottom w:val="nil"/>
              <w:right w:val="single" w:sz="8" w:space="0" w:color="auto"/>
            </w:tcBorders>
            <w:shd w:val="clear" w:color="auto" w:fill="auto"/>
            <w:noWrap/>
            <w:vAlign w:val="center"/>
            <w:hideMark/>
          </w:tcPr>
          <w:p w14:paraId="11C4256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$25.07</w:t>
            </w:r>
          </w:p>
        </w:tc>
      </w:tr>
      <w:tr w:rsidR="003F61B0" w:rsidRPr="008C5980" w14:paraId="7671F682"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0A92A1F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65B77C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Supervisor (non-trade) Otherwise</w:t>
            </w:r>
          </w:p>
        </w:tc>
        <w:tc>
          <w:tcPr>
            <w:tcW w:w="1007" w:type="dxa"/>
            <w:tcBorders>
              <w:top w:val="nil"/>
              <w:left w:val="nil"/>
              <w:bottom w:val="nil"/>
              <w:right w:val="single" w:sz="8" w:space="0" w:color="auto"/>
            </w:tcBorders>
            <w:shd w:val="clear" w:color="auto" w:fill="auto"/>
            <w:noWrap/>
            <w:vAlign w:val="center"/>
            <w:hideMark/>
          </w:tcPr>
          <w:p w14:paraId="6E0E4C2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(Otherwise)</w:t>
            </w:r>
          </w:p>
        </w:tc>
        <w:tc>
          <w:tcPr>
            <w:tcW w:w="1563" w:type="dxa"/>
            <w:tcBorders>
              <w:top w:val="nil"/>
              <w:left w:val="nil"/>
              <w:bottom w:val="nil"/>
              <w:right w:val="nil"/>
            </w:tcBorders>
            <w:shd w:val="clear" w:color="auto" w:fill="auto"/>
            <w:noWrap/>
            <w:vAlign w:val="center"/>
            <w:hideMark/>
          </w:tcPr>
          <w:p w14:paraId="358D607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$915.63</w:t>
            </w:r>
          </w:p>
        </w:tc>
        <w:tc>
          <w:tcPr>
            <w:tcW w:w="1162" w:type="dxa"/>
            <w:tcBorders>
              <w:top w:val="nil"/>
              <w:left w:val="nil"/>
              <w:bottom w:val="nil"/>
              <w:right w:val="nil"/>
            </w:tcBorders>
            <w:shd w:val="clear" w:color="auto" w:fill="auto"/>
            <w:noWrap/>
            <w:vAlign w:val="center"/>
            <w:hideMark/>
          </w:tcPr>
          <w:p w14:paraId="0BBABA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$24.10</w:t>
            </w:r>
          </w:p>
        </w:tc>
        <w:tc>
          <w:tcPr>
            <w:tcW w:w="1162" w:type="dxa"/>
            <w:tcBorders>
              <w:top w:val="nil"/>
              <w:left w:val="single" w:sz="8" w:space="0" w:color="auto"/>
              <w:bottom w:val="nil"/>
              <w:right w:val="nil"/>
            </w:tcBorders>
            <w:shd w:val="clear" w:color="auto" w:fill="auto"/>
            <w:noWrap/>
            <w:vAlign w:val="center"/>
            <w:hideMark/>
          </w:tcPr>
          <w:p w14:paraId="159E2B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$938.52</w:t>
            </w:r>
          </w:p>
        </w:tc>
        <w:tc>
          <w:tcPr>
            <w:tcW w:w="1017" w:type="dxa"/>
            <w:tcBorders>
              <w:top w:val="nil"/>
              <w:left w:val="nil"/>
              <w:bottom w:val="nil"/>
              <w:right w:val="single" w:sz="8" w:space="0" w:color="auto"/>
            </w:tcBorders>
            <w:shd w:val="clear" w:color="auto" w:fill="auto"/>
            <w:noWrap/>
            <w:vAlign w:val="center"/>
            <w:hideMark/>
          </w:tcPr>
          <w:p w14:paraId="6FFEBC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$24.70</w:t>
            </w:r>
          </w:p>
        </w:tc>
        <w:tc>
          <w:tcPr>
            <w:tcW w:w="1162" w:type="dxa"/>
            <w:tcBorders>
              <w:top w:val="nil"/>
              <w:left w:val="nil"/>
              <w:bottom w:val="nil"/>
              <w:right w:val="nil"/>
            </w:tcBorders>
            <w:shd w:val="clear" w:color="auto" w:fill="auto"/>
            <w:noWrap/>
            <w:vAlign w:val="center"/>
            <w:hideMark/>
          </w:tcPr>
          <w:p w14:paraId="1A850D5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$961.98</w:t>
            </w:r>
          </w:p>
        </w:tc>
        <w:tc>
          <w:tcPr>
            <w:tcW w:w="1017" w:type="dxa"/>
            <w:tcBorders>
              <w:top w:val="nil"/>
              <w:left w:val="nil"/>
              <w:bottom w:val="nil"/>
              <w:right w:val="single" w:sz="8" w:space="0" w:color="auto"/>
            </w:tcBorders>
            <w:shd w:val="clear" w:color="auto" w:fill="auto"/>
            <w:noWrap/>
            <w:vAlign w:val="center"/>
            <w:hideMark/>
          </w:tcPr>
          <w:p w14:paraId="7D5EA9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$25.32</w:t>
            </w:r>
          </w:p>
        </w:tc>
        <w:tc>
          <w:tcPr>
            <w:tcW w:w="1162" w:type="dxa"/>
            <w:tcBorders>
              <w:top w:val="nil"/>
              <w:left w:val="nil"/>
              <w:bottom w:val="nil"/>
              <w:right w:val="nil"/>
            </w:tcBorders>
            <w:shd w:val="clear" w:color="auto" w:fill="auto"/>
            <w:noWrap/>
            <w:vAlign w:val="center"/>
            <w:hideMark/>
          </w:tcPr>
          <w:p w14:paraId="33A842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$986.03</w:t>
            </w:r>
          </w:p>
        </w:tc>
        <w:tc>
          <w:tcPr>
            <w:tcW w:w="1017" w:type="dxa"/>
            <w:tcBorders>
              <w:top w:val="nil"/>
              <w:left w:val="nil"/>
              <w:bottom w:val="nil"/>
              <w:right w:val="single" w:sz="8" w:space="0" w:color="auto"/>
            </w:tcBorders>
            <w:shd w:val="clear" w:color="auto" w:fill="auto"/>
            <w:noWrap/>
            <w:vAlign w:val="center"/>
            <w:hideMark/>
          </w:tcPr>
          <w:p w14:paraId="58F9FB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$25.95</w:t>
            </w:r>
          </w:p>
        </w:tc>
        <w:tc>
          <w:tcPr>
            <w:tcW w:w="1162" w:type="dxa"/>
            <w:tcBorders>
              <w:top w:val="nil"/>
              <w:left w:val="nil"/>
              <w:bottom w:val="nil"/>
              <w:right w:val="nil"/>
            </w:tcBorders>
            <w:shd w:val="clear" w:color="auto" w:fill="auto"/>
            <w:noWrap/>
            <w:vAlign w:val="center"/>
            <w:hideMark/>
          </w:tcPr>
          <w:p w14:paraId="092CB2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$1,010.68</w:t>
            </w:r>
          </w:p>
        </w:tc>
        <w:tc>
          <w:tcPr>
            <w:tcW w:w="1017" w:type="dxa"/>
            <w:tcBorders>
              <w:top w:val="nil"/>
              <w:left w:val="nil"/>
              <w:bottom w:val="nil"/>
              <w:right w:val="single" w:sz="8" w:space="0" w:color="auto"/>
            </w:tcBorders>
            <w:shd w:val="clear" w:color="auto" w:fill="auto"/>
            <w:noWrap/>
            <w:vAlign w:val="center"/>
            <w:hideMark/>
          </w:tcPr>
          <w:p w14:paraId="12D0FC7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$26.60</w:t>
            </w:r>
          </w:p>
        </w:tc>
      </w:tr>
      <w:tr w:rsidR="003F61B0" w:rsidRPr="008C5980" w14:paraId="6896F690"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0D0AC98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71E2BE1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Handyperson - qualified</w:t>
            </w:r>
          </w:p>
        </w:tc>
        <w:tc>
          <w:tcPr>
            <w:tcW w:w="1007" w:type="dxa"/>
            <w:tcBorders>
              <w:top w:val="nil"/>
              <w:left w:val="nil"/>
              <w:bottom w:val="nil"/>
              <w:right w:val="single" w:sz="8" w:space="0" w:color="auto"/>
            </w:tcBorders>
            <w:shd w:val="clear" w:color="auto" w:fill="auto"/>
            <w:noWrap/>
            <w:vAlign w:val="center"/>
            <w:hideMark/>
          </w:tcPr>
          <w:p w14:paraId="22A4A94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w:t>
            </w:r>
            <w:proofErr w:type="gramStart"/>
            <w:r w:rsidRPr="008C5980">
              <w:rPr>
                <w:rFonts w:ascii="Calibri" w:eastAsia="Times New Roman" w:hAnsi="Calibri" w:cs="Calibri"/>
                <w:sz w:val="18"/>
                <w:szCs w:val="18"/>
              </w:rPr>
              <w:t>1  (</w:t>
            </w:r>
            <w:proofErr w:type="gramEnd"/>
            <w:r w:rsidRPr="008C5980">
              <w:rPr>
                <w:rFonts w:ascii="Calibri" w:eastAsia="Times New Roman" w:hAnsi="Calibri" w:cs="Calibri"/>
                <w:sz w:val="18"/>
                <w:szCs w:val="18"/>
              </w:rPr>
              <w:t>no equivalent classification)</w:t>
            </w:r>
          </w:p>
        </w:tc>
        <w:tc>
          <w:tcPr>
            <w:tcW w:w="1563" w:type="dxa"/>
            <w:tcBorders>
              <w:top w:val="nil"/>
              <w:left w:val="nil"/>
              <w:bottom w:val="nil"/>
              <w:right w:val="nil"/>
            </w:tcBorders>
            <w:shd w:val="clear" w:color="auto" w:fill="auto"/>
            <w:noWrap/>
            <w:vAlign w:val="center"/>
            <w:hideMark/>
          </w:tcPr>
          <w:p w14:paraId="21FF69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$883.41</w:t>
            </w:r>
          </w:p>
        </w:tc>
        <w:tc>
          <w:tcPr>
            <w:tcW w:w="1162" w:type="dxa"/>
            <w:tcBorders>
              <w:top w:val="nil"/>
              <w:left w:val="nil"/>
              <w:bottom w:val="nil"/>
              <w:right w:val="nil"/>
            </w:tcBorders>
            <w:shd w:val="clear" w:color="auto" w:fill="auto"/>
            <w:noWrap/>
            <w:vAlign w:val="center"/>
            <w:hideMark/>
          </w:tcPr>
          <w:p w14:paraId="5E8AC93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$23.25</w:t>
            </w:r>
          </w:p>
        </w:tc>
        <w:tc>
          <w:tcPr>
            <w:tcW w:w="1162" w:type="dxa"/>
            <w:tcBorders>
              <w:top w:val="nil"/>
              <w:left w:val="single" w:sz="8" w:space="0" w:color="auto"/>
              <w:bottom w:val="nil"/>
              <w:right w:val="nil"/>
            </w:tcBorders>
            <w:shd w:val="clear" w:color="auto" w:fill="auto"/>
            <w:noWrap/>
            <w:vAlign w:val="center"/>
            <w:hideMark/>
          </w:tcPr>
          <w:p w14:paraId="0D564AD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$905.50</w:t>
            </w:r>
          </w:p>
        </w:tc>
        <w:tc>
          <w:tcPr>
            <w:tcW w:w="1017" w:type="dxa"/>
            <w:tcBorders>
              <w:top w:val="nil"/>
              <w:left w:val="nil"/>
              <w:bottom w:val="nil"/>
              <w:right w:val="single" w:sz="8" w:space="0" w:color="auto"/>
            </w:tcBorders>
            <w:shd w:val="clear" w:color="auto" w:fill="auto"/>
            <w:noWrap/>
            <w:vAlign w:val="center"/>
            <w:hideMark/>
          </w:tcPr>
          <w:p w14:paraId="428166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$23.83</w:t>
            </w:r>
          </w:p>
        </w:tc>
        <w:tc>
          <w:tcPr>
            <w:tcW w:w="1162" w:type="dxa"/>
            <w:tcBorders>
              <w:top w:val="nil"/>
              <w:left w:val="nil"/>
              <w:bottom w:val="nil"/>
              <w:right w:val="nil"/>
            </w:tcBorders>
            <w:shd w:val="clear" w:color="auto" w:fill="auto"/>
            <w:noWrap/>
            <w:vAlign w:val="center"/>
            <w:hideMark/>
          </w:tcPr>
          <w:p w14:paraId="794830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$928.13</w:t>
            </w:r>
          </w:p>
        </w:tc>
        <w:tc>
          <w:tcPr>
            <w:tcW w:w="1017" w:type="dxa"/>
            <w:tcBorders>
              <w:top w:val="nil"/>
              <w:left w:val="nil"/>
              <w:bottom w:val="nil"/>
              <w:right w:val="single" w:sz="8" w:space="0" w:color="auto"/>
            </w:tcBorders>
            <w:shd w:val="clear" w:color="auto" w:fill="auto"/>
            <w:noWrap/>
            <w:vAlign w:val="center"/>
            <w:hideMark/>
          </w:tcPr>
          <w:p w14:paraId="617E383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$24.43</w:t>
            </w:r>
          </w:p>
        </w:tc>
        <w:tc>
          <w:tcPr>
            <w:tcW w:w="1162" w:type="dxa"/>
            <w:tcBorders>
              <w:top w:val="nil"/>
              <w:left w:val="nil"/>
              <w:bottom w:val="nil"/>
              <w:right w:val="nil"/>
            </w:tcBorders>
            <w:shd w:val="clear" w:color="auto" w:fill="auto"/>
            <w:noWrap/>
            <w:vAlign w:val="center"/>
            <w:hideMark/>
          </w:tcPr>
          <w:p w14:paraId="423EE0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$951.34</w:t>
            </w:r>
          </w:p>
        </w:tc>
        <w:tc>
          <w:tcPr>
            <w:tcW w:w="1017" w:type="dxa"/>
            <w:tcBorders>
              <w:top w:val="nil"/>
              <w:left w:val="nil"/>
              <w:bottom w:val="nil"/>
              <w:right w:val="single" w:sz="8" w:space="0" w:color="auto"/>
            </w:tcBorders>
            <w:shd w:val="clear" w:color="auto" w:fill="auto"/>
            <w:noWrap/>
            <w:vAlign w:val="center"/>
            <w:hideMark/>
          </w:tcPr>
          <w:p w14:paraId="014513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$25.04</w:t>
            </w:r>
          </w:p>
        </w:tc>
        <w:tc>
          <w:tcPr>
            <w:tcW w:w="1162" w:type="dxa"/>
            <w:tcBorders>
              <w:top w:val="nil"/>
              <w:left w:val="nil"/>
              <w:bottom w:val="nil"/>
              <w:right w:val="nil"/>
            </w:tcBorders>
            <w:shd w:val="clear" w:color="auto" w:fill="auto"/>
            <w:noWrap/>
            <w:vAlign w:val="center"/>
            <w:hideMark/>
          </w:tcPr>
          <w:p w14:paraId="52122B5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$975.12</w:t>
            </w:r>
          </w:p>
        </w:tc>
        <w:tc>
          <w:tcPr>
            <w:tcW w:w="1017" w:type="dxa"/>
            <w:tcBorders>
              <w:top w:val="nil"/>
              <w:left w:val="nil"/>
              <w:bottom w:val="nil"/>
              <w:right w:val="single" w:sz="8" w:space="0" w:color="auto"/>
            </w:tcBorders>
            <w:shd w:val="clear" w:color="auto" w:fill="auto"/>
            <w:noWrap/>
            <w:vAlign w:val="center"/>
            <w:hideMark/>
          </w:tcPr>
          <w:p w14:paraId="1E16B7D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$25.66</w:t>
            </w:r>
          </w:p>
        </w:tc>
      </w:tr>
      <w:tr w:rsidR="003F61B0" w:rsidRPr="008C5980" w14:paraId="73B21DD7"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027DD52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066B6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'Tradesperson' Advanced</w:t>
            </w:r>
          </w:p>
        </w:tc>
        <w:tc>
          <w:tcPr>
            <w:tcW w:w="1007" w:type="dxa"/>
            <w:tcBorders>
              <w:top w:val="nil"/>
              <w:left w:val="nil"/>
              <w:bottom w:val="nil"/>
              <w:right w:val="single" w:sz="8" w:space="0" w:color="auto"/>
            </w:tcBorders>
            <w:shd w:val="clear" w:color="auto" w:fill="auto"/>
            <w:noWrap/>
            <w:vAlign w:val="center"/>
            <w:hideMark/>
          </w:tcPr>
          <w:p w14:paraId="6F6D456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(Supervisor Tradesman)</w:t>
            </w:r>
          </w:p>
        </w:tc>
        <w:tc>
          <w:tcPr>
            <w:tcW w:w="1563" w:type="dxa"/>
            <w:tcBorders>
              <w:top w:val="nil"/>
              <w:left w:val="nil"/>
              <w:bottom w:val="nil"/>
              <w:right w:val="nil"/>
            </w:tcBorders>
            <w:shd w:val="clear" w:color="auto" w:fill="auto"/>
            <w:noWrap/>
            <w:vAlign w:val="center"/>
            <w:hideMark/>
          </w:tcPr>
          <w:p w14:paraId="4E0B5FB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$970.76</w:t>
            </w:r>
          </w:p>
        </w:tc>
        <w:tc>
          <w:tcPr>
            <w:tcW w:w="1162" w:type="dxa"/>
            <w:tcBorders>
              <w:top w:val="nil"/>
              <w:left w:val="nil"/>
              <w:bottom w:val="nil"/>
              <w:right w:val="nil"/>
            </w:tcBorders>
            <w:shd w:val="clear" w:color="auto" w:fill="auto"/>
            <w:noWrap/>
            <w:vAlign w:val="center"/>
            <w:hideMark/>
          </w:tcPr>
          <w:p w14:paraId="2563183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c>
          <w:tcPr>
            <w:tcW w:w="1162" w:type="dxa"/>
            <w:tcBorders>
              <w:top w:val="nil"/>
              <w:left w:val="single" w:sz="8" w:space="0" w:color="auto"/>
              <w:bottom w:val="nil"/>
              <w:right w:val="nil"/>
            </w:tcBorders>
            <w:shd w:val="clear" w:color="auto" w:fill="auto"/>
            <w:noWrap/>
            <w:vAlign w:val="center"/>
            <w:hideMark/>
          </w:tcPr>
          <w:p w14:paraId="65A3D2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$995.03</w:t>
            </w:r>
          </w:p>
        </w:tc>
        <w:tc>
          <w:tcPr>
            <w:tcW w:w="1017" w:type="dxa"/>
            <w:tcBorders>
              <w:top w:val="nil"/>
              <w:left w:val="nil"/>
              <w:bottom w:val="nil"/>
              <w:right w:val="single" w:sz="8" w:space="0" w:color="auto"/>
            </w:tcBorders>
            <w:shd w:val="clear" w:color="auto" w:fill="auto"/>
            <w:noWrap/>
            <w:vAlign w:val="center"/>
            <w:hideMark/>
          </w:tcPr>
          <w:p w14:paraId="58C352B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$26.19</w:t>
            </w:r>
          </w:p>
        </w:tc>
        <w:tc>
          <w:tcPr>
            <w:tcW w:w="1162" w:type="dxa"/>
            <w:tcBorders>
              <w:top w:val="nil"/>
              <w:left w:val="nil"/>
              <w:bottom w:val="nil"/>
              <w:right w:val="nil"/>
            </w:tcBorders>
            <w:shd w:val="clear" w:color="auto" w:fill="auto"/>
            <w:noWrap/>
            <w:vAlign w:val="center"/>
            <w:hideMark/>
          </w:tcPr>
          <w:p w14:paraId="58499A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$1,019.90</w:t>
            </w:r>
          </w:p>
        </w:tc>
        <w:tc>
          <w:tcPr>
            <w:tcW w:w="1017" w:type="dxa"/>
            <w:tcBorders>
              <w:top w:val="nil"/>
              <w:left w:val="nil"/>
              <w:bottom w:val="nil"/>
              <w:right w:val="single" w:sz="8" w:space="0" w:color="auto"/>
            </w:tcBorders>
            <w:shd w:val="clear" w:color="auto" w:fill="auto"/>
            <w:noWrap/>
            <w:vAlign w:val="center"/>
            <w:hideMark/>
          </w:tcPr>
          <w:p w14:paraId="1AC6DC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$26.84</w:t>
            </w:r>
          </w:p>
        </w:tc>
        <w:tc>
          <w:tcPr>
            <w:tcW w:w="1162" w:type="dxa"/>
            <w:tcBorders>
              <w:top w:val="nil"/>
              <w:left w:val="nil"/>
              <w:bottom w:val="nil"/>
              <w:right w:val="nil"/>
            </w:tcBorders>
            <w:shd w:val="clear" w:color="auto" w:fill="auto"/>
            <w:noWrap/>
            <w:vAlign w:val="center"/>
            <w:hideMark/>
          </w:tcPr>
          <w:p w14:paraId="59FFB7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$1,045.40</w:t>
            </w:r>
          </w:p>
        </w:tc>
        <w:tc>
          <w:tcPr>
            <w:tcW w:w="1017" w:type="dxa"/>
            <w:tcBorders>
              <w:top w:val="nil"/>
              <w:left w:val="nil"/>
              <w:bottom w:val="nil"/>
              <w:right w:val="single" w:sz="8" w:space="0" w:color="auto"/>
            </w:tcBorders>
            <w:shd w:val="clear" w:color="auto" w:fill="auto"/>
            <w:noWrap/>
            <w:vAlign w:val="center"/>
            <w:hideMark/>
          </w:tcPr>
          <w:p w14:paraId="421FE4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$27.51</w:t>
            </w:r>
          </w:p>
        </w:tc>
        <w:tc>
          <w:tcPr>
            <w:tcW w:w="1162" w:type="dxa"/>
            <w:tcBorders>
              <w:top w:val="nil"/>
              <w:left w:val="nil"/>
              <w:bottom w:val="nil"/>
              <w:right w:val="nil"/>
            </w:tcBorders>
            <w:shd w:val="clear" w:color="auto" w:fill="auto"/>
            <w:noWrap/>
            <w:vAlign w:val="center"/>
            <w:hideMark/>
          </w:tcPr>
          <w:p w14:paraId="5C7F28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$1,071.54</w:t>
            </w:r>
          </w:p>
        </w:tc>
        <w:tc>
          <w:tcPr>
            <w:tcW w:w="1017" w:type="dxa"/>
            <w:tcBorders>
              <w:top w:val="nil"/>
              <w:left w:val="nil"/>
              <w:bottom w:val="nil"/>
              <w:right w:val="single" w:sz="8" w:space="0" w:color="auto"/>
            </w:tcBorders>
            <w:shd w:val="clear" w:color="auto" w:fill="auto"/>
            <w:noWrap/>
            <w:vAlign w:val="center"/>
            <w:hideMark/>
          </w:tcPr>
          <w:p w14:paraId="155186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$28.20</w:t>
            </w:r>
          </w:p>
        </w:tc>
      </w:tr>
      <w:tr w:rsidR="003F61B0" w:rsidRPr="008C5980" w14:paraId="595D6AB3"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132FC8F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B3CF84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Supervisor (non-trade) In-charge</w:t>
            </w:r>
          </w:p>
        </w:tc>
        <w:tc>
          <w:tcPr>
            <w:tcW w:w="1007" w:type="dxa"/>
            <w:tcBorders>
              <w:top w:val="nil"/>
              <w:left w:val="nil"/>
              <w:bottom w:val="nil"/>
              <w:right w:val="single" w:sz="8" w:space="0" w:color="auto"/>
            </w:tcBorders>
            <w:shd w:val="clear" w:color="auto" w:fill="auto"/>
            <w:noWrap/>
            <w:vAlign w:val="center"/>
            <w:hideMark/>
          </w:tcPr>
          <w:p w14:paraId="5D0CB79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(In Charge of Staff)</w:t>
            </w:r>
          </w:p>
        </w:tc>
        <w:tc>
          <w:tcPr>
            <w:tcW w:w="1563" w:type="dxa"/>
            <w:tcBorders>
              <w:top w:val="nil"/>
              <w:left w:val="nil"/>
              <w:bottom w:val="nil"/>
              <w:right w:val="nil"/>
            </w:tcBorders>
            <w:shd w:val="clear" w:color="auto" w:fill="auto"/>
            <w:noWrap/>
            <w:vAlign w:val="center"/>
            <w:hideMark/>
          </w:tcPr>
          <w:p w14:paraId="4BED18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$931.81</w:t>
            </w:r>
          </w:p>
        </w:tc>
        <w:tc>
          <w:tcPr>
            <w:tcW w:w="1162" w:type="dxa"/>
            <w:tcBorders>
              <w:top w:val="nil"/>
              <w:left w:val="nil"/>
              <w:bottom w:val="nil"/>
              <w:right w:val="nil"/>
            </w:tcBorders>
            <w:shd w:val="clear" w:color="auto" w:fill="auto"/>
            <w:noWrap/>
            <w:vAlign w:val="center"/>
            <w:hideMark/>
          </w:tcPr>
          <w:p w14:paraId="61DA09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$24.52</w:t>
            </w:r>
          </w:p>
        </w:tc>
        <w:tc>
          <w:tcPr>
            <w:tcW w:w="1162" w:type="dxa"/>
            <w:tcBorders>
              <w:top w:val="nil"/>
              <w:left w:val="single" w:sz="8" w:space="0" w:color="auto"/>
              <w:bottom w:val="nil"/>
              <w:right w:val="nil"/>
            </w:tcBorders>
            <w:shd w:val="clear" w:color="auto" w:fill="auto"/>
            <w:noWrap/>
            <w:vAlign w:val="center"/>
            <w:hideMark/>
          </w:tcPr>
          <w:p w14:paraId="04996EF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$955.11</w:t>
            </w:r>
          </w:p>
        </w:tc>
        <w:tc>
          <w:tcPr>
            <w:tcW w:w="1017" w:type="dxa"/>
            <w:tcBorders>
              <w:top w:val="nil"/>
              <w:left w:val="nil"/>
              <w:bottom w:val="nil"/>
              <w:right w:val="single" w:sz="8" w:space="0" w:color="auto"/>
            </w:tcBorders>
            <w:shd w:val="clear" w:color="auto" w:fill="auto"/>
            <w:noWrap/>
            <w:vAlign w:val="center"/>
            <w:hideMark/>
          </w:tcPr>
          <w:p w14:paraId="0D42EB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$25.13</w:t>
            </w:r>
          </w:p>
        </w:tc>
        <w:tc>
          <w:tcPr>
            <w:tcW w:w="1162" w:type="dxa"/>
            <w:tcBorders>
              <w:top w:val="nil"/>
              <w:left w:val="nil"/>
              <w:bottom w:val="nil"/>
              <w:right w:val="nil"/>
            </w:tcBorders>
            <w:shd w:val="clear" w:color="auto" w:fill="auto"/>
            <w:noWrap/>
            <w:vAlign w:val="center"/>
            <w:hideMark/>
          </w:tcPr>
          <w:p w14:paraId="5B5610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$978.98</w:t>
            </w:r>
          </w:p>
        </w:tc>
        <w:tc>
          <w:tcPr>
            <w:tcW w:w="1017" w:type="dxa"/>
            <w:tcBorders>
              <w:top w:val="nil"/>
              <w:left w:val="nil"/>
              <w:bottom w:val="nil"/>
              <w:right w:val="single" w:sz="8" w:space="0" w:color="auto"/>
            </w:tcBorders>
            <w:shd w:val="clear" w:color="auto" w:fill="auto"/>
            <w:noWrap/>
            <w:vAlign w:val="center"/>
            <w:hideMark/>
          </w:tcPr>
          <w:p w14:paraId="0FB83B6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$25.76</w:t>
            </w:r>
          </w:p>
        </w:tc>
        <w:tc>
          <w:tcPr>
            <w:tcW w:w="1162" w:type="dxa"/>
            <w:tcBorders>
              <w:top w:val="nil"/>
              <w:left w:val="nil"/>
              <w:bottom w:val="nil"/>
              <w:right w:val="nil"/>
            </w:tcBorders>
            <w:shd w:val="clear" w:color="auto" w:fill="auto"/>
            <w:noWrap/>
            <w:vAlign w:val="center"/>
            <w:hideMark/>
          </w:tcPr>
          <w:p w14:paraId="29CBFE8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$1,003.46</w:t>
            </w:r>
          </w:p>
        </w:tc>
        <w:tc>
          <w:tcPr>
            <w:tcW w:w="1017" w:type="dxa"/>
            <w:tcBorders>
              <w:top w:val="nil"/>
              <w:left w:val="nil"/>
              <w:bottom w:val="nil"/>
              <w:right w:val="single" w:sz="8" w:space="0" w:color="auto"/>
            </w:tcBorders>
            <w:shd w:val="clear" w:color="auto" w:fill="auto"/>
            <w:noWrap/>
            <w:vAlign w:val="center"/>
            <w:hideMark/>
          </w:tcPr>
          <w:p w14:paraId="11F0D45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$26.41</w:t>
            </w:r>
          </w:p>
        </w:tc>
        <w:tc>
          <w:tcPr>
            <w:tcW w:w="1162" w:type="dxa"/>
            <w:tcBorders>
              <w:top w:val="nil"/>
              <w:left w:val="nil"/>
              <w:bottom w:val="nil"/>
              <w:right w:val="nil"/>
            </w:tcBorders>
            <w:shd w:val="clear" w:color="auto" w:fill="auto"/>
            <w:noWrap/>
            <w:vAlign w:val="center"/>
            <w:hideMark/>
          </w:tcPr>
          <w:p w14:paraId="5F0EF0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$1,028.54</w:t>
            </w:r>
          </w:p>
        </w:tc>
        <w:tc>
          <w:tcPr>
            <w:tcW w:w="1017" w:type="dxa"/>
            <w:tcBorders>
              <w:top w:val="nil"/>
              <w:left w:val="nil"/>
              <w:bottom w:val="nil"/>
              <w:right w:val="single" w:sz="8" w:space="0" w:color="auto"/>
            </w:tcBorders>
            <w:shd w:val="clear" w:color="auto" w:fill="auto"/>
            <w:noWrap/>
            <w:vAlign w:val="center"/>
            <w:hideMark/>
          </w:tcPr>
          <w:p w14:paraId="5B1F43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$27.07</w:t>
            </w:r>
          </w:p>
        </w:tc>
      </w:tr>
      <w:tr w:rsidR="003F61B0" w:rsidRPr="008C5980" w14:paraId="4DCAC83D"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FD3285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12BFB79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'Tradesperson' Advanced</w:t>
            </w:r>
          </w:p>
        </w:tc>
        <w:tc>
          <w:tcPr>
            <w:tcW w:w="1007" w:type="dxa"/>
            <w:tcBorders>
              <w:top w:val="nil"/>
              <w:left w:val="nil"/>
              <w:bottom w:val="nil"/>
              <w:right w:val="single" w:sz="8" w:space="0" w:color="auto"/>
            </w:tcBorders>
            <w:shd w:val="clear" w:color="auto" w:fill="auto"/>
            <w:noWrap/>
            <w:vAlign w:val="center"/>
            <w:hideMark/>
          </w:tcPr>
          <w:p w14:paraId="5FF242C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(Supervisor Tradesman)</w:t>
            </w:r>
          </w:p>
        </w:tc>
        <w:tc>
          <w:tcPr>
            <w:tcW w:w="1563" w:type="dxa"/>
            <w:tcBorders>
              <w:top w:val="nil"/>
              <w:left w:val="nil"/>
              <w:bottom w:val="nil"/>
              <w:right w:val="nil"/>
            </w:tcBorders>
            <w:shd w:val="clear" w:color="auto" w:fill="auto"/>
            <w:noWrap/>
            <w:vAlign w:val="center"/>
            <w:hideMark/>
          </w:tcPr>
          <w:p w14:paraId="6BF834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$970.76</w:t>
            </w:r>
          </w:p>
        </w:tc>
        <w:tc>
          <w:tcPr>
            <w:tcW w:w="1162" w:type="dxa"/>
            <w:tcBorders>
              <w:top w:val="nil"/>
              <w:left w:val="nil"/>
              <w:bottom w:val="nil"/>
              <w:right w:val="nil"/>
            </w:tcBorders>
            <w:shd w:val="clear" w:color="auto" w:fill="auto"/>
            <w:noWrap/>
            <w:vAlign w:val="center"/>
            <w:hideMark/>
          </w:tcPr>
          <w:p w14:paraId="2BF61C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c>
          <w:tcPr>
            <w:tcW w:w="1162" w:type="dxa"/>
            <w:tcBorders>
              <w:top w:val="nil"/>
              <w:left w:val="single" w:sz="8" w:space="0" w:color="auto"/>
              <w:bottom w:val="nil"/>
              <w:right w:val="nil"/>
            </w:tcBorders>
            <w:shd w:val="clear" w:color="auto" w:fill="auto"/>
            <w:noWrap/>
            <w:vAlign w:val="center"/>
            <w:hideMark/>
          </w:tcPr>
          <w:p w14:paraId="1BB8F3F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$995.03</w:t>
            </w:r>
          </w:p>
        </w:tc>
        <w:tc>
          <w:tcPr>
            <w:tcW w:w="1017" w:type="dxa"/>
            <w:tcBorders>
              <w:top w:val="nil"/>
              <w:left w:val="nil"/>
              <w:bottom w:val="nil"/>
              <w:right w:val="single" w:sz="8" w:space="0" w:color="auto"/>
            </w:tcBorders>
            <w:shd w:val="clear" w:color="auto" w:fill="auto"/>
            <w:noWrap/>
            <w:vAlign w:val="center"/>
            <w:hideMark/>
          </w:tcPr>
          <w:p w14:paraId="217365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$26.19</w:t>
            </w:r>
          </w:p>
        </w:tc>
        <w:tc>
          <w:tcPr>
            <w:tcW w:w="1162" w:type="dxa"/>
            <w:tcBorders>
              <w:top w:val="nil"/>
              <w:left w:val="nil"/>
              <w:bottom w:val="nil"/>
              <w:right w:val="nil"/>
            </w:tcBorders>
            <w:shd w:val="clear" w:color="auto" w:fill="auto"/>
            <w:noWrap/>
            <w:vAlign w:val="center"/>
            <w:hideMark/>
          </w:tcPr>
          <w:p w14:paraId="6312701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$1,019.90</w:t>
            </w:r>
          </w:p>
        </w:tc>
        <w:tc>
          <w:tcPr>
            <w:tcW w:w="1017" w:type="dxa"/>
            <w:tcBorders>
              <w:top w:val="nil"/>
              <w:left w:val="nil"/>
              <w:bottom w:val="nil"/>
              <w:right w:val="single" w:sz="8" w:space="0" w:color="auto"/>
            </w:tcBorders>
            <w:shd w:val="clear" w:color="auto" w:fill="auto"/>
            <w:noWrap/>
            <w:vAlign w:val="center"/>
            <w:hideMark/>
          </w:tcPr>
          <w:p w14:paraId="556385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$26.84</w:t>
            </w:r>
          </w:p>
        </w:tc>
        <w:tc>
          <w:tcPr>
            <w:tcW w:w="1162" w:type="dxa"/>
            <w:tcBorders>
              <w:top w:val="nil"/>
              <w:left w:val="nil"/>
              <w:bottom w:val="nil"/>
              <w:right w:val="nil"/>
            </w:tcBorders>
            <w:shd w:val="clear" w:color="auto" w:fill="auto"/>
            <w:noWrap/>
            <w:vAlign w:val="center"/>
            <w:hideMark/>
          </w:tcPr>
          <w:p w14:paraId="66180E0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$1,045.40</w:t>
            </w:r>
          </w:p>
        </w:tc>
        <w:tc>
          <w:tcPr>
            <w:tcW w:w="1017" w:type="dxa"/>
            <w:tcBorders>
              <w:top w:val="nil"/>
              <w:left w:val="nil"/>
              <w:bottom w:val="nil"/>
              <w:right w:val="single" w:sz="8" w:space="0" w:color="auto"/>
            </w:tcBorders>
            <w:shd w:val="clear" w:color="auto" w:fill="auto"/>
            <w:noWrap/>
            <w:vAlign w:val="center"/>
            <w:hideMark/>
          </w:tcPr>
          <w:p w14:paraId="43DE27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$27.51</w:t>
            </w:r>
          </w:p>
        </w:tc>
        <w:tc>
          <w:tcPr>
            <w:tcW w:w="1162" w:type="dxa"/>
            <w:tcBorders>
              <w:top w:val="nil"/>
              <w:left w:val="nil"/>
              <w:bottom w:val="nil"/>
              <w:right w:val="nil"/>
            </w:tcBorders>
            <w:shd w:val="clear" w:color="auto" w:fill="auto"/>
            <w:noWrap/>
            <w:vAlign w:val="center"/>
            <w:hideMark/>
          </w:tcPr>
          <w:p w14:paraId="3C8D5D7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$1,071.54</w:t>
            </w:r>
          </w:p>
        </w:tc>
        <w:tc>
          <w:tcPr>
            <w:tcW w:w="1017" w:type="dxa"/>
            <w:tcBorders>
              <w:top w:val="nil"/>
              <w:left w:val="nil"/>
              <w:bottom w:val="nil"/>
              <w:right w:val="single" w:sz="8" w:space="0" w:color="auto"/>
            </w:tcBorders>
            <w:shd w:val="clear" w:color="auto" w:fill="auto"/>
            <w:noWrap/>
            <w:vAlign w:val="center"/>
            <w:hideMark/>
          </w:tcPr>
          <w:p w14:paraId="164771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$28.20</w:t>
            </w:r>
          </w:p>
        </w:tc>
      </w:tr>
      <w:tr w:rsidR="003F61B0" w:rsidRPr="008C5980" w14:paraId="3A73CB4F"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7770A52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center"/>
            <w:hideMark/>
          </w:tcPr>
          <w:p w14:paraId="377D811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Maintenance 'Tradesperson' Advanced</w:t>
            </w:r>
          </w:p>
        </w:tc>
        <w:tc>
          <w:tcPr>
            <w:tcW w:w="1007" w:type="dxa"/>
            <w:tcBorders>
              <w:top w:val="nil"/>
              <w:left w:val="nil"/>
              <w:bottom w:val="single" w:sz="8" w:space="0" w:color="auto"/>
              <w:right w:val="single" w:sz="8" w:space="0" w:color="auto"/>
            </w:tcBorders>
            <w:shd w:val="clear" w:color="auto" w:fill="auto"/>
            <w:noWrap/>
            <w:vAlign w:val="center"/>
            <w:hideMark/>
          </w:tcPr>
          <w:p w14:paraId="64CE562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3A (Supervisor Tradesman in charge)</w:t>
            </w:r>
          </w:p>
        </w:tc>
        <w:tc>
          <w:tcPr>
            <w:tcW w:w="1563" w:type="dxa"/>
            <w:tcBorders>
              <w:top w:val="nil"/>
              <w:left w:val="nil"/>
              <w:bottom w:val="single" w:sz="8" w:space="0" w:color="auto"/>
              <w:right w:val="nil"/>
            </w:tcBorders>
            <w:shd w:val="clear" w:color="auto" w:fill="auto"/>
            <w:noWrap/>
            <w:vAlign w:val="center"/>
            <w:hideMark/>
          </w:tcPr>
          <w:p w14:paraId="5ACBE7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$1,019.81</w:t>
            </w:r>
          </w:p>
        </w:tc>
        <w:tc>
          <w:tcPr>
            <w:tcW w:w="1162" w:type="dxa"/>
            <w:tcBorders>
              <w:top w:val="nil"/>
              <w:left w:val="nil"/>
              <w:bottom w:val="single" w:sz="8" w:space="0" w:color="auto"/>
              <w:right w:val="nil"/>
            </w:tcBorders>
            <w:shd w:val="clear" w:color="auto" w:fill="auto"/>
            <w:noWrap/>
            <w:vAlign w:val="center"/>
            <w:hideMark/>
          </w:tcPr>
          <w:p w14:paraId="5B72FD8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$26.84</w:t>
            </w:r>
          </w:p>
        </w:tc>
        <w:tc>
          <w:tcPr>
            <w:tcW w:w="1162" w:type="dxa"/>
            <w:tcBorders>
              <w:top w:val="nil"/>
              <w:left w:val="single" w:sz="8" w:space="0" w:color="auto"/>
              <w:bottom w:val="single" w:sz="8" w:space="0" w:color="auto"/>
              <w:right w:val="nil"/>
            </w:tcBorders>
            <w:shd w:val="clear" w:color="auto" w:fill="auto"/>
            <w:noWrap/>
            <w:vAlign w:val="center"/>
            <w:hideMark/>
          </w:tcPr>
          <w:p w14:paraId="657513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$1,045.31</w:t>
            </w:r>
          </w:p>
        </w:tc>
        <w:tc>
          <w:tcPr>
            <w:tcW w:w="1017" w:type="dxa"/>
            <w:tcBorders>
              <w:top w:val="nil"/>
              <w:left w:val="nil"/>
              <w:bottom w:val="single" w:sz="8" w:space="0" w:color="auto"/>
              <w:right w:val="single" w:sz="8" w:space="0" w:color="auto"/>
            </w:tcBorders>
            <w:shd w:val="clear" w:color="auto" w:fill="auto"/>
            <w:noWrap/>
            <w:vAlign w:val="center"/>
            <w:hideMark/>
          </w:tcPr>
          <w:p w14:paraId="576FD3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$27.51</w:t>
            </w:r>
          </w:p>
        </w:tc>
        <w:tc>
          <w:tcPr>
            <w:tcW w:w="1162" w:type="dxa"/>
            <w:tcBorders>
              <w:top w:val="nil"/>
              <w:left w:val="nil"/>
              <w:bottom w:val="single" w:sz="8" w:space="0" w:color="auto"/>
              <w:right w:val="nil"/>
            </w:tcBorders>
            <w:shd w:val="clear" w:color="auto" w:fill="auto"/>
            <w:noWrap/>
            <w:vAlign w:val="center"/>
            <w:hideMark/>
          </w:tcPr>
          <w:p w14:paraId="7821A02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$1,071.44</w:t>
            </w:r>
          </w:p>
        </w:tc>
        <w:tc>
          <w:tcPr>
            <w:tcW w:w="1017" w:type="dxa"/>
            <w:tcBorders>
              <w:top w:val="nil"/>
              <w:left w:val="nil"/>
              <w:bottom w:val="single" w:sz="8" w:space="0" w:color="auto"/>
              <w:right w:val="single" w:sz="8" w:space="0" w:color="auto"/>
            </w:tcBorders>
            <w:shd w:val="clear" w:color="auto" w:fill="auto"/>
            <w:noWrap/>
            <w:vAlign w:val="center"/>
            <w:hideMark/>
          </w:tcPr>
          <w:p w14:paraId="3D0A0A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$28.20</w:t>
            </w:r>
          </w:p>
        </w:tc>
        <w:tc>
          <w:tcPr>
            <w:tcW w:w="1162" w:type="dxa"/>
            <w:tcBorders>
              <w:top w:val="nil"/>
              <w:left w:val="nil"/>
              <w:bottom w:val="single" w:sz="8" w:space="0" w:color="auto"/>
              <w:right w:val="nil"/>
            </w:tcBorders>
            <w:shd w:val="clear" w:color="auto" w:fill="auto"/>
            <w:noWrap/>
            <w:vAlign w:val="center"/>
            <w:hideMark/>
          </w:tcPr>
          <w:p w14:paraId="454D467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$1,098.22</w:t>
            </w:r>
          </w:p>
        </w:tc>
        <w:tc>
          <w:tcPr>
            <w:tcW w:w="1017" w:type="dxa"/>
            <w:tcBorders>
              <w:top w:val="nil"/>
              <w:left w:val="nil"/>
              <w:bottom w:val="single" w:sz="8" w:space="0" w:color="auto"/>
              <w:right w:val="single" w:sz="8" w:space="0" w:color="auto"/>
            </w:tcBorders>
            <w:shd w:val="clear" w:color="auto" w:fill="auto"/>
            <w:noWrap/>
            <w:vAlign w:val="center"/>
            <w:hideMark/>
          </w:tcPr>
          <w:p w14:paraId="409453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$28.90</w:t>
            </w:r>
          </w:p>
        </w:tc>
        <w:tc>
          <w:tcPr>
            <w:tcW w:w="1162" w:type="dxa"/>
            <w:tcBorders>
              <w:top w:val="nil"/>
              <w:left w:val="nil"/>
              <w:bottom w:val="single" w:sz="8" w:space="0" w:color="auto"/>
              <w:right w:val="nil"/>
            </w:tcBorders>
            <w:shd w:val="clear" w:color="auto" w:fill="auto"/>
            <w:noWrap/>
            <w:vAlign w:val="center"/>
            <w:hideMark/>
          </w:tcPr>
          <w:p w14:paraId="1551C9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$1,125.68</w:t>
            </w:r>
          </w:p>
        </w:tc>
        <w:tc>
          <w:tcPr>
            <w:tcW w:w="1017" w:type="dxa"/>
            <w:tcBorders>
              <w:top w:val="nil"/>
              <w:left w:val="nil"/>
              <w:bottom w:val="single" w:sz="8" w:space="0" w:color="auto"/>
              <w:right w:val="single" w:sz="8" w:space="0" w:color="auto"/>
            </w:tcBorders>
            <w:shd w:val="clear" w:color="auto" w:fill="auto"/>
            <w:noWrap/>
            <w:vAlign w:val="center"/>
            <w:hideMark/>
          </w:tcPr>
          <w:p w14:paraId="7DA192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$29.63</w:t>
            </w:r>
          </w:p>
        </w:tc>
      </w:tr>
      <w:tr w:rsidR="003F61B0" w:rsidRPr="008C5980" w14:paraId="73251240"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074B628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720EA94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3782094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12A9B6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13BB620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6AC7FE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72B4C20C"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1B85387A"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60D46C5F"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504E605D"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69D3A02E"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76B50117"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18F7BD47"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r>
      <w:tr w:rsidR="00FE0618" w:rsidRPr="008C5980" w14:paraId="65357E83"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center"/>
            <w:hideMark/>
          </w:tcPr>
          <w:p w14:paraId="703A09B3" w14:textId="77777777" w:rsidR="00FE0618" w:rsidRPr="008C5980" w:rsidRDefault="00FE0618" w:rsidP="00FE0618">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RAO</w:t>
            </w:r>
          </w:p>
        </w:tc>
        <w:tc>
          <w:tcPr>
            <w:tcW w:w="1490" w:type="dxa"/>
            <w:tcBorders>
              <w:top w:val="nil"/>
              <w:left w:val="nil"/>
              <w:bottom w:val="nil"/>
              <w:right w:val="single" w:sz="8" w:space="0" w:color="auto"/>
            </w:tcBorders>
            <w:shd w:val="clear" w:color="auto" w:fill="auto"/>
            <w:noWrap/>
            <w:vAlign w:val="center"/>
            <w:hideMark/>
          </w:tcPr>
          <w:p w14:paraId="7D92F9F5"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Recreational/Lifestyle activities officer</w:t>
            </w:r>
          </w:p>
        </w:tc>
        <w:tc>
          <w:tcPr>
            <w:tcW w:w="1007" w:type="dxa"/>
            <w:tcBorders>
              <w:top w:val="nil"/>
              <w:left w:val="nil"/>
              <w:bottom w:val="nil"/>
              <w:right w:val="single" w:sz="8" w:space="0" w:color="auto"/>
            </w:tcBorders>
            <w:shd w:val="clear" w:color="auto" w:fill="auto"/>
            <w:noWrap/>
            <w:vAlign w:val="center"/>
            <w:hideMark/>
          </w:tcPr>
          <w:p w14:paraId="0A8C156E"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(RAO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 xml:space="preserve"> or GSO Grade 4 -2</w:t>
            </w:r>
            <w:r w:rsidRPr="008C5980">
              <w:rPr>
                <w:rFonts w:ascii="Calibri" w:eastAsia="Times New Roman" w:hAnsi="Calibri" w:cs="Calibri"/>
                <w:sz w:val="18"/>
                <w:szCs w:val="18"/>
                <w:vertAlign w:val="superscript"/>
              </w:rPr>
              <w:t xml:space="preserve">nd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3B1EE651" w14:textId="503A1FB5"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$873.43</w:t>
            </w:r>
          </w:p>
        </w:tc>
        <w:tc>
          <w:tcPr>
            <w:tcW w:w="1162" w:type="dxa"/>
            <w:tcBorders>
              <w:top w:val="nil"/>
              <w:left w:val="nil"/>
              <w:bottom w:val="nil"/>
              <w:right w:val="nil"/>
            </w:tcBorders>
            <w:shd w:val="clear" w:color="auto" w:fill="auto"/>
            <w:noWrap/>
            <w:vAlign w:val="center"/>
            <w:hideMark/>
          </w:tcPr>
          <w:p w14:paraId="2B768499" w14:textId="60DF31CD"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$22.99</w:t>
            </w:r>
          </w:p>
        </w:tc>
        <w:tc>
          <w:tcPr>
            <w:tcW w:w="1162" w:type="dxa"/>
            <w:tcBorders>
              <w:top w:val="single" w:sz="8" w:space="0" w:color="auto"/>
              <w:left w:val="single" w:sz="8" w:space="0" w:color="auto"/>
              <w:bottom w:val="nil"/>
              <w:right w:val="nil"/>
            </w:tcBorders>
            <w:shd w:val="clear" w:color="auto" w:fill="auto"/>
            <w:noWrap/>
            <w:vAlign w:val="center"/>
            <w:hideMark/>
          </w:tcPr>
          <w:p w14:paraId="7CC9ACE2" w14:textId="6D867783"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$895.27</w:t>
            </w:r>
          </w:p>
        </w:tc>
        <w:tc>
          <w:tcPr>
            <w:tcW w:w="1017" w:type="dxa"/>
            <w:tcBorders>
              <w:top w:val="single" w:sz="8" w:space="0" w:color="auto"/>
              <w:left w:val="nil"/>
              <w:bottom w:val="nil"/>
              <w:right w:val="single" w:sz="8" w:space="0" w:color="auto"/>
            </w:tcBorders>
            <w:shd w:val="clear" w:color="auto" w:fill="auto"/>
            <w:noWrap/>
            <w:vAlign w:val="center"/>
            <w:hideMark/>
          </w:tcPr>
          <w:p w14:paraId="5FFA48FE" w14:textId="5AA3C7F6"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$23.56</w:t>
            </w:r>
          </w:p>
        </w:tc>
        <w:tc>
          <w:tcPr>
            <w:tcW w:w="1162" w:type="dxa"/>
            <w:tcBorders>
              <w:top w:val="single" w:sz="8" w:space="0" w:color="auto"/>
              <w:left w:val="nil"/>
              <w:bottom w:val="nil"/>
              <w:right w:val="nil"/>
            </w:tcBorders>
            <w:shd w:val="clear" w:color="auto" w:fill="auto"/>
            <w:noWrap/>
            <w:vAlign w:val="center"/>
            <w:hideMark/>
          </w:tcPr>
          <w:p w14:paraId="1FCF31E2" w14:textId="583B0D72"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$917.65</w:t>
            </w:r>
          </w:p>
        </w:tc>
        <w:tc>
          <w:tcPr>
            <w:tcW w:w="1017" w:type="dxa"/>
            <w:tcBorders>
              <w:top w:val="single" w:sz="8" w:space="0" w:color="auto"/>
              <w:left w:val="nil"/>
              <w:bottom w:val="nil"/>
              <w:right w:val="single" w:sz="8" w:space="0" w:color="auto"/>
            </w:tcBorders>
            <w:shd w:val="clear" w:color="auto" w:fill="auto"/>
            <w:noWrap/>
            <w:vAlign w:val="center"/>
            <w:hideMark/>
          </w:tcPr>
          <w:p w14:paraId="6AB97D5F" w14:textId="6C7FA986"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$24.15</w:t>
            </w:r>
          </w:p>
        </w:tc>
        <w:tc>
          <w:tcPr>
            <w:tcW w:w="1162" w:type="dxa"/>
            <w:tcBorders>
              <w:top w:val="single" w:sz="8" w:space="0" w:color="auto"/>
              <w:left w:val="nil"/>
              <w:bottom w:val="nil"/>
              <w:right w:val="nil"/>
            </w:tcBorders>
            <w:shd w:val="clear" w:color="auto" w:fill="auto"/>
            <w:noWrap/>
            <w:vAlign w:val="center"/>
            <w:hideMark/>
          </w:tcPr>
          <w:p w14:paraId="690B9048" w14:textId="78977515"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$940.59</w:t>
            </w:r>
          </w:p>
        </w:tc>
        <w:tc>
          <w:tcPr>
            <w:tcW w:w="1017" w:type="dxa"/>
            <w:tcBorders>
              <w:top w:val="single" w:sz="8" w:space="0" w:color="auto"/>
              <w:left w:val="nil"/>
              <w:bottom w:val="nil"/>
              <w:right w:val="single" w:sz="8" w:space="0" w:color="auto"/>
            </w:tcBorders>
            <w:shd w:val="clear" w:color="auto" w:fill="auto"/>
            <w:noWrap/>
            <w:vAlign w:val="center"/>
            <w:hideMark/>
          </w:tcPr>
          <w:p w14:paraId="7BAB1423" w14:textId="6573AD20"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$24.75</w:t>
            </w:r>
          </w:p>
        </w:tc>
        <w:tc>
          <w:tcPr>
            <w:tcW w:w="1162" w:type="dxa"/>
            <w:tcBorders>
              <w:top w:val="single" w:sz="8" w:space="0" w:color="auto"/>
              <w:left w:val="nil"/>
              <w:bottom w:val="nil"/>
              <w:right w:val="nil"/>
            </w:tcBorders>
            <w:shd w:val="clear" w:color="auto" w:fill="auto"/>
            <w:noWrap/>
            <w:vAlign w:val="center"/>
            <w:hideMark/>
          </w:tcPr>
          <w:p w14:paraId="6D3077D3" w14:textId="21C58044"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$964.10</w:t>
            </w:r>
          </w:p>
        </w:tc>
        <w:tc>
          <w:tcPr>
            <w:tcW w:w="1017" w:type="dxa"/>
            <w:tcBorders>
              <w:top w:val="single" w:sz="8" w:space="0" w:color="auto"/>
              <w:left w:val="nil"/>
              <w:bottom w:val="nil"/>
              <w:right w:val="single" w:sz="8" w:space="0" w:color="auto"/>
            </w:tcBorders>
            <w:shd w:val="clear" w:color="auto" w:fill="auto"/>
            <w:noWrap/>
            <w:vAlign w:val="center"/>
            <w:hideMark/>
          </w:tcPr>
          <w:p w14:paraId="7771D641" w14:textId="30D669CD"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$25.37</w:t>
            </w:r>
          </w:p>
        </w:tc>
      </w:tr>
      <w:tr w:rsidR="00FE0618" w:rsidRPr="008C5980" w14:paraId="713C5777"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50434E04"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4114D4E8"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Recreational/ Lifestyle activities officer</w:t>
            </w:r>
          </w:p>
        </w:tc>
        <w:tc>
          <w:tcPr>
            <w:tcW w:w="1007" w:type="dxa"/>
            <w:tcBorders>
              <w:top w:val="nil"/>
              <w:left w:val="nil"/>
              <w:bottom w:val="nil"/>
              <w:right w:val="single" w:sz="8" w:space="0" w:color="auto"/>
            </w:tcBorders>
            <w:shd w:val="clear" w:color="auto" w:fill="auto"/>
            <w:noWrap/>
            <w:vAlign w:val="center"/>
            <w:hideMark/>
          </w:tcPr>
          <w:p w14:paraId="57389FDF"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(RAO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 xml:space="preserve"> or GSO </w:t>
            </w:r>
            <w:r w:rsidRPr="008C5980">
              <w:rPr>
                <w:rFonts w:ascii="Calibri" w:eastAsia="Times New Roman" w:hAnsi="Calibri" w:cs="Calibri"/>
                <w:sz w:val="18"/>
                <w:szCs w:val="18"/>
              </w:rPr>
              <w:lastRenderedPageBreak/>
              <w:t>Grade 4 -3</w:t>
            </w:r>
            <w:r w:rsidRPr="008C5980">
              <w:rPr>
                <w:rFonts w:ascii="Calibri" w:eastAsia="Times New Roman" w:hAnsi="Calibri" w:cs="Calibri"/>
                <w:sz w:val="18"/>
                <w:szCs w:val="18"/>
                <w:vertAlign w:val="superscript"/>
              </w:rPr>
              <w:t xml:space="preserve">rd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325A14D1" w14:textId="691230CA"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lastRenderedPageBreak/>
              <w:t>$873.43</w:t>
            </w:r>
          </w:p>
        </w:tc>
        <w:tc>
          <w:tcPr>
            <w:tcW w:w="1162" w:type="dxa"/>
            <w:tcBorders>
              <w:top w:val="nil"/>
              <w:left w:val="nil"/>
              <w:bottom w:val="nil"/>
              <w:right w:val="nil"/>
            </w:tcBorders>
            <w:shd w:val="clear" w:color="auto" w:fill="auto"/>
            <w:noWrap/>
            <w:vAlign w:val="center"/>
            <w:hideMark/>
          </w:tcPr>
          <w:p w14:paraId="44DD517E" w14:textId="79E69FB4"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$22.99</w:t>
            </w:r>
          </w:p>
        </w:tc>
        <w:tc>
          <w:tcPr>
            <w:tcW w:w="1162" w:type="dxa"/>
            <w:tcBorders>
              <w:top w:val="nil"/>
              <w:left w:val="single" w:sz="8" w:space="0" w:color="auto"/>
              <w:bottom w:val="nil"/>
              <w:right w:val="nil"/>
            </w:tcBorders>
            <w:shd w:val="clear" w:color="auto" w:fill="auto"/>
            <w:noWrap/>
            <w:vAlign w:val="center"/>
            <w:hideMark/>
          </w:tcPr>
          <w:p w14:paraId="798C381F" w14:textId="1F89B2EE"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$895.27</w:t>
            </w:r>
          </w:p>
        </w:tc>
        <w:tc>
          <w:tcPr>
            <w:tcW w:w="1017" w:type="dxa"/>
            <w:tcBorders>
              <w:top w:val="nil"/>
              <w:left w:val="nil"/>
              <w:bottom w:val="nil"/>
              <w:right w:val="single" w:sz="8" w:space="0" w:color="auto"/>
            </w:tcBorders>
            <w:shd w:val="clear" w:color="auto" w:fill="auto"/>
            <w:noWrap/>
            <w:vAlign w:val="center"/>
            <w:hideMark/>
          </w:tcPr>
          <w:p w14:paraId="1351E5F1" w14:textId="00A215BA"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$23.56</w:t>
            </w:r>
          </w:p>
        </w:tc>
        <w:tc>
          <w:tcPr>
            <w:tcW w:w="1162" w:type="dxa"/>
            <w:tcBorders>
              <w:top w:val="nil"/>
              <w:left w:val="nil"/>
              <w:bottom w:val="nil"/>
              <w:right w:val="nil"/>
            </w:tcBorders>
            <w:shd w:val="clear" w:color="auto" w:fill="auto"/>
            <w:noWrap/>
            <w:vAlign w:val="center"/>
            <w:hideMark/>
          </w:tcPr>
          <w:p w14:paraId="47EEF896" w14:textId="65283C10"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$917.65</w:t>
            </w:r>
          </w:p>
        </w:tc>
        <w:tc>
          <w:tcPr>
            <w:tcW w:w="1017" w:type="dxa"/>
            <w:tcBorders>
              <w:top w:val="nil"/>
              <w:left w:val="nil"/>
              <w:bottom w:val="nil"/>
              <w:right w:val="single" w:sz="8" w:space="0" w:color="auto"/>
            </w:tcBorders>
            <w:shd w:val="clear" w:color="auto" w:fill="auto"/>
            <w:noWrap/>
            <w:vAlign w:val="center"/>
            <w:hideMark/>
          </w:tcPr>
          <w:p w14:paraId="35C36883" w14:textId="53951432"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$24.15</w:t>
            </w:r>
          </w:p>
        </w:tc>
        <w:tc>
          <w:tcPr>
            <w:tcW w:w="1162" w:type="dxa"/>
            <w:tcBorders>
              <w:top w:val="nil"/>
              <w:left w:val="nil"/>
              <w:bottom w:val="nil"/>
              <w:right w:val="nil"/>
            </w:tcBorders>
            <w:shd w:val="clear" w:color="auto" w:fill="auto"/>
            <w:noWrap/>
            <w:vAlign w:val="center"/>
            <w:hideMark/>
          </w:tcPr>
          <w:p w14:paraId="248D3126" w14:textId="19349410"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$940.59</w:t>
            </w:r>
          </w:p>
        </w:tc>
        <w:tc>
          <w:tcPr>
            <w:tcW w:w="1017" w:type="dxa"/>
            <w:tcBorders>
              <w:top w:val="nil"/>
              <w:left w:val="nil"/>
              <w:bottom w:val="nil"/>
              <w:right w:val="single" w:sz="8" w:space="0" w:color="auto"/>
            </w:tcBorders>
            <w:shd w:val="clear" w:color="auto" w:fill="auto"/>
            <w:noWrap/>
            <w:vAlign w:val="center"/>
            <w:hideMark/>
          </w:tcPr>
          <w:p w14:paraId="57A34430" w14:textId="1120F1BF"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$24.75</w:t>
            </w:r>
          </w:p>
        </w:tc>
        <w:tc>
          <w:tcPr>
            <w:tcW w:w="1162" w:type="dxa"/>
            <w:tcBorders>
              <w:top w:val="nil"/>
              <w:left w:val="nil"/>
              <w:bottom w:val="nil"/>
              <w:right w:val="nil"/>
            </w:tcBorders>
            <w:shd w:val="clear" w:color="auto" w:fill="auto"/>
            <w:noWrap/>
            <w:vAlign w:val="center"/>
            <w:hideMark/>
          </w:tcPr>
          <w:p w14:paraId="2D7BC6EC" w14:textId="37E6EE40"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$964.10</w:t>
            </w:r>
          </w:p>
        </w:tc>
        <w:tc>
          <w:tcPr>
            <w:tcW w:w="1017" w:type="dxa"/>
            <w:tcBorders>
              <w:top w:val="nil"/>
              <w:left w:val="nil"/>
              <w:bottom w:val="nil"/>
              <w:right w:val="single" w:sz="8" w:space="0" w:color="auto"/>
            </w:tcBorders>
            <w:shd w:val="clear" w:color="auto" w:fill="auto"/>
            <w:noWrap/>
            <w:vAlign w:val="center"/>
            <w:hideMark/>
          </w:tcPr>
          <w:p w14:paraId="008B0B47" w14:textId="314EDA21"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$25.37</w:t>
            </w:r>
          </w:p>
        </w:tc>
      </w:tr>
      <w:tr w:rsidR="00FE0618" w:rsidRPr="008C5980" w14:paraId="1232FF0A"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32F464AC"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64C6E3D6"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Recreational/ Lifestyle activities officer</w:t>
            </w:r>
          </w:p>
        </w:tc>
        <w:tc>
          <w:tcPr>
            <w:tcW w:w="1007" w:type="dxa"/>
            <w:tcBorders>
              <w:top w:val="nil"/>
              <w:left w:val="nil"/>
              <w:bottom w:val="nil"/>
              <w:right w:val="single" w:sz="8" w:space="0" w:color="auto"/>
            </w:tcBorders>
            <w:shd w:val="clear" w:color="auto" w:fill="auto"/>
            <w:noWrap/>
            <w:vAlign w:val="center"/>
            <w:hideMark/>
          </w:tcPr>
          <w:p w14:paraId="3D1F8247"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3A (RAO 3</w:t>
            </w:r>
            <w:r w:rsidRPr="008C5980">
              <w:rPr>
                <w:rFonts w:ascii="Calibri" w:eastAsia="Times New Roman" w:hAnsi="Calibri" w:cs="Calibri"/>
                <w:sz w:val="18"/>
                <w:szCs w:val="18"/>
                <w:vertAlign w:val="superscript"/>
              </w:rPr>
              <w:t>rd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 xml:space="preserve"> thereafter)</w:t>
            </w:r>
          </w:p>
        </w:tc>
        <w:tc>
          <w:tcPr>
            <w:tcW w:w="1563" w:type="dxa"/>
            <w:tcBorders>
              <w:top w:val="nil"/>
              <w:left w:val="nil"/>
              <w:bottom w:val="nil"/>
              <w:right w:val="nil"/>
            </w:tcBorders>
            <w:shd w:val="clear" w:color="auto" w:fill="auto"/>
            <w:noWrap/>
            <w:vAlign w:val="center"/>
            <w:hideMark/>
          </w:tcPr>
          <w:p w14:paraId="7CD5A918" w14:textId="24F769DA"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$873.43</w:t>
            </w:r>
          </w:p>
        </w:tc>
        <w:tc>
          <w:tcPr>
            <w:tcW w:w="1162" w:type="dxa"/>
            <w:tcBorders>
              <w:top w:val="nil"/>
              <w:left w:val="nil"/>
              <w:bottom w:val="nil"/>
              <w:right w:val="nil"/>
            </w:tcBorders>
            <w:shd w:val="clear" w:color="auto" w:fill="auto"/>
            <w:noWrap/>
            <w:vAlign w:val="center"/>
            <w:hideMark/>
          </w:tcPr>
          <w:p w14:paraId="2BC4EC9D" w14:textId="42A483F9"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$22.99</w:t>
            </w:r>
          </w:p>
        </w:tc>
        <w:tc>
          <w:tcPr>
            <w:tcW w:w="1162" w:type="dxa"/>
            <w:tcBorders>
              <w:top w:val="nil"/>
              <w:left w:val="single" w:sz="8" w:space="0" w:color="auto"/>
              <w:bottom w:val="nil"/>
              <w:right w:val="nil"/>
            </w:tcBorders>
            <w:shd w:val="clear" w:color="auto" w:fill="auto"/>
            <w:noWrap/>
            <w:vAlign w:val="center"/>
            <w:hideMark/>
          </w:tcPr>
          <w:p w14:paraId="3CB61648" w14:textId="3C67AEA4"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$895.27</w:t>
            </w:r>
          </w:p>
        </w:tc>
        <w:tc>
          <w:tcPr>
            <w:tcW w:w="1017" w:type="dxa"/>
            <w:tcBorders>
              <w:top w:val="nil"/>
              <w:left w:val="nil"/>
              <w:bottom w:val="nil"/>
              <w:right w:val="single" w:sz="8" w:space="0" w:color="auto"/>
            </w:tcBorders>
            <w:shd w:val="clear" w:color="auto" w:fill="auto"/>
            <w:noWrap/>
            <w:vAlign w:val="center"/>
            <w:hideMark/>
          </w:tcPr>
          <w:p w14:paraId="30819A6E" w14:textId="70A3927B"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$23.56</w:t>
            </w:r>
          </w:p>
        </w:tc>
        <w:tc>
          <w:tcPr>
            <w:tcW w:w="1162" w:type="dxa"/>
            <w:tcBorders>
              <w:top w:val="nil"/>
              <w:left w:val="nil"/>
              <w:bottom w:val="nil"/>
              <w:right w:val="nil"/>
            </w:tcBorders>
            <w:shd w:val="clear" w:color="auto" w:fill="auto"/>
            <w:noWrap/>
            <w:vAlign w:val="center"/>
            <w:hideMark/>
          </w:tcPr>
          <w:p w14:paraId="770E325E" w14:textId="4E376EC5"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$917.65</w:t>
            </w:r>
          </w:p>
        </w:tc>
        <w:tc>
          <w:tcPr>
            <w:tcW w:w="1017" w:type="dxa"/>
            <w:tcBorders>
              <w:top w:val="nil"/>
              <w:left w:val="nil"/>
              <w:bottom w:val="nil"/>
              <w:right w:val="single" w:sz="8" w:space="0" w:color="auto"/>
            </w:tcBorders>
            <w:shd w:val="clear" w:color="auto" w:fill="auto"/>
            <w:noWrap/>
            <w:vAlign w:val="center"/>
            <w:hideMark/>
          </w:tcPr>
          <w:p w14:paraId="76AF3A21" w14:textId="3FA15F99"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$24.15</w:t>
            </w:r>
          </w:p>
        </w:tc>
        <w:tc>
          <w:tcPr>
            <w:tcW w:w="1162" w:type="dxa"/>
            <w:tcBorders>
              <w:top w:val="nil"/>
              <w:left w:val="nil"/>
              <w:bottom w:val="nil"/>
              <w:right w:val="nil"/>
            </w:tcBorders>
            <w:shd w:val="clear" w:color="auto" w:fill="auto"/>
            <w:noWrap/>
            <w:vAlign w:val="center"/>
            <w:hideMark/>
          </w:tcPr>
          <w:p w14:paraId="3B55F91A" w14:textId="2CDD36DE"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$940.59</w:t>
            </w:r>
          </w:p>
        </w:tc>
        <w:tc>
          <w:tcPr>
            <w:tcW w:w="1017" w:type="dxa"/>
            <w:tcBorders>
              <w:top w:val="nil"/>
              <w:left w:val="nil"/>
              <w:bottom w:val="nil"/>
              <w:right w:val="single" w:sz="8" w:space="0" w:color="auto"/>
            </w:tcBorders>
            <w:shd w:val="clear" w:color="auto" w:fill="auto"/>
            <w:noWrap/>
            <w:vAlign w:val="center"/>
            <w:hideMark/>
          </w:tcPr>
          <w:p w14:paraId="6C4230AF" w14:textId="3D8EA4A9"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$24.75</w:t>
            </w:r>
          </w:p>
        </w:tc>
        <w:tc>
          <w:tcPr>
            <w:tcW w:w="1162" w:type="dxa"/>
            <w:tcBorders>
              <w:top w:val="nil"/>
              <w:left w:val="nil"/>
              <w:bottom w:val="nil"/>
              <w:right w:val="nil"/>
            </w:tcBorders>
            <w:shd w:val="clear" w:color="auto" w:fill="auto"/>
            <w:noWrap/>
            <w:vAlign w:val="center"/>
            <w:hideMark/>
          </w:tcPr>
          <w:p w14:paraId="4252AC66" w14:textId="244FC236"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$964.10</w:t>
            </w:r>
          </w:p>
        </w:tc>
        <w:tc>
          <w:tcPr>
            <w:tcW w:w="1017" w:type="dxa"/>
            <w:tcBorders>
              <w:top w:val="nil"/>
              <w:left w:val="nil"/>
              <w:bottom w:val="nil"/>
              <w:right w:val="single" w:sz="8" w:space="0" w:color="auto"/>
            </w:tcBorders>
            <w:shd w:val="clear" w:color="auto" w:fill="auto"/>
            <w:noWrap/>
            <w:vAlign w:val="center"/>
            <w:hideMark/>
          </w:tcPr>
          <w:p w14:paraId="78ACA496" w14:textId="22DA4ACA"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$25.37</w:t>
            </w:r>
          </w:p>
        </w:tc>
      </w:tr>
      <w:tr w:rsidR="003F61B0" w:rsidRPr="008C5980" w14:paraId="17535A3A"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496ECF8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3B1BCD3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349CEE7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0375B84F"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162" w:type="dxa"/>
            <w:tcBorders>
              <w:top w:val="nil"/>
              <w:left w:val="nil"/>
              <w:bottom w:val="nil"/>
              <w:right w:val="nil"/>
            </w:tcBorders>
            <w:shd w:val="clear" w:color="auto" w:fill="auto"/>
            <w:noWrap/>
            <w:vAlign w:val="bottom"/>
            <w:hideMark/>
          </w:tcPr>
          <w:p w14:paraId="562C5716"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7E15BD2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2306A36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50B6F08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1536EDB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7749A0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5E9B67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0AF0FD0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5A26A34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22E85D1C"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3B91EB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1FDC1C7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Lifestyle/ Community Development Assistant</w:t>
            </w:r>
          </w:p>
        </w:tc>
        <w:tc>
          <w:tcPr>
            <w:tcW w:w="1007" w:type="dxa"/>
            <w:tcBorders>
              <w:top w:val="nil"/>
              <w:left w:val="nil"/>
              <w:bottom w:val="nil"/>
              <w:right w:val="single" w:sz="8" w:space="0" w:color="auto"/>
            </w:tcBorders>
            <w:shd w:val="clear" w:color="auto" w:fill="auto"/>
            <w:noWrap/>
            <w:vAlign w:val="center"/>
            <w:hideMark/>
          </w:tcPr>
          <w:p w14:paraId="5A3BB2F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Without Qualification</w:t>
            </w:r>
          </w:p>
        </w:tc>
        <w:tc>
          <w:tcPr>
            <w:tcW w:w="1563" w:type="dxa"/>
            <w:tcBorders>
              <w:top w:val="nil"/>
              <w:left w:val="nil"/>
              <w:bottom w:val="nil"/>
              <w:right w:val="nil"/>
            </w:tcBorders>
            <w:shd w:val="clear" w:color="auto" w:fill="auto"/>
            <w:noWrap/>
            <w:vAlign w:val="center"/>
            <w:hideMark/>
          </w:tcPr>
          <w:p w14:paraId="3F4D124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nil"/>
            </w:tcBorders>
            <w:shd w:val="clear" w:color="auto" w:fill="auto"/>
            <w:noWrap/>
            <w:vAlign w:val="center"/>
            <w:hideMark/>
          </w:tcPr>
          <w:p w14:paraId="0AC4281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single" w:sz="8" w:space="0" w:color="auto"/>
              <w:bottom w:val="nil"/>
              <w:right w:val="nil"/>
            </w:tcBorders>
            <w:shd w:val="clear" w:color="auto" w:fill="auto"/>
            <w:noWrap/>
            <w:vAlign w:val="center"/>
            <w:hideMark/>
          </w:tcPr>
          <w:p w14:paraId="224371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106AA42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66271E6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05C6AA9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318B33C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444E39B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080965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6B8D32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10F4656E"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4748C3E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4D91433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Lifestyle/ Community Development Assistant</w:t>
            </w:r>
          </w:p>
        </w:tc>
        <w:tc>
          <w:tcPr>
            <w:tcW w:w="1007" w:type="dxa"/>
            <w:tcBorders>
              <w:top w:val="nil"/>
              <w:left w:val="nil"/>
              <w:bottom w:val="nil"/>
              <w:right w:val="single" w:sz="8" w:space="0" w:color="auto"/>
            </w:tcBorders>
            <w:shd w:val="clear" w:color="auto" w:fill="auto"/>
            <w:noWrap/>
            <w:vAlign w:val="center"/>
            <w:hideMark/>
          </w:tcPr>
          <w:p w14:paraId="58CDB42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Cert III</w:t>
            </w:r>
          </w:p>
        </w:tc>
        <w:tc>
          <w:tcPr>
            <w:tcW w:w="1563" w:type="dxa"/>
            <w:tcBorders>
              <w:top w:val="nil"/>
              <w:left w:val="nil"/>
              <w:bottom w:val="nil"/>
              <w:right w:val="nil"/>
            </w:tcBorders>
            <w:shd w:val="clear" w:color="auto" w:fill="auto"/>
            <w:noWrap/>
            <w:vAlign w:val="center"/>
            <w:hideMark/>
          </w:tcPr>
          <w:p w14:paraId="66854E6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$883.41</w:t>
            </w:r>
          </w:p>
        </w:tc>
        <w:tc>
          <w:tcPr>
            <w:tcW w:w="1162" w:type="dxa"/>
            <w:tcBorders>
              <w:top w:val="nil"/>
              <w:left w:val="nil"/>
              <w:bottom w:val="nil"/>
              <w:right w:val="nil"/>
            </w:tcBorders>
            <w:shd w:val="clear" w:color="auto" w:fill="auto"/>
            <w:noWrap/>
            <w:vAlign w:val="center"/>
            <w:hideMark/>
          </w:tcPr>
          <w:p w14:paraId="231E9B0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$23.25</w:t>
            </w:r>
          </w:p>
        </w:tc>
        <w:tc>
          <w:tcPr>
            <w:tcW w:w="1162" w:type="dxa"/>
            <w:tcBorders>
              <w:top w:val="nil"/>
              <w:left w:val="single" w:sz="8" w:space="0" w:color="auto"/>
              <w:bottom w:val="nil"/>
              <w:right w:val="nil"/>
            </w:tcBorders>
            <w:shd w:val="clear" w:color="auto" w:fill="auto"/>
            <w:noWrap/>
            <w:vAlign w:val="center"/>
            <w:hideMark/>
          </w:tcPr>
          <w:p w14:paraId="682DC61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$905.50</w:t>
            </w:r>
          </w:p>
        </w:tc>
        <w:tc>
          <w:tcPr>
            <w:tcW w:w="1017" w:type="dxa"/>
            <w:tcBorders>
              <w:top w:val="nil"/>
              <w:left w:val="nil"/>
              <w:bottom w:val="nil"/>
              <w:right w:val="single" w:sz="8" w:space="0" w:color="auto"/>
            </w:tcBorders>
            <w:shd w:val="clear" w:color="auto" w:fill="auto"/>
            <w:noWrap/>
            <w:vAlign w:val="center"/>
            <w:hideMark/>
          </w:tcPr>
          <w:p w14:paraId="3F1622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$23.83</w:t>
            </w:r>
          </w:p>
        </w:tc>
        <w:tc>
          <w:tcPr>
            <w:tcW w:w="1162" w:type="dxa"/>
            <w:tcBorders>
              <w:top w:val="nil"/>
              <w:left w:val="nil"/>
              <w:bottom w:val="nil"/>
              <w:right w:val="nil"/>
            </w:tcBorders>
            <w:shd w:val="clear" w:color="auto" w:fill="auto"/>
            <w:noWrap/>
            <w:vAlign w:val="center"/>
            <w:hideMark/>
          </w:tcPr>
          <w:p w14:paraId="4F2F91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$928.13</w:t>
            </w:r>
          </w:p>
        </w:tc>
        <w:tc>
          <w:tcPr>
            <w:tcW w:w="1017" w:type="dxa"/>
            <w:tcBorders>
              <w:top w:val="nil"/>
              <w:left w:val="nil"/>
              <w:bottom w:val="nil"/>
              <w:right w:val="single" w:sz="8" w:space="0" w:color="auto"/>
            </w:tcBorders>
            <w:shd w:val="clear" w:color="auto" w:fill="auto"/>
            <w:noWrap/>
            <w:vAlign w:val="center"/>
            <w:hideMark/>
          </w:tcPr>
          <w:p w14:paraId="6EE199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$24.43</w:t>
            </w:r>
          </w:p>
        </w:tc>
        <w:tc>
          <w:tcPr>
            <w:tcW w:w="1162" w:type="dxa"/>
            <w:tcBorders>
              <w:top w:val="nil"/>
              <w:left w:val="nil"/>
              <w:bottom w:val="nil"/>
              <w:right w:val="nil"/>
            </w:tcBorders>
            <w:shd w:val="clear" w:color="auto" w:fill="auto"/>
            <w:noWrap/>
            <w:vAlign w:val="center"/>
            <w:hideMark/>
          </w:tcPr>
          <w:p w14:paraId="5FC702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$951.34</w:t>
            </w:r>
          </w:p>
        </w:tc>
        <w:tc>
          <w:tcPr>
            <w:tcW w:w="1017" w:type="dxa"/>
            <w:tcBorders>
              <w:top w:val="nil"/>
              <w:left w:val="nil"/>
              <w:bottom w:val="nil"/>
              <w:right w:val="single" w:sz="8" w:space="0" w:color="auto"/>
            </w:tcBorders>
            <w:shd w:val="clear" w:color="auto" w:fill="auto"/>
            <w:noWrap/>
            <w:vAlign w:val="center"/>
            <w:hideMark/>
          </w:tcPr>
          <w:p w14:paraId="70C13CD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$25.04</w:t>
            </w:r>
          </w:p>
        </w:tc>
        <w:tc>
          <w:tcPr>
            <w:tcW w:w="1162" w:type="dxa"/>
            <w:tcBorders>
              <w:top w:val="nil"/>
              <w:left w:val="nil"/>
              <w:bottom w:val="nil"/>
              <w:right w:val="nil"/>
            </w:tcBorders>
            <w:shd w:val="clear" w:color="auto" w:fill="auto"/>
            <w:noWrap/>
            <w:vAlign w:val="center"/>
            <w:hideMark/>
          </w:tcPr>
          <w:p w14:paraId="4046F9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$975.12</w:t>
            </w:r>
          </w:p>
        </w:tc>
        <w:tc>
          <w:tcPr>
            <w:tcW w:w="1017" w:type="dxa"/>
            <w:tcBorders>
              <w:top w:val="nil"/>
              <w:left w:val="nil"/>
              <w:bottom w:val="nil"/>
              <w:right w:val="single" w:sz="8" w:space="0" w:color="auto"/>
            </w:tcBorders>
            <w:shd w:val="clear" w:color="auto" w:fill="auto"/>
            <w:noWrap/>
            <w:vAlign w:val="center"/>
            <w:hideMark/>
          </w:tcPr>
          <w:p w14:paraId="7DD2899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$25.66</w:t>
            </w:r>
          </w:p>
        </w:tc>
      </w:tr>
      <w:tr w:rsidR="00FE0618" w:rsidRPr="008C5980" w14:paraId="33180992"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0AE3FA37"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6702CDDF"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Lifestyle/ Community Development Assistant</w:t>
            </w:r>
          </w:p>
        </w:tc>
        <w:tc>
          <w:tcPr>
            <w:tcW w:w="1007" w:type="dxa"/>
            <w:tcBorders>
              <w:top w:val="nil"/>
              <w:left w:val="nil"/>
              <w:bottom w:val="nil"/>
              <w:right w:val="single" w:sz="8" w:space="0" w:color="auto"/>
            </w:tcBorders>
            <w:shd w:val="clear" w:color="auto" w:fill="auto"/>
            <w:noWrap/>
            <w:vAlign w:val="center"/>
            <w:hideMark/>
          </w:tcPr>
          <w:p w14:paraId="71A0BF32" w14:textId="77777777" w:rsidR="00FE0618" w:rsidRPr="008C5980" w:rsidRDefault="00FE0618" w:rsidP="00FE0618">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Cert IV</w:t>
            </w:r>
          </w:p>
        </w:tc>
        <w:tc>
          <w:tcPr>
            <w:tcW w:w="1563" w:type="dxa"/>
            <w:tcBorders>
              <w:top w:val="nil"/>
              <w:left w:val="nil"/>
              <w:bottom w:val="nil"/>
              <w:right w:val="nil"/>
            </w:tcBorders>
            <w:shd w:val="clear" w:color="auto" w:fill="auto"/>
            <w:noWrap/>
            <w:vAlign w:val="center"/>
            <w:hideMark/>
          </w:tcPr>
          <w:p w14:paraId="3ED3E38A" w14:textId="1A06F469"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$902.91</w:t>
            </w:r>
          </w:p>
        </w:tc>
        <w:tc>
          <w:tcPr>
            <w:tcW w:w="1162" w:type="dxa"/>
            <w:tcBorders>
              <w:top w:val="nil"/>
              <w:left w:val="nil"/>
              <w:bottom w:val="nil"/>
              <w:right w:val="nil"/>
            </w:tcBorders>
            <w:shd w:val="clear" w:color="auto" w:fill="auto"/>
            <w:noWrap/>
            <w:vAlign w:val="center"/>
            <w:hideMark/>
          </w:tcPr>
          <w:p w14:paraId="61CD0111" w14:textId="17DB247B"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$23.76</w:t>
            </w:r>
          </w:p>
        </w:tc>
        <w:tc>
          <w:tcPr>
            <w:tcW w:w="1162" w:type="dxa"/>
            <w:tcBorders>
              <w:top w:val="nil"/>
              <w:left w:val="single" w:sz="8" w:space="0" w:color="auto"/>
              <w:bottom w:val="nil"/>
              <w:right w:val="nil"/>
            </w:tcBorders>
            <w:shd w:val="clear" w:color="auto" w:fill="auto"/>
            <w:noWrap/>
            <w:vAlign w:val="center"/>
            <w:hideMark/>
          </w:tcPr>
          <w:p w14:paraId="10AEE483" w14:textId="4D134F56"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$925.48</w:t>
            </w:r>
          </w:p>
        </w:tc>
        <w:tc>
          <w:tcPr>
            <w:tcW w:w="1017" w:type="dxa"/>
            <w:tcBorders>
              <w:top w:val="nil"/>
              <w:left w:val="nil"/>
              <w:bottom w:val="nil"/>
              <w:right w:val="single" w:sz="8" w:space="0" w:color="auto"/>
            </w:tcBorders>
            <w:shd w:val="clear" w:color="auto" w:fill="auto"/>
            <w:noWrap/>
            <w:vAlign w:val="center"/>
            <w:hideMark/>
          </w:tcPr>
          <w:p w14:paraId="20812852" w14:textId="78D7691C"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$24.35</w:t>
            </w:r>
          </w:p>
        </w:tc>
        <w:tc>
          <w:tcPr>
            <w:tcW w:w="1162" w:type="dxa"/>
            <w:tcBorders>
              <w:top w:val="nil"/>
              <w:left w:val="nil"/>
              <w:bottom w:val="nil"/>
              <w:right w:val="nil"/>
            </w:tcBorders>
            <w:shd w:val="clear" w:color="auto" w:fill="auto"/>
            <w:noWrap/>
            <w:vAlign w:val="center"/>
            <w:hideMark/>
          </w:tcPr>
          <w:p w14:paraId="15F48425" w14:textId="7AE85353"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$948.62</w:t>
            </w:r>
          </w:p>
        </w:tc>
        <w:tc>
          <w:tcPr>
            <w:tcW w:w="1017" w:type="dxa"/>
            <w:tcBorders>
              <w:top w:val="nil"/>
              <w:left w:val="nil"/>
              <w:bottom w:val="nil"/>
              <w:right w:val="single" w:sz="8" w:space="0" w:color="auto"/>
            </w:tcBorders>
            <w:shd w:val="clear" w:color="auto" w:fill="auto"/>
            <w:noWrap/>
            <w:vAlign w:val="center"/>
            <w:hideMark/>
          </w:tcPr>
          <w:p w14:paraId="607E3550" w14:textId="3DD1969B"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$24.96</w:t>
            </w:r>
          </w:p>
        </w:tc>
        <w:tc>
          <w:tcPr>
            <w:tcW w:w="1162" w:type="dxa"/>
            <w:tcBorders>
              <w:top w:val="nil"/>
              <w:left w:val="nil"/>
              <w:bottom w:val="nil"/>
              <w:right w:val="nil"/>
            </w:tcBorders>
            <w:shd w:val="clear" w:color="auto" w:fill="auto"/>
            <w:noWrap/>
            <w:vAlign w:val="center"/>
            <w:hideMark/>
          </w:tcPr>
          <w:p w14:paraId="64D02EE7" w14:textId="2C8B911A"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$972.34</w:t>
            </w:r>
          </w:p>
        </w:tc>
        <w:tc>
          <w:tcPr>
            <w:tcW w:w="1017" w:type="dxa"/>
            <w:tcBorders>
              <w:top w:val="nil"/>
              <w:left w:val="nil"/>
              <w:bottom w:val="nil"/>
              <w:right w:val="single" w:sz="8" w:space="0" w:color="auto"/>
            </w:tcBorders>
            <w:shd w:val="clear" w:color="auto" w:fill="auto"/>
            <w:noWrap/>
            <w:vAlign w:val="center"/>
            <w:hideMark/>
          </w:tcPr>
          <w:p w14:paraId="21A442E4" w14:textId="014A4F4B"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$25.59</w:t>
            </w:r>
          </w:p>
        </w:tc>
        <w:tc>
          <w:tcPr>
            <w:tcW w:w="1162" w:type="dxa"/>
            <w:tcBorders>
              <w:top w:val="nil"/>
              <w:left w:val="nil"/>
              <w:bottom w:val="nil"/>
              <w:right w:val="nil"/>
            </w:tcBorders>
            <w:shd w:val="clear" w:color="auto" w:fill="auto"/>
            <w:noWrap/>
            <w:vAlign w:val="center"/>
            <w:hideMark/>
          </w:tcPr>
          <w:p w14:paraId="35A6D8AE" w14:textId="1AD0903E"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$996.64</w:t>
            </w:r>
          </w:p>
        </w:tc>
        <w:tc>
          <w:tcPr>
            <w:tcW w:w="1017" w:type="dxa"/>
            <w:tcBorders>
              <w:top w:val="nil"/>
              <w:left w:val="nil"/>
              <w:bottom w:val="nil"/>
              <w:right w:val="single" w:sz="8" w:space="0" w:color="auto"/>
            </w:tcBorders>
            <w:shd w:val="clear" w:color="auto" w:fill="auto"/>
            <w:noWrap/>
            <w:vAlign w:val="center"/>
            <w:hideMark/>
          </w:tcPr>
          <w:p w14:paraId="5CD3595C" w14:textId="4E3A6381" w:rsidR="00FE0618" w:rsidRPr="008C5980" w:rsidRDefault="00FE0618" w:rsidP="00FE0618">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$26.23</w:t>
            </w:r>
          </w:p>
        </w:tc>
      </w:tr>
      <w:tr w:rsidR="003F61B0" w:rsidRPr="008C5980" w14:paraId="1FB98CF9"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3C33F62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0767D3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Lifestyle/ Community Development Coordinator</w:t>
            </w:r>
          </w:p>
        </w:tc>
        <w:tc>
          <w:tcPr>
            <w:tcW w:w="1007" w:type="dxa"/>
            <w:tcBorders>
              <w:top w:val="nil"/>
              <w:left w:val="nil"/>
              <w:bottom w:val="nil"/>
              <w:right w:val="single" w:sz="8" w:space="0" w:color="auto"/>
            </w:tcBorders>
            <w:shd w:val="clear" w:color="auto" w:fill="auto"/>
            <w:noWrap/>
            <w:vAlign w:val="center"/>
            <w:hideMark/>
          </w:tcPr>
          <w:p w14:paraId="4CAECBB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Diploma</w:t>
            </w:r>
          </w:p>
        </w:tc>
        <w:tc>
          <w:tcPr>
            <w:tcW w:w="1563" w:type="dxa"/>
            <w:tcBorders>
              <w:top w:val="nil"/>
              <w:left w:val="nil"/>
              <w:bottom w:val="nil"/>
              <w:right w:val="nil"/>
            </w:tcBorders>
            <w:shd w:val="clear" w:color="auto" w:fill="auto"/>
            <w:noWrap/>
            <w:vAlign w:val="center"/>
            <w:hideMark/>
          </w:tcPr>
          <w:p w14:paraId="68CB48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$979.80</w:t>
            </w:r>
          </w:p>
        </w:tc>
        <w:tc>
          <w:tcPr>
            <w:tcW w:w="1162" w:type="dxa"/>
            <w:tcBorders>
              <w:top w:val="nil"/>
              <w:left w:val="nil"/>
              <w:bottom w:val="nil"/>
              <w:right w:val="nil"/>
            </w:tcBorders>
            <w:shd w:val="clear" w:color="auto" w:fill="auto"/>
            <w:noWrap/>
            <w:vAlign w:val="center"/>
            <w:hideMark/>
          </w:tcPr>
          <w:p w14:paraId="59AE5E6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$25.78</w:t>
            </w:r>
          </w:p>
        </w:tc>
        <w:tc>
          <w:tcPr>
            <w:tcW w:w="1162" w:type="dxa"/>
            <w:tcBorders>
              <w:top w:val="nil"/>
              <w:left w:val="single" w:sz="8" w:space="0" w:color="auto"/>
              <w:bottom w:val="nil"/>
              <w:right w:val="nil"/>
            </w:tcBorders>
            <w:shd w:val="clear" w:color="auto" w:fill="auto"/>
            <w:noWrap/>
            <w:vAlign w:val="center"/>
            <w:hideMark/>
          </w:tcPr>
          <w:p w14:paraId="11691A7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$1,004.30</w:t>
            </w:r>
          </w:p>
        </w:tc>
        <w:tc>
          <w:tcPr>
            <w:tcW w:w="1017" w:type="dxa"/>
            <w:tcBorders>
              <w:top w:val="nil"/>
              <w:left w:val="nil"/>
              <w:bottom w:val="nil"/>
              <w:right w:val="single" w:sz="8" w:space="0" w:color="auto"/>
            </w:tcBorders>
            <w:shd w:val="clear" w:color="auto" w:fill="auto"/>
            <w:noWrap/>
            <w:vAlign w:val="center"/>
            <w:hideMark/>
          </w:tcPr>
          <w:p w14:paraId="082941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$26.42</w:t>
            </w:r>
          </w:p>
        </w:tc>
        <w:tc>
          <w:tcPr>
            <w:tcW w:w="1162" w:type="dxa"/>
            <w:tcBorders>
              <w:top w:val="nil"/>
              <w:left w:val="nil"/>
              <w:bottom w:val="nil"/>
              <w:right w:val="nil"/>
            </w:tcBorders>
            <w:shd w:val="clear" w:color="auto" w:fill="auto"/>
            <w:noWrap/>
            <w:vAlign w:val="center"/>
            <w:hideMark/>
          </w:tcPr>
          <w:p w14:paraId="31B4C9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$1,029.40</w:t>
            </w:r>
          </w:p>
        </w:tc>
        <w:tc>
          <w:tcPr>
            <w:tcW w:w="1017" w:type="dxa"/>
            <w:tcBorders>
              <w:top w:val="nil"/>
              <w:left w:val="nil"/>
              <w:bottom w:val="nil"/>
              <w:right w:val="single" w:sz="8" w:space="0" w:color="auto"/>
            </w:tcBorders>
            <w:shd w:val="clear" w:color="auto" w:fill="auto"/>
            <w:noWrap/>
            <w:vAlign w:val="center"/>
            <w:hideMark/>
          </w:tcPr>
          <w:p w14:paraId="7FB0D7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$27.09</w:t>
            </w:r>
          </w:p>
        </w:tc>
        <w:tc>
          <w:tcPr>
            <w:tcW w:w="1162" w:type="dxa"/>
            <w:tcBorders>
              <w:top w:val="nil"/>
              <w:left w:val="nil"/>
              <w:bottom w:val="nil"/>
              <w:right w:val="nil"/>
            </w:tcBorders>
            <w:shd w:val="clear" w:color="auto" w:fill="auto"/>
            <w:noWrap/>
            <w:vAlign w:val="center"/>
            <w:hideMark/>
          </w:tcPr>
          <w:p w14:paraId="3E3D07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$1,055.14</w:t>
            </w:r>
          </w:p>
        </w:tc>
        <w:tc>
          <w:tcPr>
            <w:tcW w:w="1017" w:type="dxa"/>
            <w:tcBorders>
              <w:top w:val="nil"/>
              <w:left w:val="nil"/>
              <w:bottom w:val="nil"/>
              <w:right w:val="single" w:sz="8" w:space="0" w:color="auto"/>
            </w:tcBorders>
            <w:shd w:val="clear" w:color="auto" w:fill="auto"/>
            <w:noWrap/>
            <w:vAlign w:val="center"/>
            <w:hideMark/>
          </w:tcPr>
          <w:p w14:paraId="465E9E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$27.76</w:t>
            </w:r>
          </w:p>
        </w:tc>
        <w:tc>
          <w:tcPr>
            <w:tcW w:w="1162" w:type="dxa"/>
            <w:tcBorders>
              <w:top w:val="nil"/>
              <w:left w:val="nil"/>
              <w:bottom w:val="nil"/>
              <w:right w:val="nil"/>
            </w:tcBorders>
            <w:shd w:val="clear" w:color="auto" w:fill="auto"/>
            <w:noWrap/>
            <w:vAlign w:val="center"/>
            <w:hideMark/>
          </w:tcPr>
          <w:p w14:paraId="36ECA6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$1,081.52</w:t>
            </w:r>
          </w:p>
        </w:tc>
        <w:tc>
          <w:tcPr>
            <w:tcW w:w="1017" w:type="dxa"/>
            <w:tcBorders>
              <w:top w:val="nil"/>
              <w:left w:val="nil"/>
              <w:bottom w:val="nil"/>
              <w:right w:val="single" w:sz="8" w:space="0" w:color="auto"/>
            </w:tcBorders>
            <w:shd w:val="clear" w:color="auto" w:fill="auto"/>
            <w:noWrap/>
            <w:vAlign w:val="center"/>
            <w:hideMark/>
          </w:tcPr>
          <w:p w14:paraId="2FC1251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$28.46</w:t>
            </w:r>
          </w:p>
        </w:tc>
      </w:tr>
      <w:tr w:rsidR="003F61B0" w:rsidRPr="008C5980" w14:paraId="7D7470FF"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2C61F23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449605F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Lifestyle/ Community Development Coordinator</w:t>
            </w:r>
          </w:p>
        </w:tc>
        <w:tc>
          <w:tcPr>
            <w:tcW w:w="1007" w:type="dxa"/>
            <w:tcBorders>
              <w:top w:val="nil"/>
              <w:left w:val="nil"/>
              <w:bottom w:val="nil"/>
              <w:right w:val="single" w:sz="8" w:space="0" w:color="auto"/>
            </w:tcBorders>
            <w:shd w:val="clear" w:color="auto" w:fill="auto"/>
            <w:noWrap/>
            <w:vAlign w:val="center"/>
            <w:hideMark/>
          </w:tcPr>
          <w:p w14:paraId="4A6EBFD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Degree - Pay point 1</w:t>
            </w:r>
          </w:p>
        </w:tc>
        <w:tc>
          <w:tcPr>
            <w:tcW w:w="1563" w:type="dxa"/>
            <w:tcBorders>
              <w:top w:val="nil"/>
              <w:left w:val="nil"/>
              <w:bottom w:val="nil"/>
              <w:right w:val="nil"/>
            </w:tcBorders>
            <w:shd w:val="clear" w:color="auto" w:fill="auto"/>
            <w:noWrap/>
            <w:vAlign w:val="center"/>
            <w:hideMark/>
          </w:tcPr>
          <w:p w14:paraId="15C2C4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$1,179.46</w:t>
            </w:r>
          </w:p>
        </w:tc>
        <w:tc>
          <w:tcPr>
            <w:tcW w:w="1162" w:type="dxa"/>
            <w:tcBorders>
              <w:top w:val="nil"/>
              <w:left w:val="nil"/>
              <w:bottom w:val="nil"/>
              <w:right w:val="nil"/>
            </w:tcBorders>
            <w:shd w:val="clear" w:color="auto" w:fill="auto"/>
            <w:noWrap/>
            <w:vAlign w:val="center"/>
            <w:hideMark/>
          </w:tcPr>
          <w:p w14:paraId="6C028F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$31.04</w:t>
            </w:r>
          </w:p>
        </w:tc>
        <w:tc>
          <w:tcPr>
            <w:tcW w:w="1162" w:type="dxa"/>
            <w:tcBorders>
              <w:top w:val="nil"/>
              <w:left w:val="single" w:sz="8" w:space="0" w:color="auto"/>
              <w:bottom w:val="nil"/>
              <w:right w:val="nil"/>
            </w:tcBorders>
            <w:shd w:val="clear" w:color="auto" w:fill="auto"/>
            <w:noWrap/>
            <w:vAlign w:val="center"/>
            <w:hideMark/>
          </w:tcPr>
          <w:p w14:paraId="39558E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$1,208.95</w:t>
            </w:r>
          </w:p>
        </w:tc>
        <w:tc>
          <w:tcPr>
            <w:tcW w:w="1017" w:type="dxa"/>
            <w:tcBorders>
              <w:top w:val="nil"/>
              <w:left w:val="nil"/>
              <w:bottom w:val="nil"/>
              <w:right w:val="single" w:sz="8" w:space="0" w:color="auto"/>
            </w:tcBorders>
            <w:shd w:val="clear" w:color="auto" w:fill="auto"/>
            <w:noWrap/>
            <w:vAlign w:val="center"/>
            <w:hideMark/>
          </w:tcPr>
          <w:p w14:paraId="22463C6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$31.82</w:t>
            </w:r>
          </w:p>
        </w:tc>
        <w:tc>
          <w:tcPr>
            <w:tcW w:w="1162" w:type="dxa"/>
            <w:tcBorders>
              <w:top w:val="nil"/>
              <w:left w:val="nil"/>
              <w:bottom w:val="nil"/>
              <w:right w:val="nil"/>
            </w:tcBorders>
            <w:shd w:val="clear" w:color="auto" w:fill="auto"/>
            <w:noWrap/>
            <w:vAlign w:val="center"/>
            <w:hideMark/>
          </w:tcPr>
          <w:p w14:paraId="7B88DD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$1,239.17</w:t>
            </w:r>
          </w:p>
        </w:tc>
        <w:tc>
          <w:tcPr>
            <w:tcW w:w="1017" w:type="dxa"/>
            <w:tcBorders>
              <w:top w:val="nil"/>
              <w:left w:val="nil"/>
              <w:bottom w:val="nil"/>
              <w:right w:val="single" w:sz="8" w:space="0" w:color="auto"/>
            </w:tcBorders>
            <w:shd w:val="clear" w:color="auto" w:fill="auto"/>
            <w:noWrap/>
            <w:vAlign w:val="center"/>
            <w:hideMark/>
          </w:tcPr>
          <w:p w14:paraId="4CB91C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$32.61</w:t>
            </w:r>
          </w:p>
        </w:tc>
        <w:tc>
          <w:tcPr>
            <w:tcW w:w="1162" w:type="dxa"/>
            <w:tcBorders>
              <w:top w:val="nil"/>
              <w:left w:val="nil"/>
              <w:bottom w:val="nil"/>
              <w:right w:val="nil"/>
            </w:tcBorders>
            <w:shd w:val="clear" w:color="auto" w:fill="auto"/>
            <w:noWrap/>
            <w:vAlign w:val="center"/>
            <w:hideMark/>
          </w:tcPr>
          <w:p w14:paraId="747B18D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$1,270.15</w:t>
            </w:r>
          </w:p>
        </w:tc>
        <w:tc>
          <w:tcPr>
            <w:tcW w:w="1017" w:type="dxa"/>
            <w:tcBorders>
              <w:top w:val="nil"/>
              <w:left w:val="nil"/>
              <w:bottom w:val="nil"/>
              <w:right w:val="single" w:sz="8" w:space="0" w:color="auto"/>
            </w:tcBorders>
            <w:shd w:val="clear" w:color="auto" w:fill="auto"/>
            <w:noWrap/>
            <w:vAlign w:val="center"/>
            <w:hideMark/>
          </w:tcPr>
          <w:p w14:paraId="317564F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$33.43</w:t>
            </w:r>
          </w:p>
        </w:tc>
        <w:tc>
          <w:tcPr>
            <w:tcW w:w="1162" w:type="dxa"/>
            <w:tcBorders>
              <w:top w:val="nil"/>
              <w:left w:val="nil"/>
              <w:bottom w:val="nil"/>
              <w:right w:val="nil"/>
            </w:tcBorders>
            <w:shd w:val="clear" w:color="auto" w:fill="auto"/>
            <w:noWrap/>
            <w:vAlign w:val="center"/>
            <w:hideMark/>
          </w:tcPr>
          <w:p w14:paraId="7FAF6F0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$1,301.90</w:t>
            </w:r>
          </w:p>
        </w:tc>
        <w:tc>
          <w:tcPr>
            <w:tcW w:w="1017" w:type="dxa"/>
            <w:tcBorders>
              <w:top w:val="nil"/>
              <w:left w:val="nil"/>
              <w:bottom w:val="nil"/>
              <w:right w:val="single" w:sz="8" w:space="0" w:color="auto"/>
            </w:tcBorders>
            <w:shd w:val="clear" w:color="auto" w:fill="auto"/>
            <w:noWrap/>
            <w:vAlign w:val="center"/>
            <w:hideMark/>
          </w:tcPr>
          <w:p w14:paraId="084295A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$34.26</w:t>
            </w:r>
          </w:p>
        </w:tc>
      </w:tr>
      <w:tr w:rsidR="003F61B0" w:rsidRPr="008C5980" w14:paraId="7C479806"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71FE97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1E4C336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6C5CC0A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Degree - Pay point 2</w:t>
            </w:r>
          </w:p>
        </w:tc>
        <w:tc>
          <w:tcPr>
            <w:tcW w:w="1563" w:type="dxa"/>
            <w:tcBorders>
              <w:top w:val="nil"/>
              <w:left w:val="nil"/>
              <w:bottom w:val="nil"/>
              <w:right w:val="nil"/>
            </w:tcBorders>
            <w:shd w:val="clear" w:color="auto" w:fill="auto"/>
            <w:noWrap/>
            <w:vAlign w:val="center"/>
            <w:hideMark/>
          </w:tcPr>
          <w:p w14:paraId="3D58608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$1,222.06</w:t>
            </w:r>
          </w:p>
        </w:tc>
        <w:tc>
          <w:tcPr>
            <w:tcW w:w="1162" w:type="dxa"/>
            <w:tcBorders>
              <w:top w:val="nil"/>
              <w:left w:val="nil"/>
              <w:bottom w:val="nil"/>
              <w:right w:val="nil"/>
            </w:tcBorders>
            <w:shd w:val="clear" w:color="auto" w:fill="auto"/>
            <w:noWrap/>
            <w:vAlign w:val="center"/>
            <w:hideMark/>
          </w:tcPr>
          <w:p w14:paraId="027CC1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$32.16</w:t>
            </w:r>
          </w:p>
        </w:tc>
        <w:tc>
          <w:tcPr>
            <w:tcW w:w="1162" w:type="dxa"/>
            <w:tcBorders>
              <w:top w:val="nil"/>
              <w:left w:val="single" w:sz="8" w:space="0" w:color="auto"/>
              <w:bottom w:val="nil"/>
              <w:right w:val="nil"/>
            </w:tcBorders>
            <w:shd w:val="clear" w:color="auto" w:fill="auto"/>
            <w:noWrap/>
            <w:vAlign w:val="center"/>
            <w:hideMark/>
          </w:tcPr>
          <w:p w14:paraId="071B72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$1,252.61</w:t>
            </w:r>
          </w:p>
        </w:tc>
        <w:tc>
          <w:tcPr>
            <w:tcW w:w="1017" w:type="dxa"/>
            <w:tcBorders>
              <w:top w:val="nil"/>
              <w:left w:val="nil"/>
              <w:bottom w:val="nil"/>
              <w:right w:val="single" w:sz="8" w:space="0" w:color="auto"/>
            </w:tcBorders>
            <w:shd w:val="clear" w:color="auto" w:fill="auto"/>
            <w:noWrap/>
            <w:vAlign w:val="center"/>
            <w:hideMark/>
          </w:tcPr>
          <w:p w14:paraId="4302B9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$32.96</w:t>
            </w:r>
          </w:p>
        </w:tc>
        <w:tc>
          <w:tcPr>
            <w:tcW w:w="1162" w:type="dxa"/>
            <w:tcBorders>
              <w:top w:val="nil"/>
              <w:left w:val="nil"/>
              <w:bottom w:val="nil"/>
              <w:right w:val="nil"/>
            </w:tcBorders>
            <w:shd w:val="clear" w:color="auto" w:fill="auto"/>
            <w:noWrap/>
            <w:vAlign w:val="center"/>
            <w:hideMark/>
          </w:tcPr>
          <w:p w14:paraId="5A9794F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$1,283.93</w:t>
            </w:r>
          </w:p>
        </w:tc>
        <w:tc>
          <w:tcPr>
            <w:tcW w:w="1017" w:type="dxa"/>
            <w:tcBorders>
              <w:top w:val="nil"/>
              <w:left w:val="nil"/>
              <w:bottom w:val="nil"/>
              <w:right w:val="single" w:sz="8" w:space="0" w:color="auto"/>
            </w:tcBorders>
            <w:shd w:val="clear" w:color="auto" w:fill="auto"/>
            <w:noWrap/>
            <w:vAlign w:val="center"/>
            <w:hideMark/>
          </w:tcPr>
          <w:p w14:paraId="043AA9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$33.79</w:t>
            </w:r>
          </w:p>
        </w:tc>
        <w:tc>
          <w:tcPr>
            <w:tcW w:w="1162" w:type="dxa"/>
            <w:tcBorders>
              <w:top w:val="nil"/>
              <w:left w:val="nil"/>
              <w:bottom w:val="nil"/>
              <w:right w:val="nil"/>
            </w:tcBorders>
            <w:shd w:val="clear" w:color="auto" w:fill="auto"/>
            <w:noWrap/>
            <w:vAlign w:val="center"/>
            <w:hideMark/>
          </w:tcPr>
          <w:p w14:paraId="5988C1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$1,316.02</w:t>
            </w:r>
          </w:p>
        </w:tc>
        <w:tc>
          <w:tcPr>
            <w:tcW w:w="1017" w:type="dxa"/>
            <w:tcBorders>
              <w:top w:val="nil"/>
              <w:left w:val="nil"/>
              <w:bottom w:val="nil"/>
              <w:right w:val="single" w:sz="8" w:space="0" w:color="auto"/>
            </w:tcBorders>
            <w:shd w:val="clear" w:color="auto" w:fill="auto"/>
            <w:noWrap/>
            <w:vAlign w:val="center"/>
            <w:hideMark/>
          </w:tcPr>
          <w:p w14:paraId="6E8274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$34.63</w:t>
            </w:r>
          </w:p>
        </w:tc>
        <w:tc>
          <w:tcPr>
            <w:tcW w:w="1162" w:type="dxa"/>
            <w:tcBorders>
              <w:top w:val="nil"/>
              <w:left w:val="nil"/>
              <w:bottom w:val="nil"/>
              <w:right w:val="nil"/>
            </w:tcBorders>
            <w:shd w:val="clear" w:color="auto" w:fill="auto"/>
            <w:noWrap/>
            <w:vAlign w:val="center"/>
            <w:hideMark/>
          </w:tcPr>
          <w:p w14:paraId="1DC7F9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$1,348.93</w:t>
            </w:r>
          </w:p>
        </w:tc>
        <w:tc>
          <w:tcPr>
            <w:tcW w:w="1017" w:type="dxa"/>
            <w:tcBorders>
              <w:top w:val="nil"/>
              <w:left w:val="nil"/>
              <w:bottom w:val="nil"/>
              <w:right w:val="single" w:sz="8" w:space="0" w:color="auto"/>
            </w:tcBorders>
            <w:shd w:val="clear" w:color="auto" w:fill="auto"/>
            <w:noWrap/>
            <w:vAlign w:val="center"/>
            <w:hideMark/>
          </w:tcPr>
          <w:p w14:paraId="1BADF9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$35.50</w:t>
            </w:r>
          </w:p>
        </w:tc>
      </w:tr>
      <w:tr w:rsidR="003F61B0" w:rsidRPr="008C5980" w14:paraId="5D55C93F"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1A029E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5875136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center"/>
            <w:hideMark/>
          </w:tcPr>
          <w:p w14:paraId="1E7754D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Degree - Pay point 3</w:t>
            </w:r>
          </w:p>
        </w:tc>
        <w:tc>
          <w:tcPr>
            <w:tcW w:w="1563" w:type="dxa"/>
            <w:tcBorders>
              <w:top w:val="nil"/>
              <w:left w:val="nil"/>
              <w:bottom w:val="nil"/>
              <w:right w:val="nil"/>
            </w:tcBorders>
            <w:shd w:val="clear" w:color="auto" w:fill="auto"/>
            <w:noWrap/>
            <w:vAlign w:val="center"/>
            <w:hideMark/>
          </w:tcPr>
          <w:p w14:paraId="62FF0CA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$1,268.66</w:t>
            </w:r>
          </w:p>
        </w:tc>
        <w:tc>
          <w:tcPr>
            <w:tcW w:w="1162" w:type="dxa"/>
            <w:tcBorders>
              <w:top w:val="nil"/>
              <w:left w:val="nil"/>
              <w:bottom w:val="nil"/>
              <w:right w:val="nil"/>
            </w:tcBorders>
            <w:shd w:val="clear" w:color="auto" w:fill="auto"/>
            <w:noWrap/>
            <w:vAlign w:val="center"/>
            <w:hideMark/>
          </w:tcPr>
          <w:p w14:paraId="6D9469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$33.39</w:t>
            </w:r>
          </w:p>
        </w:tc>
        <w:tc>
          <w:tcPr>
            <w:tcW w:w="1162" w:type="dxa"/>
            <w:tcBorders>
              <w:top w:val="nil"/>
              <w:left w:val="single" w:sz="8" w:space="0" w:color="auto"/>
              <w:bottom w:val="nil"/>
              <w:right w:val="nil"/>
            </w:tcBorders>
            <w:shd w:val="clear" w:color="auto" w:fill="auto"/>
            <w:noWrap/>
            <w:vAlign w:val="center"/>
            <w:hideMark/>
          </w:tcPr>
          <w:p w14:paraId="71A924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$1,300.38</w:t>
            </w:r>
          </w:p>
        </w:tc>
        <w:tc>
          <w:tcPr>
            <w:tcW w:w="1017" w:type="dxa"/>
            <w:tcBorders>
              <w:top w:val="nil"/>
              <w:left w:val="nil"/>
              <w:bottom w:val="nil"/>
              <w:right w:val="single" w:sz="8" w:space="0" w:color="auto"/>
            </w:tcBorders>
            <w:shd w:val="clear" w:color="auto" w:fill="auto"/>
            <w:noWrap/>
            <w:vAlign w:val="center"/>
            <w:hideMark/>
          </w:tcPr>
          <w:p w14:paraId="00F17A9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$34.22</w:t>
            </w:r>
          </w:p>
        </w:tc>
        <w:tc>
          <w:tcPr>
            <w:tcW w:w="1162" w:type="dxa"/>
            <w:tcBorders>
              <w:top w:val="nil"/>
              <w:left w:val="nil"/>
              <w:bottom w:val="nil"/>
              <w:right w:val="nil"/>
            </w:tcBorders>
            <w:shd w:val="clear" w:color="auto" w:fill="auto"/>
            <w:noWrap/>
            <w:vAlign w:val="center"/>
            <w:hideMark/>
          </w:tcPr>
          <w:p w14:paraId="4AF88FB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$1,332.89</w:t>
            </w:r>
          </w:p>
        </w:tc>
        <w:tc>
          <w:tcPr>
            <w:tcW w:w="1017" w:type="dxa"/>
            <w:tcBorders>
              <w:top w:val="nil"/>
              <w:left w:val="nil"/>
              <w:bottom w:val="nil"/>
              <w:right w:val="single" w:sz="8" w:space="0" w:color="auto"/>
            </w:tcBorders>
            <w:shd w:val="clear" w:color="auto" w:fill="auto"/>
            <w:noWrap/>
            <w:vAlign w:val="center"/>
            <w:hideMark/>
          </w:tcPr>
          <w:p w14:paraId="3CADC3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$35.08</w:t>
            </w:r>
          </w:p>
        </w:tc>
        <w:tc>
          <w:tcPr>
            <w:tcW w:w="1162" w:type="dxa"/>
            <w:tcBorders>
              <w:top w:val="nil"/>
              <w:left w:val="nil"/>
              <w:bottom w:val="nil"/>
              <w:right w:val="nil"/>
            </w:tcBorders>
            <w:shd w:val="clear" w:color="auto" w:fill="auto"/>
            <w:noWrap/>
            <w:vAlign w:val="center"/>
            <w:hideMark/>
          </w:tcPr>
          <w:p w14:paraId="7136071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$1,366.21</w:t>
            </w:r>
          </w:p>
        </w:tc>
        <w:tc>
          <w:tcPr>
            <w:tcW w:w="1017" w:type="dxa"/>
            <w:tcBorders>
              <w:top w:val="nil"/>
              <w:left w:val="nil"/>
              <w:bottom w:val="nil"/>
              <w:right w:val="single" w:sz="8" w:space="0" w:color="auto"/>
            </w:tcBorders>
            <w:shd w:val="clear" w:color="auto" w:fill="auto"/>
            <w:noWrap/>
            <w:vAlign w:val="center"/>
            <w:hideMark/>
          </w:tcPr>
          <w:p w14:paraId="40BB12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$35.96</w:t>
            </w:r>
          </w:p>
        </w:tc>
        <w:tc>
          <w:tcPr>
            <w:tcW w:w="1162" w:type="dxa"/>
            <w:tcBorders>
              <w:top w:val="nil"/>
              <w:left w:val="nil"/>
              <w:bottom w:val="nil"/>
              <w:right w:val="nil"/>
            </w:tcBorders>
            <w:shd w:val="clear" w:color="auto" w:fill="auto"/>
            <w:noWrap/>
            <w:vAlign w:val="center"/>
            <w:hideMark/>
          </w:tcPr>
          <w:p w14:paraId="63B7850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$1,400.36</w:t>
            </w:r>
          </w:p>
        </w:tc>
        <w:tc>
          <w:tcPr>
            <w:tcW w:w="1017" w:type="dxa"/>
            <w:tcBorders>
              <w:top w:val="nil"/>
              <w:left w:val="nil"/>
              <w:bottom w:val="nil"/>
              <w:right w:val="single" w:sz="8" w:space="0" w:color="auto"/>
            </w:tcBorders>
            <w:shd w:val="clear" w:color="auto" w:fill="auto"/>
            <w:noWrap/>
            <w:vAlign w:val="center"/>
            <w:hideMark/>
          </w:tcPr>
          <w:p w14:paraId="12763ED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$36.86</w:t>
            </w:r>
          </w:p>
        </w:tc>
      </w:tr>
      <w:tr w:rsidR="003F61B0" w:rsidRPr="008C5980" w14:paraId="2A508D6E"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3F165B7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57C0AFF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center"/>
            <w:hideMark/>
          </w:tcPr>
          <w:p w14:paraId="162A68C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Degree - Pay point 4</w:t>
            </w:r>
          </w:p>
        </w:tc>
        <w:tc>
          <w:tcPr>
            <w:tcW w:w="1563" w:type="dxa"/>
            <w:tcBorders>
              <w:top w:val="nil"/>
              <w:left w:val="nil"/>
              <w:bottom w:val="single" w:sz="8" w:space="0" w:color="auto"/>
              <w:right w:val="nil"/>
            </w:tcBorders>
            <w:shd w:val="clear" w:color="auto" w:fill="auto"/>
            <w:noWrap/>
            <w:vAlign w:val="center"/>
            <w:hideMark/>
          </w:tcPr>
          <w:p w14:paraId="74014A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$1,319.25</w:t>
            </w:r>
          </w:p>
        </w:tc>
        <w:tc>
          <w:tcPr>
            <w:tcW w:w="1162" w:type="dxa"/>
            <w:tcBorders>
              <w:top w:val="nil"/>
              <w:left w:val="nil"/>
              <w:bottom w:val="single" w:sz="8" w:space="0" w:color="auto"/>
              <w:right w:val="nil"/>
            </w:tcBorders>
            <w:shd w:val="clear" w:color="auto" w:fill="auto"/>
            <w:noWrap/>
            <w:vAlign w:val="center"/>
            <w:hideMark/>
          </w:tcPr>
          <w:p w14:paraId="7083507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$34.72</w:t>
            </w:r>
          </w:p>
        </w:tc>
        <w:tc>
          <w:tcPr>
            <w:tcW w:w="1162" w:type="dxa"/>
            <w:tcBorders>
              <w:top w:val="nil"/>
              <w:left w:val="single" w:sz="8" w:space="0" w:color="auto"/>
              <w:bottom w:val="single" w:sz="8" w:space="0" w:color="auto"/>
              <w:right w:val="nil"/>
            </w:tcBorders>
            <w:shd w:val="clear" w:color="auto" w:fill="auto"/>
            <w:noWrap/>
            <w:vAlign w:val="center"/>
            <w:hideMark/>
          </w:tcPr>
          <w:p w14:paraId="78B3648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$1,352.23</w:t>
            </w:r>
          </w:p>
        </w:tc>
        <w:tc>
          <w:tcPr>
            <w:tcW w:w="1017" w:type="dxa"/>
            <w:tcBorders>
              <w:top w:val="nil"/>
              <w:left w:val="nil"/>
              <w:bottom w:val="single" w:sz="8" w:space="0" w:color="auto"/>
              <w:right w:val="single" w:sz="8" w:space="0" w:color="auto"/>
            </w:tcBorders>
            <w:shd w:val="clear" w:color="auto" w:fill="auto"/>
            <w:noWrap/>
            <w:vAlign w:val="center"/>
            <w:hideMark/>
          </w:tcPr>
          <w:p w14:paraId="1523C9B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$35.59</w:t>
            </w:r>
          </w:p>
        </w:tc>
        <w:tc>
          <w:tcPr>
            <w:tcW w:w="1162" w:type="dxa"/>
            <w:tcBorders>
              <w:top w:val="nil"/>
              <w:left w:val="nil"/>
              <w:bottom w:val="single" w:sz="8" w:space="0" w:color="auto"/>
              <w:right w:val="nil"/>
            </w:tcBorders>
            <w:shd w:val="clear" w:color="auto" w:fill="auto"/>
            <w:noWrap/>
            <w:vAlign w:val="center"/>
            <w:hideMark/>
          </w:tcPr>
          <w:p w14:paraId="18FF0A8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$1,386.04</w:t>
            </w:r>
          </w:p>
        </w:tc>
        <w:tc>
          <w:tcPr>
            <w:tcW w:w="1017" w:type="dxa"/>
            <w:tcBorders>
              <w:top w:val="nil"/>
              <w:left w:val="nil"/>
              <w:bottom w:val="single" w:sz="8" w:space="0" w:color="auto"/>
              <w:right w:val="single" w:sz="8" w:space="0" w:color="auto"/>
            </w:tcBorders>
            <w:shd w:val="clear" w:color="auto" w:fill="auto"/>
            <w:noWrap/>
            <w:vAlign w:val="center"/>
            <w:hideMark/>
          </w:tcPr>
          <w:p w14:paraId="0B44106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$36.48</w:t>
            </w:r>
          </w:p>
        </w:tc>
        <w:tc>
          <w:tcPr>
            <w:tcW w:w="1162" w:type="dxa"/>
            <w:tcBorders>
              <w:top w:val="nil"/>
              <w:left w:val="nil"/>
              <w:bottom w:val="single" w:sz="8" w:space="0" w:color="auto"/>
              <w:right w:val="nil"/>
            </w:tcBorders>
            <w:shd w:val="clear" w:color="auto" w:fill="auto"/>
            <w:noWrap/>
            <w:vAlign w:val="center"/>
            <w:hideMark/>
          </w:tcPr>
          <w:p w14:paraId="4D36D33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$1,420.69</w:t>
            </w:r>
          </w:p>
        </w:tc>
        <w:tc>
          <w:tcPr>
            <w:tcW w:w="1017" w:type="dxa"/>
            <w:tcBorders>
              <w:top w:val="nil"/>
              <w:left w:val="nil"/>
              <w:bottom w:val="single" w:sz="8" w:space="0" w:color="auto"/>
              <w:right w:val="single" w:sz="8" w:space="0" w:color="auto"/>
            </w:tcBorders>
            <w:shd w:val="clear" w:color="auto" w:fill="auto"/>
            <w:noWrap/>
            <w:vAlign w:val="center"/>
            <w:hideMark/>
          </w:tcPr>
          <w:p w14:paraId="4B5249A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$37.39</w:t>
            </w:r>
          </w:p>
        </w:tc>
        <w:tc>
          <w:tcPr>
            <w:tcW w:w="1162" w:type="dxa"/>
            <w:tcBorders>
              <w:top w:val="nil"/>
              <w:left w:val="nil"/>
              <w:bottom w:val="single" w:sz="8" w:space="0" w:color="auto"/>
              <w:right w:val="nil"/>
            </w:tcBorders>
            <w:shd w:val="clear" w:color="auto" w:fill="auto"/>
            <w:noWrap/>
            <w:vAlign w:val="center"/>
            <w:hideMark/>
          </w:tcPr>
          <w:p w14:paraId="2EE0C05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$1,456.21</w:t>
            </w:r>
          </w:p>
        </w:tc>
        <w:tc>
          <w:tcPr>
            <w:tcW w:w="1017" w:type="dxa"/>
            <w:tcBorders>
              <w:top w:val="nil"/>
              <w:left w:val="nil"/>
              <w:bottom w:val="single" w:sz="8" w:space="0" w:color="auto"/>
              <w:right w:val="single" w:sz="8" w:space="0" w:color="auto"/>
            </w:tcBorders>
            <w:shd w:val="clear" w:color="auto" w:fill="auto"/>
            <w:noWrap/>
            <w:vAlign w:val="center"/>
            <w:hideMark/>
          </w:tcPr>
          <w:p w14:paraId="7F3EE12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$38.32</w:t>
            </w:r>
          </w:p>
        </w:tc>
      </w:tr>
      <w:tr w:rsidR="003F61B0" w:rsidRPr="008C5980" w14:paraId="0D716E84"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F4E7CF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311CFEE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406C92D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204A9D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single" w:sz="8" w:space="0" w:color="auto"/>
            </w:tcBorders>
            <w:shd w:val="clear" w:color="auto" w:fill="auto"/>
            <w:noWrap/>
            <w:vAlign w:val="bottom"/>
            <w:hideMark/>
          </w:tcPr>
          <w:p w14:paraId="698325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673881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7DBBE580"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2C60638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08D6E7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37806D5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54F0883D"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nil"/>
              <w:right w:val="nil"/>
            </w:tcBorders>
            <w:shd w:val="clear" w:color="auto" w:fill="auto"/>
            <w:noWrap/>
            <w:vAlign w:val="center"/>
            <w:hideMark/>
          </w:tcPr>
          <w:p w14:paraId="2AA764E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center"/>
            <w:hideMark/>
          </w:tcPr>
          <w:p w14:paraId="72D5C19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0876F171"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53A986B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29A1B5E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3BCC4B3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276D5C5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single" w:sz="8" w:space="0" w:color="auto"/>
            </w:tcBorders>
            <w:shd w:val="clear" w:color="auto" w:fill="auto"/>
            <w:noWrap/>
            <w:vAlign w:val="bottom"/>
            <w:hideMark/>
          </w:tcPr>
          <w:p w14:paraId="297C18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18BCF94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24B3A7DB"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single" w:sz="8" w:space="0" w:color="auto"/>
              <w:right w:val="nil"/>
            </w:tcBorders>
            <w:shd w:val="clear" w:color="auto" w:fill="auto"/>
            <w:noWrap/>
            <w:vAlign w:val="center"/>
            <w:hideMark/>
          </w:tcPr>
          <w:p w14:paraId="1B3B439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4B9CD9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5B44DE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7C14F8B2"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single" w:sz="8" w:space="0" w:color="auto"/>
              <w:bottom w:val="single" w:sz="8" w:space="0" w:color="auto"/>
              <w:right w:val="nil"/>
            </w:tcBorders>
            <w:shd w:val="clear" w:color="auto" w:fill="auto"/>
            <w:noWrap/>
            <w:vAlign w:val="center"/>
            <w:hideMark/>
          </w:tcPr>
          <w:p w14:paraId="4B95B85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center"/>
            <w:hideMark/>
          </w:tcPr>
          <w:p w14:paraId="49CE3FE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66AD9EC0"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center"/>
            <w:hideMark/>
          </w:tcPr>
          <w:p w14:paraId="56193213"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GS Supervisor</w:t>
            </w:r>
          </w:p>
        </w:tc>
        <w:tc>
          <w:tcPr>
            <w:tcW w:w="1490" w:type="dxa"/>
            <w:tcBorders>
              <w:top w:val="nil"/>
              <w:left w:val="nil"/>
              <w:bottom w:val="nil"/>
              <w:right w:val="single" w:sz="8" w:space="0" w:color="auto"/>
            </w:tcBorders>
            <w:shd w:val="clear" w:color="auto" w:fill="auto"/>
            <w:noWrap/>
            <w:vAlign w:val="center"/>
            <w:hideMark/>
          </w:tcPr>
          <w:p w14:paraId="1FA2DB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General Services Supervisor</w:t>
            </w:r>
          </w:p>
        </w:tc>
        <w:tc>
          <w:tcPr>
            <w:tcW w:w="1007" w:type="dxa"/>
            <w:tcBorders>
              <w:top w:val="nil"/>
              <w:left w:val="nil"/>
              <w:bottom w:val="nil"/>
              <w:right w:val="single" w:sz="8" w:space="0" w:color="auto"/>
            </w:tcBorders>
            <w:shd w:val="clear" w:color="auto" w:fill="auto"/>
            <w:noWrap/>
            <w:vAlign w:val="center"/>
            <w:hideMark/>
          </w:tcPr>
          <w:p w14:paraId="45C4992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w:t>
            </w:r>
            <w:proofErr w:type="gramStart"/>
            <w:r w:rsidRPr="008C5980">
              <w:rPr>
                <w:rFonts w:ascii="Calibri" w:eastAsia="Times New Roman" w:hAnsi="Calibri" w:cs="Calibri"/>
                <w:sz w:val="18"/>
                <w:szCs w:val="18"/>
              </w:rPr>
              <w:t>House Keeper</w:t>
            </w:r>
            <w:proofErr w:type="gramEnd"/>
            <w:r w:rsidRPr="008C5980">
              <w:rPr>
                <w:rFonts w:ascii="Calibri" w:eastAsia="Times New Roman" w:hAnsi="Calibri" w:cs="Calibri"/>
                <w:sz w:val="18"/>
                <w:szCs w:val="18"/>
              </w:rPr>
              <w:t xml:space="preserve">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223448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$879.66</w:t>
            </w:r>
          </w:p>
        </w:tc>
        <w:tc>
          <w:tcPr>
            <w:tcW w:w="1162" w:type="dxa"/>
            <w:tcBorders>
              <w:top w:val="nil"/>
              <w:left w:val="nil"/>
              <w:bottom w:val="nil"/>
              <w:right w:val="nil"/>
            </w:tcBorders>
            <w:shd w:val="clear" w:color="auto" w:fill="auto"/>
            <w:noWrap/>
            <w:vAlign w:val="center"/>
            <w:hideMark/>
          </w:tcPr>
          <w:p w14:paraId="4AC007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$23.15</w:t>
            </w:r>
          </w:p>
        </w:tc>
        <w:tc>
          <w:tcPr>
            <w:tcW w:w="1162" w:type="dxa"/>
            <w:tcBorders>
              <w:top w:val="single" w:sz="8" w:space="0" w:color="auto"/>
              <w:left w:val="single" w:sz="8" w:space="0" w:color="auto"/>
              <w:bottom w:val="nil"/>
              <w:right w:val="nil"/>
            </w:tcBorders>
            <w:shd w:val="clear" w:color="auto" w:fill="auto"/>
            <w:noWrap/>
            <w:vAlign w:val="center"/>
            <w:hideMark/>
          </w:tcPr>
          <w:p w14:paraId="43EAFB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$901.65</w:t>
            </w:r>
          </w:p>
        </w:tc>
        <w:tc>
          <w:tcPr>
            <w:tcW w:w="1017" w:type="dxa"/>
            <w:tcBorders>
              <w:top w:val="single" w:sz="8" w:space="0" w:color="auto"/>
              <w:left w:val="nil"/>
              <w:bottom w:val="nil"/>
              <w:right w:val="single" w:sz="8" w:space="0" w:color="auto"/>
            </w:tcBorders>
            <w:shd w:val="clear" w:color="auto" w:fill="auto"/>
            <w:noWrap/>
            <w:vAlign w:val="center"/>
            <w:hideMark/>
          </w:tcPr>
          <w:p w14:paraId="28CAE1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$23.73</w:t>
            </w:r>
          </w:p>
        </w:tc>
        <w:tc>
          <w:tcPr>
            <w:tcW w:w="1162" w:type="dxa"/>
            <w:tcBorders>
              <w:top w:val="nil"/>
              <w:left w:val="nil"/>
              <w:bottom w:val="nil"/>
              <w:right w:val="nil"/>
            </w:tcBorders>
            <w:shd w:val="clear" w:color="auto" w:fill="auto"/>
            <w:noWrap/>
            <w:vAlign w:val="center"/>
            <w:hideMark/>
          </w:tcPr>
          <w:p w14:paraId="0A40B3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$924.19</w:t>
            </w:r>
          </w:p>
        </w:tc>
        <w:tc>
          <w:tcPr>
            <w:tcW w:w="1017" w:type="dxa"/>
            <w:tcBorders>
              <w:top w:val="nil"/>
              <w:left w:val="nil"/>
              <w:bottom w:val="nil"/>
              <w:right w:val="single" w:sz="8" w:space="0" w:color="auto"/>
            </w:tcBorders>
            <w:shd w:val="clear" w:color="auto" w:fill="auto"/>
            <w:noWrap/>
            <w:vAlign w:val="center"/>
            <w:hideMark/>
          </w:tcPr>
          <w:p w14:paraId="6F41157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$24.32</w:t>
            </w:r>
          </w:p>
        </w:tc>
        <w:tc>
          <w:tcPr>
            <w:tcW w:w="1162" w:type="dxa"/>
            <w:tcBorders>
              <w:top w:val="single" w:sz="8" w:space="0" w:color="auto"/>
              <w:left w:val="nil"/>
              <w:bottom w:val="nil"/>
              <w:right w:val="nil"/>
            </w:tcBorders>
            <w:shd w:val="clear" w:color="auto" w:fill="auto"/>
            <w:noWrap/>
            <w:vAlign w:val="center"/>
            <w:hideMark/>
          </w:tcPr>
          <w:p w14:paraId="2EE0D9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$947.30</w:t>
            </w:r>
          </w:p>
        </w:tc>
        <w:tc>
          <w:tcPr>
            <w:tcW w:w="1017" w:type="dxa"/>
            <w:tcBorders>
              <w:top w:val="single" w:sz="8" w:space="0" w:color="auto"/>
              <w:left w:val="nil"/>
              <w:bottom w:val="nil"/>
              <w:right w:val="single" w:sz="8" w:space="0" w:color="auto"/>
            </w:tcBorders>
            <w:shd w:val="clear" w:color="auto" w:fill="auto"/>
            <w:noWrap/>
            <w:vAlign w:val="center"/>
            <w:hideMark/>
          </w:tcPr>
          <w:p w14:paraId="030EC0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$24.93</w:t>
            </w:r>
          </w:p>
        </w:tc>
        <w:tc>
          <w:tcPr>
            <w:tcW w:w="1162" w:type="dxa"/>
            <w:tcBorders>
              <w:top w:val="nil"/>
              <w:left w:val="nil"/>
              <w:bottom w:val="nil"/>
              <w:right w:val="nil"/>
            </w:tcBorders>
            <w:shd w:val="clear" w:color="auto" w:fill="auto"/>
            <w:noWrap/>
            <w:vAlign w:val="center"/>
            <w:hideMark/>
          </w:tcPr>
          <w:p w14:paraId="67F893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$970.98</w:t>
            </w:r>
          </w:p>
        </w:tc>
        <w:tc>
          <w:tcPr>
            <w:tcW w:w="1017" w:type="dxa"/>
            <w:tcBorders>
              <w:top w:val="nil"/>
              <w:left w:val="nil"/>
              <w:bottom w:val="nil"/>
              <w:right w:val="single" w:sz="8" w:space="0" w:color="auto"/>
            </w:tcBorders>
            <w:shd w:val="clear" w:color="auto" w:fill="auto"/>
            <w:noWrap/>
            <w:vAlign w:val="center"/>
            <w:hideMark/>
          </w:tcPr>
          <w:p w14:paraId="46452BC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r>
      <w:tr w:rsidR="003F61B0" w:rsidRPr="008C5980" w14:paraId="78ED9AE9" w14:textId="77777777" w:rsidTr="00FE0618">
        <w:trPr>
          <w:trHeight w:val="301"/>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2DB018B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center"/>
            <w:hideMark/>
          </w:tcPr>
          <w:p w14:paraId="57B0428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General Services Supervisor</w:t>
            </w:r>
          </w:p>
        </w:tc>
        <w:tc>
          <w:tcPr>
            <w:tcW w:w="1007" w:type="dxa"/>
            <w:tcBorders>
              <w:top w:val="nil"/>
              <w:left w:val="nil"/>
              <w:bottom w:val="single" w:sz="8" w:space="0" w:color="auto"/>
              <w:right w:val="single" w:sz="8" w:space="0" w:color="auto"/>
            </w:tcBorders>
            <w:shd w:val="clear" w:color="auto" w:fill="auto"/>
            <w:noWrap/>
            <w:vAlign w:val="center"/>
            <w:hideMark/>
          </w:tcPr>
          <w:p w14:paraId="1FF5E58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w:t>
            </w:r>
            <w:proofErr w:type="gramStart"/>
            <w:r w:rsidRPr="008C5980">
              <w:rPr>
                <w:rFonts w:ascii="Calibri" w:eastAsia="Times New Roman" w:hAnsi="Calibri" w:cs="Calibri"/>
                <w:sz w:val="18"/>
                <w:szCs w:val="18"/>
              </w:rPr>
              <w:t>House Keeper</w:t>
            </w:r>
            <w:proofErr w:type="gramEnd"/>
            <w:r w:rsidRPr="008C5980">
              <w:rPr>
                <w:rFonts w:ascii="Calibri" w:eastAsia="Times New Roman" w:hAnsi="Calibri" w:cs="Calibri"/>
                <w:sz w:val="18"/>
                <w:szCs w:val="18"/>
              </w:rPr>
              <w:t xml:space="preserve">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single" w:sz="8" w:space="0" w:color="auto"/>
              <w:right w:val="nil"/>
            </w:tcBorders>
            <w:shd w:val="clear" w:color="auto" w:fill="auto"/>
            <w:noWrap/>
            <w:vAlign w:val="center"/>
            <w:hideMark/>
          </w:tcPr>
          <w:p w14:paraId="3774334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$879.66</w:t>
            </w:r>
          </w:p>
        </w:tc>
        <w:tc>
          <w:tcPr>
            <w:tcW w:w="1162" w:type="dxa"/>
            <w:tcBorders>
              <w:top w:val="nil"/>
              <w:left w:val="nil"/>
              <w:bottom w:val="single" w:sz="8" w:space="0" w:color="auto"/>
              <w:right w:val="nil"/>
            </w:tcBorders>
            <w:shd w:val="clear" w:color="auto" w:fill="auto"/>
            <w:noWrap/>
            <w:vAlign w:val="center"/>
            <w:hideMark/>
          </w:tcPr>
          <w:p w14:paraId="7FDF271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$23.15</w:t>
            </w:r>
          </w:p>
        </w:tc>
        <w:tc>
          <w:tcPr>
            <w:tcW w:w="1162" w:type="dxa"/>
            <w:tcBorders>
              <w:top w:val="nil"/>
              <w:left w:val="single" w:sz="8" w:space="0" w:color="auto"/>
              <w:bottom w:val="single" w:sz="8" w:space="0" w:color="auto"/>
              <w:right w:val="nil"/>
            </w:tcBorders>
            <w:shd w:val="clear" w:color="auto" w:fill="auto"/>
            <w:noWrap/>
            <w:vAlign w:val="center"/>
            <w:hideMark/>
          </w:tcPr>
          <w:p w14:paraId="2EEAAA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$901.65</w:t>
            </w:r>
          </w:p>
        </w:tc>
        <w:tc>
          <w:tcPr>
            <w:tcW w:w="1017" w:type="dxa"/>
            <w:tcBorders>
              <w:top w:val="nil"/>
              <w:left w:val="nil"/>
              <w:bottom w:val="single" w:sz="8" w:space="0" w:color="auto"/>
              <w:right w:val="single" w:sz="8" w:space="0" w:color="auto"/>
            </w:tcBorders>
            <w:shd w:val="clear" w:color="auto" w:fill="auto"/>
            <w:noWrap/>
            <w:vAlign w:val="center"/>
            <w:hideMark/>
          </w:tcPr>
          <w:p w14:paraId="7BACAB7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$23.73</w:t>
            </w:r>
          </w:p>
        </w:tc>
        <w:tc>
          <w:tcPr>
            <w:tcW w:w="1162" w:type="dxa"/>
            <w:tcBorders>
              <w:top w:val="nil"/>
              <w:left w:val="nil"/>
              <w:bottom w:val="single" w:sz="8" w:space="0" w:color="auto"/>
              <w:right w:val="nil"/>
            </w:tcBorders>
            <w:shd w:val="clear" w:color="auto" w:fill="auto"/>
            <w:noWrap/>
            <w:vAlign w:val="center"/>
            <w:hideMark/>
          </w:tcPr>
          <w:p w14:paraId="2A3A5B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$924.19</w:t>
            </w:r>
          </w:p>
        </w:tc>
        <w:tc>
          <w:tcPr>
            <w:tcW w:w="1017" w:type="dxa"/>
            <w:tcBorders>
              <w:top w:val="nil"/>
              <w:left w:val="nil"/>
              <w:bottom w:val="single" w:sz="8" w:space="0" w:color="auto"/>
              <w:right w:val="single" w:sz="8" w:space="0" w:color="auto"/>
            </w:tcBorders>
            <w:shd w:val="clear" w:color="auto" w:fill="auto"/>
            <w:noWrap/>
            <w:vAlign w:val="center"/>
            <w:hideMark/>
          </w:tcPr>
          <w:p w14:paraId="1BC400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$24.32</w:t>
            </w:r>
          </w:p>
        </w:tc>
        <w:tc>
          <w:tcPr>
            <w:tcW w:w="1162" w:type="dxa"/>
            <w:tcBorders>
              <w:top w:val="nil"/>
              <w:left w:val="nil"/>
              <w:bottom w:val="single" w:sz="8" w:space="0" w:color="auto"/>
              <w:right w:val="nil"/>
            </w:tcBorders>
            <w:shd w:val="clear" w:color="auto" w:fill="auto"/>
            <w:noWrap/>
            <w:vAlign w:val="center"/>
            <w:hideMark/>
          </w:tcPr>
          <w:p w14:paraId="495CB4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$947.30</w:t>
            </w:r>
          </w:p>
        </w:tc>
        <w:tc>
          <w:tcPr>
            <w:tcW w:w="1017" w:type="dxa"/>
            <w:tcBorders>
              <w:top w:val="nil"/>
              <w:left w:val="nil"/>
              <w:bottom w:val="single" w:sz="8" w:space="0" w:color="auto"/>
              <w:right w:val="single" w:sz="8" w:space="0" w:color="auto"/>
            </w:tcBorders>
            <w:shd w:val="clear" w:color="auto" w:fill="auto"/>
            <w:noWrap/>
            <w:vAlign w:val="center"/>
            <w:hideMark/>
          </w:tcPr>
          <w:p w14:paraId="04926A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$24.93</w:t>
            </w:r>
          </w:p>
        </w:tc>
        <w:tc>
          <w:tcPr>
            <w:tcW w:w="1162" w:type="dxa"/>
            <w:tcBorders>
              <w:top w:val="nil"/>
              <w:left w:val="nil"/>
              <w:bottom w:val="single" w:sz="8" w:space="0" w:color="auto"/>
              <w:right w:val="nil"/>
            </w:tcBorders>
            <w:shd w:val="clear" w:color="auto" w:fill="auto"/>
            <w:noWrap/>
            <w:vAlign w:val="center"/>
            <w:hideMark/>
          </w:tcPr>
          <w:p w14:paraId="001469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$970.98</w:t>
            </w:r>
          </w:p>
        </w:tc>
        <w:tc>
          <w:tcPr>
            <w:tcW w:w="1017" w:type="dxa"/>
            <w:tcBorders>
              <w:top w:val="nil"/>
              <w:left w:val="nil"/>
              <w:bottom w:val="single" w:sz="8" w:space="0" w:color="auto"/>
              <w:right w:val="single" w:sz="8" w:space="0" w:color="auto"/>
            </w:tcBorders>
            <w:shd w:val="clear" w:color="auto" w:fill="auto"/>
            <w:noWrap/>
            <w:vAlign w:val="center"/>
            <w:hideMark/>
          </w:tcPr>
          <w:p w14:paraId="2A32C64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$25.55</w:t>
            </w:r>
          </w:p>
        </w:tc>
      </w:tr>
      <w:tr w:rsidR="003F61B0" w:rsidRPr="008C5980" w14:paraId="1089A05D"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4E5CD38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 </w:t>
            </w:r>
          </w:p>
        </w:tc>
        <w:tc>
          <w:tcPr>
            <w:tcW w:w="1490" w:type="dxa"/>
            <w:tcBorders>
              <w:top w:val="nil"/>
              <w:left w:val="nil"/>
              <w:bottom w:val="single" w:sz="8" w:space="0" w:color="auto"/>
              <w:right w:val="single" w:sz="8" w:space="0" w:color="auto"/>
            </w:tcBorders>
            <w:shd w:val="clear" w:color="auto" w:fill="auto"/>
            <w:noWrap/>
            <w:vAlign w:val="bottom"/>
            <w:hideMark/>
          </w:tcPr>
          <w:p w14:paraId="5A2CD29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0498BDA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72B1A4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2403E94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center"/>
            <w:hideMark/>
          </w:tcPr>
          <w:p w14:paraId="451A34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center"/>
            <w:hideMark/>
          </w:tcPr>
          <w:p w14:paraId="196B1932"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3CB23FE6"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1D4A1EE4"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3F8FDD7B"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0D308A8F"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162" w:type="dxa"/>
            <w:tcBorders>
              <w:top w:val="nil"/>
              <w:left w:val="nil"/>
              <w:bottom w:val="nil"/>
              <w:right w:val="nil"/>
            </w:tcBorders>
            <w:shd w:val="clear" w:color="auto" w:fill="auto"/>
            <w:noWrap/>
            <w:vAlign w:val="center"/>
            <w:hideMark/>
          </w:tcPr>
          <w:p w14:paraId="1A403F62"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c>
          <w:tcPr>
            <w:tcW w:w="1017" w:type="dxa"/>
            <w:tcBorders>
              <w:top w:val="nil"/>
              <w:left w:val="nil"/>
              <w:bottom w:val="nil"/>
              <w:right w:val="nil"/>
            </w:tcBorders>
            <w:shd w:val="clear" w:color="auto" w:fill="auto"/>
            <w:noWrap/>
            <w:vAlign w:val="center"/>
            <w:hideMark/>
          </w:tcPr>
          <w:p w14:paraId="2DCC4541" w14:textId="77777777" w:rsidR="008C5980" w:rsidRPr="008C5980" w:rsidRDefault="008C5980" w:rsidP="008C5980">
            <w:pPr>
              <w:spacing w:after="0" w:line="240" w:lineRule="auto"/>
              <w:ind w:left="0" w:firstLine="0"/>
              <w:jc w:val="center"/>
              <w:rPr>
                <w:rFonts w:ascii="Times New Roman" w:eastAsia="Times New Roman" w:hAnsi="Times New Roman" w:cs="Times New Roman"/>
                <w:color w:val="auto"/>
                <w:szCs w:val="20"/>
              </w:rPr>
            </w:pPr>
          </w:p>
        </w:tc>
      </w:tr>
      <w:tr w:rsidR="00BD4D29" w:rsidRPr="008C5980" w14:paraId="2EE48671"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center"/>
            <w:hideMark/>
          </w:tcPr>
          <w:p w14:paraId="0AD9C9C9" w14:textId="77777777" w:rsidR="00BD4D29" w:rsidRPr="008C5980" w:rsidRDefault="00BD4D29" w:rsidP="00BD4D29">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Physio Aide</w:t>
            </w:r>
          </w:p>
        </w:tc>
        <w:tc>
          <w:tcPr>
            <w:tcW w:w="1490" w:type="dxa"/>
            <w:tcBorders>
              <w:top w:val="nil"/>
              <w:left w:val="nil"/>
              <w:bottom w:val="nil"/>
              <w:right w:val="single" w:sz="8" w:space="0" w:color="auto"/>
            </w:tcBorders>
            <w:shd w:val="clear" w:color="auto" w:fill="auto"/>
            <w:noWrap/>
            <w:vAlign w:val="center"/>
            <w:hideMark/>
          </w:tcPr>
          <w:p w14:paraId="601EC7C2"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Physio Aide</w:t>
            </w:r>
          </w:p>
        </w:tc>
        <w:tc>
          <w:tcPr>
            <w:tcW w:w="1007" w:type="dxa"/>
            <w:tcBorders>
              <w:top w:val="nil"/>
              <w:left w:val="nil"/>
              <w:bottom w:val="nil"/>
              <w:right w:val="single" w:sz="8" w:space="0" w:color="auto"/>
            </w:tcBorders>
            <w:shd w:val="clear" w:color="auto" w:fill="auto"/>
            <w:noWrap/>
            <w:vAlign w:val="center"/>
            <w:hideMark/>
          </w:tcPr>
          <w:p w14:paraId="17E24FF8"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 4 –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6022A58C" w14:textId="1306BBAC"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$873.43</w:t>
            </w:r>
          </w:p>
        </w:tc>
        <w:tc>
          <w:tcPr>
            <w:tcW w:w="1162" w:type="dxa"/>
            <w:tcBorders>
              <w:top w:val="nil"/>
              <w:left w:val="nil"/>
              <w:bottom w:val="nil"/>
              <w:right w:val="nil"/>
            </w:tcBorders>
            <w:shd w:val="clear" w:color="auto" w:fill="auto"/>
            <w:noWrap/>
            <w:vAlign w:val="center"/>
            <w:hideMark/>
          </w:tcPr>
          <w:p w14:paraId="2C35DE80" w14:textId="045A7866"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$22.99</w:t>
            </w:r>
          </w:p>
        </w:tc>
        <w:tc>
          <w:tcPr>
            <w:tcW w:w="1162" w:type="dxa"/>
            <w:tcBorders>
              <w:top w:val="single" w:sz="8" w:space="0" w:color="auto"/>
              <w:left w:val="single" w:sz="8" w:space="0" w:color="auto"/>
              <w:bottom w:val="nil"/>
              <w:right w:val="nil"/>
            </w:tcBorders>
            <w:shd w:val="clear" w:color="auto" w:fill="auto"/>
            <w:noWrap/>
            <w:vAlign w:val="center"/>
            <w:hideMark/>
          </w:tcPr>
          <w:p w14:paraId="29A5AAE5" w14:textId="1DC99C66"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$895.27</w:t>
            </w:r>
          </w:p>
        </w:tc>
        <w:tc>
          <w:tcPr>
            <w:tcW w:w="1017" w:type="dxa"/>
            <w:tcBorders>
              <w:top w:val="single" w:sz="8" w:space="0" w:color="auto"/>
              <w:left w:val="nil"/>
              <w:bottom w:val="nil"/>
              <w:right w:val="single" w:sz="8" w:space="0" w:color="auto"/>
            </w:tcBorders>
            <w:shd w:val="clear" w:color="auto" w:fill="auto"/>
            <w:noWrap/>
            <w:vAlign w:val="center"/>
            <w:hideMark/>
          </w:tcPr>
          <w:p w14:paraId="5399D73A" w14:textId="5A81C97F"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$23.56</w:t>
            </w:r>
          </w:p>
        </w:tc>
        <w:tc>
          <w:tcPr>
            <w:tcW w:w="1162" w:type="dxa"/>
            <w:tcBorders>
              <w:top w:val="single" w:sz="8" w:space="0" w:color="auto"/>
              <w:left w:val="nil"/>
              <w:bottom w:val="nil"/>
              <w:right w:val="nil"/>
            </w:tcBorders>
            <w:shd w:val="clear" w:color="auto" w:fill="auto"/>
            <w:noWrap/>
            <w:vAlign w:val="center"/>
            <w:hideMark/>
          </w:tcPr>
          <w:p w14:paraId="4FE2A336" w14:textId="401C022D"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$917.65</w:t>
            </w:r>
          </w:p>
        </w:tc>
        <w:tc>
          <w:tcPr>
            <w:tcW w:w="1017" w:type="dxa"/>
            <w:tcBorders>
              <w:top w:val="single" w:sz="8" w:space="0" w:color="auto"/>
              <w:left w:val="nil"/>
              <w:bottom w:val="nil"/>
              <w:right w:val="single" w:sz="8" w:space="0" w:color="auto"/>
            </w:tcBorders>
            <w:shd w:val="clear" w:color="auto" w:fill="auto"/>
            <w:noWrap/>
            <w:vAlign w:val="center"/>
            <w:hideMark/>
          </w:tcPr>
          <w:p w14:paraId="449C31F9" w14:textId="0D8C478D"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$24.15</w:t>
            </w:r>
          </w:p>
        </w:tc>
        <w:tc>
          <w:tcPr>
            <w:tcW w:w="1162" w:type="dxa"/>
            <w:tcBorders>
              <w:top w:val="single" w:sz="8" w:space="0" w:color="auto"/>
              <w:left w:val="nil"/>
              <w:bottom w:val="nil"/>
              <w:right w:val="nil"/>
            </w:tcBorders>
            <w:shd w:val="clear" w:color="auto" w:fill="auto"/>
            <w:noWrap/>
            <w:vAlign w:val="center"/>
            <w:hideMark/>
          </w:tcPr>
          <w:p w14:paraId="3735F1C1" w14:textId="59A19F79"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$940.59</w:t>
            </w:r>
          </w:p>
        </w:tc>
        <w:tc>
          <w:tcPr>
            <w:tcW w:w="1017" w:type="dxa"/>
            <w:tcBorders>
              <w:top w:val="single" w:sz="8" w:space="0" w:color="auto"/>
              <w:left w:val="nil"/>
              <w:bottom w:val="nil"/>
              <w:right w:val="single" w:sz="8" w:space="0" w:color="auto"/>
            </w:tcBorders>
            <w:shd w:val="clear" w:color="auto" w:fill="auto"/>
            <w:noWrap/>
            <w:vAlign w:val="center"/>
            <w:hideMark/>
          </w:tcPr>
          <w:p w14:paraId="2B8839DA" w14:textId="286FC817"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$24.75</w:t>
            </w:r>
          </w:p>
        </w:tc>
        <w:tc>
          <w:tcPr>
            <w:tcW w:w="1162" w:type="dxa"/>
            <w:tcBorders>
              <w:top w:val="single" w:sz="8" w:space="0" w:color="auto"/>
              <w:left w:val="nil"/>
              <w:bottom w:val="nil"/>
              <w:right w:val="nil"/>
            </w:tcBorders>
            <w:shd w:val="clear" w:color="auto" w:fill="auto"/>
            <w:noWrap/>
            <w:vAlign w:val="center"/>
            <w:hideMark/>
          </w:tcPr>
          <w:p w14:paraId="242037A3" w14:textId="635BD9BE"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$964.10</w:t>
            </w:r>
          </w:p>
        </w:tc>
        <w:tc>
          <w:tcPr>
            <w:tcW w:w="1017" w:type="dxa"/>
            <w:tcBorders>
              <w:top w:val="single" w:sz="8" w:space="0" w:color="auto"/>
              <w:left w:val="nil"/>
              <w:bottom w:val="nil"/>
              <w:right w:val="single" w:sz="8" w:space="0" w:color="auto"/>
            </w:tcBorders>
            <w:shd w:val="clear" w:color="auto" w:fill="auto"/>
            <w:noWrap/>
            <w:vAlign w:val="center"/>
            <w:hideMark/>
          </w:tcPr>
          <w:p w14:paraId="03034115" w14:textId="55BD417D"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$25.37</w:t>
            </w:r>
          </w:p>
        </w:tc>
      </w:tr>
      <w:tr w:rsidR="00BD4D29" w:rsidRPr="008C5980" w14:paraId="0704C78A"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10065F4B"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5F827A3D"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Physio Aide</w:t>
            </w:r>
          </w:p>
        </w:tc>
        <w:tc>
          <w:tcPr>
            <w:tcW w:w="1007" w:type="dxa"/>
            <w:tcBorders>
              <w:top w:val="nil"/>
              <w:left w:val="nil"/>
              <w:bottom w:val="nil"/>
              <w:right w:val="single" w:sz="8" w:space="0" w:color="auto"/>
            </w:tcBorders>
            <w:shd w:val="clear" w:color="auto" w:fill="auto"/>
            <w:noWrap/>
            <w:vAlign w:val="center"/>
            <w:hideMark/>
          </w:tcPr>
          <w:p w14:paraId="2B9866A1"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(RAO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 xml:space="preserve"> or GSO Grade 4 -2</w:t>
            </w:r>
            <w:r w:rsidRPr="008C5980">
              <w:rPr>
                <w:rFonts w:ascii="Calibri" w:eastAsia="Times New Roman" w:hAnsi="Calibri" w:cs="Calibri"/>
                <w:sz w:val="18"/>
                <w:szCs w:val="18"/>
                <w:vertAlign w:val="superscript"/>
              </w:rPr>
              <w:t xml:space="preserve">nd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10A5FA9E" w14:textId="2EBB7900"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$873.43</w:t>
            </w:r>
          </w:p>
        </w:tc>
        <w:tc>
          <w:tcPr>
            <w:tcW w:w="1162" w:type="dxa"/>
            <w:tcBorders>
              <w:top w:val="nil"/>
              <w:left w:val="nil"/>
              <w:bottom w:val="nil"/>
              <w:right w:val="nil"/>
            </w:tcBorders>
            <w:shd w:val="clear" w:color="auto" w:fill="auto"/>
            <w:noWrap/>
            <w:vAlign w:val="center"/>
            <w:hideMark/>
          </w:tcPr>
          <w:p w14:paraId="4A8C47DB" w14:textId="691DD043"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$22.99</w:t>
            </w:r>
          </w:p>
        </w:tc>
        <w:tc>
          <w:tcPr>
            <w:tcW w:w="1162" w:type="dxa"/>
            <w:tcBorders>
              <w:top w:val="nil"/>
              <w:left w:val="single" w:sz="8" w:space="0" w:color="auto"/>
              <w:bottom w:val="nil"/>
              <w:right w:val="nil"/>
            </w:tcBorders>
            <w:shd w:val="clear" w:color="auto" w:fill="auto"/>
            <w:noWrap/>
            <w:vAlign w:val="center"/>
            <w:hideMark/>
          </w:tcPr>
          <w:p w14:paraId="02AD68D7" w14:textId="37CB7D52"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$895.27</w:t>
            </w:r>
          </w:p>
        </w:tc>
        <w:tc>
          <w:tcPr>
            <w:tcW w:w="1017" w:type="dxa"/>
            <w:tcBorders>
              <w:top w:val="nil"/>
              <w:left w:val="nil"/>
              <w:bottom w:val="nil"/>
              <w:right w:val="single" w:sz="8" w:space="0" w:color="auto"/>
            </w:tcBorders>
            <w:shd w:val="clear" w:color="auto" w:fill="auto"/>
            <w:noWrap/>
            <w:vAlign w:val="center"/>
            <w:hideMark/>
          </w:tcPr>
          <w:p w14:paraId="519BB022" w14:textId="14938A9C"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$23.56</w:t>
            </w:r>
          </w:p>
        </w:tc>
        <w:tc>
          <w:tcPr>
            <w:tcW w:w="1162" w:type="dxa"/>
            <w:tcBorders>
              <w:top w:val="nil"/>
              <w:left w:val="nil"/>
              <w:bottom w:val="nil"/>
              <w:right w:val="nil"/>
            </w:tcBorders>
            <w:shd w:val="clear" w:color="auto" w:fill="auto"/>
            <w:noWrap/>
            <w:vAlign w:val="center"/>
            <w:hideMark/>
          </w:tcPr>
          <w:p w14:paraId="5CC0F2C0" w14:textId="7B3931A6"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$917.65</w:t>
            </w:r>
          </w:p>
        </w:tc>
        <w:tc>
          <w:tcPr>
            <w:tcW w:w="1017" w:type="dxa"/>
            <w:tcBorders>
              <w:top w:val="nil"/>
              <w:left w:val="nil"/>
              <w:bottom w:val="nil"/>
              <w:right w:val="single" w:sz="8" w:space="0" w:color="auto"/>
            </w:tcBorders>
            <w:shd w:val="clear" w:color="auto" w:fill="auto"/>
            <w:noWrap/>
            <w:vAlign w:val="center"/>
            <w:hideMark/>
          </w:tcPr>
          <w:p w14:paraId="712D9DE4" w14:textId="5C32A93C"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$24.15</w:t>
            </w:r>
          </w:p>
        </w:tc>
        <w:tc>
          <w:tcPr>
            <w:tcW w:w="1162" w:type="dxa"/>
            <w:tcBorders>
              <w:top w:val="nil"/>
              <w:left w:val="nil"/>
              <w:bottom w:val="nil"/>
              <w:right w:val="nil"/>
            </w:tcBorders>
            <w:shd w:val="clear" w:color="auto" w:fill="auto"/>
            <w:noWrap/>
            <w:vAlign w:val="center"/>
            <w:hideMark/>
          </w:tcPr>
          <w:p w14:paraId="7E0F347A" w14:textId="1E934D6C"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$940.59</w:t>
            </w:r>
          </w:p>
        </w:tc>
        <w:tc>
          <w:tcPr>
            <w:tcW w:w="1017" w:type="dxa"/>
            <w:tcBorders>
              <w:top w:val="nil"/>
              <w:left w:val="nil"/>
              <w:bottom w:val="nil"/>
              <w:right w:val="single" w:sz="8" w:space="0" w:color="auto"/>
            </w:tcBorders>
            <w:shd w:val="clear" w:color="auto" w:fill="auto"/>
            <w:noWrap/>
            <w:vAlign w:val="center"/>
            <w:hideMark/>
          </w:tcPr>
          <w:p w14:paraId="285D27E1" w14:textId="140DEDEC"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$24.75</w:t>
            </w:r>
          </w:p>
        </w:tc>
        <w:tc>
          <w:tcPr>
            <w:tcW w:w="1162" w:type="dxa"/>
            <w:tcBorders>
              <w:top w:val="nil"/>
              <w:left w:val="nil"/>
              <w:bottom w:val="nil"/>
              <w:right w:val="nil"/>
            </w:tcBorders>
            <w:shd w:val="clear" w:color="auto" w:fill="auto"/>
            <w:noWrap/>
            <w:vAlign w:val="center"/>
            <w:hideMark/>
          </w:tcPr>
          <w:p w14:paraId="18CFAA73" w14:textId="756D275C"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$964.10</w:t>
            </w:r>
          </w:p>
        </w:tc>
        <w:tc>
          <w:tcPr>
            <w:tcW w:w="1017" w:type="dxa"/>
            <w:tcBorders>
              <w:top w:val="nil"/>
              <w:left w:val="nil"/>
              <w:bottom w:val="nil"/>
              <w:right w:val="single" w:sz="8" w:space="0" w:color="auto"/>
            </w:tcBorders>
            <w:shd w:val="clear" w:color="auto" w:fill="auto"/>
            <w:noWrap/>
            <w:vAlign w:val="center"/>
            <w:hideMark/>
          </w:tcPr>
          <w:p w14:paraId="71CAAABB" w14:textId="778BF033"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$25.37</w:t>
            </w:r>
          </w:p>
        </w:tc>
      </w:tr>
      <w:tr w:rsidR="00BD4D29" w:rsidRPr="008C5980" w14:paraId="0321DC0E" w14:textId="77777777" w:rsidTr="00FE0618">
        <w:trPr>
          <w:trHeight w:val="301"/>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5D67B97F"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center"/>
            <w:hideMark/>
          </w:tcPr>
          <w:p w14:paraId="6F441819"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Physio Aide</w:t>
            </w:r>
          </w:p>
        </w:tc>
        <w:tc>
          <w:tcPr>
            <w:tcW w:w="1007" w:type="dxa"/>
            <w:tcBorders>
              <w:top w:val="nil"/>
              <w:left w:val="nil"/>
              <w:bottom w:val="single" w:sz="8" w:space="0" w:color="auto"/>
              <w:right w:val="single" w:sz="8" w:space="0" w:color="auto"/>
            </w:tcBorders>
            <w:shd w:val="clear" w:color="auto" w:fill="auto"/>
            <w:noWrap/>
            <w:vAlign w:val="center"/>
            <w:hideMark/>
          </w:tcPr>
          <w:p w14:paraId="225D648E" w14:textId="77777777" w:rsidR="00BD4D29" w:rsidRPr="008C5980" w:rsidRDefault="00BD4D29" w:rsidP="00BD4D29">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(RAO 2</w:t>
            </w:r>
            <w:r w:rsidRPr="008C5980">
              <w:rPr>
                <w:rFonts w:ascii="Calibri" w:eastAsia="Times New Roman" w:hAnsi="Calibri" w:cs="Calibri"/>
                <w:sz w:val="18"/>
                <w:szCs w:val="18"/>
                <w:vertAlign w:val="superscript"/>
              </w:rPr>
              <w:t>nd</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 xml:space="preserve"> or GSO Grade 4 -3 </w:t>
            </w:r>
            <w:proofErr w:type="spellStart"/>
            <w:r w:rsidRPr="008C5980">
              <w:rPr>
                <w:rFonts w:ascii="Calibri" w:eastAsia="Times New Roman" w:hAnsi="Calibri" w:cs="Calibri"/>
                <w:sz w:val="18"/>
                <w:szCs w:val="18"/>
                <w:vertAlign w:val="superscript"/>
              </w:rPr>
              <w:t>rd</w:t>
            </w:r>
            <w:proofErr w:type="spellEnd"/>
            <w:r w:rsidRPr="008C5980">
              <w:rPr>
                <w:rFonts w:ascii="Calibri" w:eastAsia="Times New Roman" w:hAnsi="Calibri" w:cs="Calibri"/>
                <w:sz w:val="18"/>
                <w:szCs w:val="18"/>
                <w:vertAlign w:val="superscript"/>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single" w:sz="8" w:space="0" w:color="auto"/>
              <w:right w:val="nil"/>
            </w:tcBorders>
            <w:shd w:val="clear" w:color="auto" w:fill="auto"/>
            <w:noWrap/>
            <w:vAlign w:val="center"/>
            <w:hideMark/>
          </w:tcPr>
          <w:p w14:paraId="73E75D98" w14:textId="3F775706"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$873.43</w:t>
            </w:r>
          </w:p>
        </w:tc>
        <w:tc>
          <w:tcPr>
            <w:tcW w:w="1162" w:type="dxa"/>
            <w:tcBorders>
              <w:top w:val="nil"/>
              <w:left w:val="nil"/>
              <w:bottom w:val="single" w:sz="8" w:space="0" w:color="auto"/>
              <w:right w:val="nil"/>
            </w:tcBorders>
            <w:shd w:val="clear" w:color="auto" w:fill="auto"/>
            <w:noWrap/>
            <w:vAlign w:val="center"/>
            <w:hideMark/>
          </w:tcPr>
          <w:p w14:paraId="0DFE9166" w14:textId="605266A2"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$22.99</w:t>
            </w:r>
          </w:p>
        </w:tc>
        <w:tc>
          <w:tcPr>
            <w:tcW w:w="1162" w:type="dxa"/>
            <w:tcBorders>
              <w:top w:val="nil"/>
              <w:left w:val="single" w:sz="8" w:space="0" w:color="auto"/>
              <w:bottom w:val="single" w:sz="8" w:space="0" w:color="auto"/>
              <w:right w:val="nil"/>
            </w:tcBorders>
            <w:shd w:val="clear" w:color="auto" w:fill="auto"/>
            <w:noWrap/>
            <w:vAlign w:val="center"/>
            <w:hideMark/>
          </w:tcPr>
          <w:p w14:paraId="7A1CAF39" w14:textId="54382C71"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$895.27</w:t>
            </w:r>
          </w:p>
        </w:tc>
        <w:tc>
          <w:tcPr>
            <w:tcW w:w="1017" w:type="dxa"/>
            <w:tcBorders>
              <w:top w:val="nil"/>
              <w:left w:val="nil"/>
              <w:bottom w:val="single" w:sz="8" w:space="0" w:color="auto"/>
              <w:right w:val="single" w:sz="8" w:space="0" w:color="auto"/>
            </w:tcBorders>
            <w:shd w:val="clear" w:color="auto" w:fill="auto"/>
            <w:noWrap/>
            <w:vAlign w:val="center"/>
            <w:hideMark/>
          </w:tcPr>
          <w:p w14:paraId="397B0E40" w14:textId="0A0DD1DB"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$23.56</w:t>
            </w:r>
          </w:p>
        </w:tc>
        <w:tc>
          <w:tcPr>
            <w:tcW w:w="1162" w:type="dxa"/>
            <w:tcBorders>
              <w:top w:val="nil"/>
              <w:left w:val="nil"/>
              <w:bottom w:val="single" w:sz="8" w:space="0" w:color="auto"/>
              <w:right w:val="nil"/>
            </w:tcBorders>
            <w:shd w:val="clear" w:color="auto" w:fill="auto"/>
            <w:noWrap/>
            <w:vAlign w:val="center"/>
            <w:hideMark/>
          </w:tcPr>
          <w:p w14:paraId="40DE807F" w14:textId="4F387A20"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$917.65</w:t>
            </w:r>
          </w:p>
        </w:tc>
        <w:tc>
          <w:tcPr>
            <w:tcW w:w="1017" w:type="dxa"/>
            <w:tcBorders>
              <w:top w:val="nil"/>
              <w:left w:val="nil"/>
              <w:bottom w:val="single" w:sz="8" w:space="0" w:color="auto"/>
              <w:right w:val="single" w:sz="8" w:space="0" w:color="auto"/>
            </w:tcBorders>
            <w:shd w:val="clear" w:color="auto" w:fill="auto"/>
            <w:noWrap/>
            <w:vAlign w:val="center"/>
            <w:hideMark/>
          </w:tcPr>
          <w:p w14:paraId="32F45A69" w14:textId="44B206F9"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$24.15</w:t>
            </w:r>
          </w:p>
        </w:tc>
        <w:tc>
          <w:tcPr>
            <w:tcW w:w="1162" w:type="dxa"/>
            <w:tcBorders>
              <w:top w:val="nil"/>
              <w:left w:val="nil"/>
              <w:bottom w:val="single" w:sz="8" w:space="0" w:color="auto"/>
              <w:right w:val="nil"/>
            </w:tcBorders>
            <w:shd w:val="clear" w:color="auto" w:fill="auto"/>
            <w:noWrap/>
            <w:vAlign w:val="center"/>
            <w:hideMark/>
          </w:tcPr>
          <w:p w14:paraId="633D328D" w14:textId="7CC26721"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$940.59</w:t>
            </w:r>
          </w:p>
        </w:tc>
        <w:tc>
          <w:tcPr>
            <w:tcW w:w="1017" w:type="dxa"/>
            <w:tcBorders>
              <w:top w:val="nil"/>
              <w:left w:val="nil"/>
              <w:bottom w:val="single" w:sz="8" w:space="0" w:color="auto"/>
              <w:right w:val="single" w:sz="8" w:space="0" w:color="auto"/>
            </w:tcBorders>
            <w:shd w:val="clear" w:color="auto" w:fill="auto"/>
            <w:noWrap/>
            <w:vAlign w:val="center"/>
            <w:hideMark/>
          </w:tcPr>
          <w:p w14:paraId="3DC94535" w14:textId="48FB53AD"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$24.75</w:t>
            </w:r>
          </w:p>
        </w:tc>
        <w:tc>
          <w:tcPr>
            <w:tcW w:w="1162" w:type="dxa"/>
            <w:tcBorders>
              <w:top w:val="nil"/>
              <w:left w:val="nil"/>
              <w:bottom w:val="single" w:sz="8" w:space="0" w:color="auto"/>
              <w:right w:val="nil"/>
            </w:tcBorders>
            <w:shd w:val="clear" w:color="auto" w:fill="auto"/>
            <w:noWrap/>
            <w:vAlign w:val="center"/>
            <w:hideMark/>
          </w:tcPr>
          <w:p w14:paraId="6D70D100" w14:textId="6CC5E2E5"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$964.10</w:t>
            </w:r>
          </w:p>
        </w:tc>
        <w:tc>
          <w:tcPr>
            <w:tcW w:w="1017" w:type="dxa"/>
            <w:tcBorders>
              <w:top w:val="nil"/>
              <w:left w:val="nil"/>
              <w:bottom w:val="single" w:sz="8" w:space="0" w:color="auto"/>
              <w:right w:val="single" w:sz="8" w:space="0" w:color="auto"/>
            </w:tcBorders>
            <w:shd w:val="clear" w:color="auto" w:fill="auto"/>
            <w:noWrap/>
            <w:vAlign w:val="center"/>
            <w:hideMark/>
          </w:tcPr>
          <w:p w14:paraId="1C0EE989" w14:textId="7E9E5D3B" w:rsidR="00BD4D29" w:rsidRPr="008C5980" w:rsidRDefault="00BD4D29" w:rsidP="00BD4D29">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$25.37</w:t>
            </w:r>
          </w:p>
        </w:tc>
      </w:tr>
      <w:tr w:rsidR="003F61B0" w:rsidRPr="008C5980" w14:paraId="1856E104"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4503A9C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bottom"/>
            <w:hideMark/>
          </w:tcPr>
          <w:p w14:paraId="3895F77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nil"/>
              <w:right w:val="single" w:sz="8" w:space="0" w:color="auto"/>
            </w:tcBorders>
            <w:shd w:val="clear" w:color="auto" w:fill="auto"/>
            <w:noWrap/>
            <w:vAlign w:val="bottom"/>
            <w:hideMark/>
          </w:tcPr>
          <w:p w14:paraId="6C43607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nil"/>
              <w:right w:val="nil"/>
            </w:tcBorders>
            <w:shd w:val="clear" w:color="auto" w:fill="auto"/>
            <w:noWrap/>
            <w:vAlign w:val="bottom"/>
            <w:hideMark/>
          </w:tcPr>
          <w:p w14:paraId="6FD916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single" w:sz="8" w:space="0" w:color="auto"/>
            </w:tcBorders>
            <w:shd w:val="clear" w:color="auto" w:fill="auto"/>
            <w:noWrap/>
            <w:vAlign w:val="bottom"/>
            <w:hideMark/>
          </w:tcPr>
          <w:p w14:paraId="764B2D2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bottom"/>
            <w:hideMark/>
          </w:tcPr>
          <w:p w14:paraId="3D1003D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bottom"/>
            <w:hideMark/>
          </w:tcPr>
          <w:p w14:paraId="2A6F29E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bottom"/>
            <w:hideMark/>
          </w:tcPr>
          <w:p w14:paraId="05A6D5D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bottom"/>
            <w:hideMark/>
          </w:tcPr>
          <w:p w14:paraId="6C65591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bottom"/>
            <w:hideMark/>
          </w:tcPr>
          <w:p w14:paraId="0716A61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bottom"/>
            <w:hideMark/>
          </w:tcPr>
          <w:p w14:paraId="0AEF5E3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bottom"/>
            <w:hideMark/>
          </w:tcPr>
          <w:p w14:paraId="1BFDEF8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nil"/>
              <w:right w:val="single" w:sz="8" w:space="0" w:color="auto"/>
            </w:tcBorders>
            <w:shd w:val="clear" w:color="auto" w:fill="auto"/>
            <w:noWrap/>
            <w:vAlign w:val="bottom"/>
            <w:hideMark/>
          </w:tcPr>
          <w:p w14:paraId="77DA9A1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126D07B3"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center"/>
            <w:hideMark/>
          </w:tcPr>
          <w:p w14:paraId="58031CCF"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PCA</w:t>
            </w:r>
          </w:p>
        </w:tc>
        <w:tc>
          <w:tcPr>
            <w:tcW w:w="1490" w:type="dxa"/>
            <w:tcBorders>
              <w:top w:val="nil"/>
              <w:left w:val="nil"/>
              <w:bottom w:val="nil"/>
              <w:right w:val="single" w:sz="8" w:space="0" w:color="auto"/>
            </w:tcBorders>
            <w:shd w:val="clear" w:color="auto" w:fill="auto"/>
            <w:noWrap/>
            <w:vAlign w:val="center"/>
            <w:hideMark/>
          </w:tcPr>
          <w:p w14:paraId="0A75208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1</w:t>
            </w:r>
          </w:p>
        </w:tc>
        <w:tc>
          <w:tcPr>
            <w:tcW w:w="1007" w:type="dxa"/>
            <w:tcBorders>
              <w:top w:val="nil"/>
              <w:left w:val="nil"/>
              <w:bottom w:val="nil"/>
              <w:right w:val="single" w:sz="8" w:space="0" w:color="auto"/>
            </w:tcBorders>
            <w:shd w:val="clear" w:color="auto" w:fill="auto"/>
            <w:noWrap/>
            <w:vAlign w:val="center"/>
            <w:hideMark/>
          </w:tcPr>
          <w:p w14:paraId="4A6E4B3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(Personal Care Assistant Grade 1)</w:t>
            </w:r>
          </w:p>
        </w:tc>
        <w:tc>
          <w:tcPr>
            <w:tcW w:w="1563" w:type="dxa"/>
            <w:tcBorders>
              <w:top w:val="nil"/>
              <w:left w:val="nil"/>
              <w:bottom w:val="nil"/>
              <w:right w:val="nil"/>
            </w:tcBorders>
            <w:shd w:val="clear" w:color="auto" w:fill="auto"/>
            <w:noWrap/>
            <w:vAlign w:val="center"/>
            <w:hideMark/>
          </w:tcPr>
          <w:p w14:paraId="0447505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$836.43</w:t>
            </w:r>
          </w:p>
        </w:tc>
        <w:tc>
          <w:tcPr>
            <w:tcW w:w="1162" w:type="dxa"/>
            <w:tcBorders>
              <w:top w:val="nil"/>
              <w:left w:val="nil"/>
              <w:bottom w:val="nil"/>
              <w:right w:val="single" w:sz="8" w:space="0" w:color="auto"/>
            </w:tcBorders>
            <w:shd w:val="clear" w:color="auto" w:fill="auto"/>
            <w:noWrap/>
            <w:vAlign w:val="center"/>
            <w:hideMark/>
          </w:tcPr>
          <w:p w14:paraId="3EE22CF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$22.01</w:t>
            </w:r>
          </w:p>
        </w:tc>
        <w:tc>
          <w:tcPr>
            <w:tcW w:w="1162" w:type="dxa"/>
            <w:tcBorders>
              <w:top w:val="nil"/>
              <w:left w:val="nil"/>
              <w:bottom w:val="nil"/>
              <w:right w:val="nil"/>
            </w:tcBorders>
            <w:shd w:val="clear" w:color="auto" w:fill="auto"/>
            <w:noWrap/>
            <w:vAlign w:val="center"/>
            <w:hideMark/>
          </w:tcPr>
          <w:p w14:paraId="05E4CAC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$857.34</w:t>
            </w:r>
          </w:p>
        </w:tc>
        <w:tc>
          <w:tcPr>
            <w:tcW w:w="1017" w:type="dxa"/>
            <w:tcBorders>
              <w:top w:val="nil"/>
              <w:left w:val="nil"/>
              <w:bottom w:val="nil"/>
              <w:right w:val="single" w:sz="8" w:space="0" w:color="auto"/>
            </w:tcBorders>
            <w:shd w:val="clear" w:color="auto" w:fill="auto"/>
            <w:noWrap/>
            <w:vAlign w:val="center"/>
            <w:hideMark/>
          </w:tcPr>
          <w:p w14:paraId="3543876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$22.56</w:t>
            </w:r>
          </w:p>
        </w:tc>
        <w:tc>
          <w:tcPr>
            <w:tcW w:w="1162" w:type="dxa"/>
            <w:tcBorders>
              <w:top w:val="nil"/>
              <w:left w:val="nil"/>
              <w:bottom w:val="nil"/>
              <w:right w:val="nil"/>
            </w:tcBorders>
            <w:shd w:val="clear" w:color="auto" w:fill="auto"/>
            <w:noWrap/>
            <w:vAlign w:val="center"/>
            <w:hideMark/>
          </w:tcPr>
          <w:p w14:paraId="7AAEA88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$878.77</w:t>
            </w:r>
          </w:p>
        </w:tc>
        <w:tc>
          <w:tcPr>
            <w:tcW w:w="1017" w:type="dxa"/>
            <w:tcBorders>
              <w:top w:val="nil"/>
              <w:left w:val="nil"/>
              <w:bottom w:val="nil"/>
              <w:right w:val="single" w:sz="8" w:space="0" w:color="auto"/>
            </w:tcBorders>
            <w:shd w:val="clear" w:color="auto" w:fill="auto"/>
            <w:noWrap/>
            <w:vAlign w:val="center"/>
            <w:hideMark/>
          </w:tcPr>
          <w:p w14:paraId="1985082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$23.12</w:t>
            </w:r>
          </w:p>
        </w:tc>
        <w:tc>
          <w:tcPr>
            <w:tcW w:w="1162" w:type="dxa"/>
            <w:tcBorders>
              <w:top w:val="nil"/>
              <w:left w:val="nil"/>
              <w:bottom w:val="nil"/>
              <w:right w:val="nil"/>
            </w:tcBorders>
            <w:shd w:val="clear" w:color="auto" w:fill="auto"/>
            <w:noWrap/>
            <w:vAlign w:val="center"/>
            <w:hideMark/>
          </w:tcPr>
          <w:p w14:paraId="1F96C5C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$900.74</w:t>
            </w:r>
          </w:p>
        </w:tc>
        <w:tc>
          <w:tcPr>
            <w:tcW w:w="1017" w:type="dxa"/>
            <w:tcBorders>
              <w:top w:val="nil"/>
              <w:left w:val="nil"/>
              <w:bottom w:val="nil"/>
              <w:right w:val="single" w:sz="8" w:space="0" w:color="auto"/>
            </w:tcBorders>
            <w:shd w:val="clear" w:color="auto" w:fill="auto"/>
            <w:noWrap/>
            <w:vAlign w:val="center"/>
            <w:hideMark/>
          </w:tcPr>
          <w:p w14:paraId="762DC4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$23.70</w:t>
            </w:r>
          </w:p>
        </w:tc>
        <w:tc>
          <w:tcPr>
            <w:tcW w:w="1162" w:type="dxa"/>
            <w:tcBorders>
              <w:top w:val="nil"/>
              <w:left w:val="nil"/>
              <w:bottom w:val="nil"/>
              <w:right w:val="nil"/>
            </w:tcBorders>
            <w:shd w:val="clear" w:color="auto" w:fill="auto"/>
            <w:noWrap/>
            <w:vAlign w:val="center"/>
            <w:hideMark/>
          </w:tcPr>
          <w:p w14:paraId="54E6829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$923.26</w:t>
            </w:r>
          </w:p>
        </w:tc>
        <w:tc>
          <w:tcPr>
            <w:tcW w:w="1017" w:type="dxa"/>
            <w:tcBorders>
              <w:top w:val="nil"/>
              <w:left w:val="nil"/>
              <w:bottom w:val="nil"/>
              <w:right w:val="single" w:sz="8" w:space="0" w:color="auto"/>
            </w:tcBorders>
            <w:shd w:val="clear" w:color="auto" w:fill="auto"/>
            <w:noWrap/>
            <w:vAlign w:val="center"/>
            <w:hideMark/>
          </w:tcPr>
          <w:p w14:paraId="2A2CC42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$24.29</w:t>
            </w:r>
          </w:p>
        </w:tc>
      </w:tr>
      <w:tr w:rsidR="003F61B0" w:rsidRPr="008C5980" w14:paraId="02972604"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BCD0C1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04565CD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2</w:t>
            </w:r>
          </w:p>
        </w:tc>
        <w:tc>
          <w:tcPr>
            <w:tcW w:w="1007" w:type="dxa"/>
            <w:tcBorders>
              <w:top w:val="nil"/>
              <w:left w:val="nil"/>
              <w:bottom w:val="nil"/>
              <w:right w:val="single" w:sz="8" w:space="0" w:color="auto"/>
            </w:tcBorders>
            <w:shd w:val="clear" w:color="auto" w:fill="auto"/>
            <w:noWrap/>
            <w:vAlign w:val="center"/>
            <w:hideMark/>
          </w:tcPr>
          <w:p w14:paraId="0034C02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(Personal Care Assistant Grade 2)</w:t>
            </w:r>
          </w:p>
        </w:tc>
        <w:tc>
          <w:tcPr>
            <w:tcW w:w="1563" w:type="dxa"/>
            <w:tcBorders>
              <w:top w:val="nil"/>
              <w:left w:val="nil"/>
              <w:bottom w:val="nil"/>
              <w:right w:val="nil"/>
            </w:tcBorders>
            <w:shd w:val="clear" w:color="auto" w:fill="auto"/>
            <w:noWrap/>
            <w:vAlign w:val="center"/>
            <w:hideMark/>
          </w:tcPr>
          <w:p w14:paraId="02BD8C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single" w:sz="8" w:space="0" w:color="auto"/>
            </w:tcBorders>
            <w:shd w:val="clear" w:color="auto" w:fill="auto"/>
            <w:noWrap/>
            <w:vAlign w:val="center"/>
            <w:hideMark/>
          </w:tcPr>
          <w:p w14:paraId="3CBAC13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nil"/>
              <w:bottom w:val="nil"/>
              <w:right w:val="nil"/>
            </w:tcBorders>
            <w:shd w:val="clear" w:color="auto" w:fill="auto"/>
            <w:noWrap/>
            <w:vAlign w:val="center"/>
            <w:hideMark/>
          </w:tcPr>
          <w:p w14:paraId="6393C2F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36AAA59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4BA060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62B0B6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3049EF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1F847D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38D0885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330C86A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2E8C4E81" w14:textId="77777777" w:rsidTr="00FE0618">
        <w:trPr>
          <w:trHeight w:val="286"/>
        </w:trPr>
        <w:tc>
          <w:tcPr>
            <w:tcW w:w="1112" w:type="dxa"/>
            <w:tcBorders>
              <w:top w:val="nil"/>
              <w:left w:val="single" w:sz="8" w:space="0" w:color="auto"/>
              <w:bottom w:val="nil"/>
              <w:right w:val="single" w:sz="8" w:space="0" w:color="auto"/>
            </w:tcBorders>
            <w:shd w:val="clear" w:color="auto" w:fill="auto"/>
            <w:noWrap/>
            <w:vAlign w:val="bottom"/>
            <w:hideMark/>
          </w:tcPr>
          <w:p w14:paraId="7B9A1D6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6266C9D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2</w:t>
            </w:r>
          </w:p>
        </w:tc>
        <w:tc>
          <w:tcPr>
            <w:tcW w:w="1007" w:type="dxa"/>
            <w:tcBorders>
              <w:top w:val="nil"/>
              <w:left w:val="nil"/>
              <w:bottom w:val="nil"/>
              <w:right w:val="single" w:sz="8" w:space="0" w:color="auto"/>
            </w:tcBorders>
            <w:shd w:val="clear" w:color="auto" w:fill="auto"/>
            <w:noWrap/>
            <w:vAlign w:val="center"/>
            <w:hideMark/>
          </w:tcPr>
          <w:p w14:paraId="1C5B252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(GSO Grade 4 – 1</w:t>
            </w:r>
            <w:r w:rsidRPr="008C5980">
              <w:rPr>
                <w:rFonts w:ascii="Calibri" w:eastAsia="Times New Roman" w:hAnsi="Calibri" w:cs="Calibri"/>
                <w:sz w:val="18"/>
                <w:szCs w:val="18"/>
                <w:vertAlign w:val="superscript"/>
              </w:rPr>
              <w:t>st</w:t>
            </w:r>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yr</w:t>
            </w:r>
            <w:proofErr w:type="spellEnd"/>
            <w:r w:rsidRPr="008C5980">
              <w:rPr>
                <w:rFonts w:ascii="Calibri" w:eastAsia="Times New Roman" w:hAnsi="Calibri" w:cs="Calibri"/>
                <w:sz w:val="18"/>
                <w:szCs w:val="18"/>
              </w:rPr>
              <w:t>)</w:t>
            </w:r>
          </w:p>
        </w:tc>
        <w:tc>
          <w:tcPr>
            <w:tcW w:w="1563" w:type="dxa"/>
            <w:tcBorders>
              <w:top w:val="nil"/>
              <w:left w:val="nil"/>
              <w:bottom w:val="nil"/>
              <w:right w:val="nil"/>
            </w:tcBorders>
            <w:shd w:val="clear" w:color="auto" w:fill="auto"/>
            <w:noWrap/>
            <w:vAlign w:val="center"/>
            <w:hideMark/>
          </w:tcPr>
          <w:p w14:paraId="6FAC81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$869.33</w:t>
            </w:r>
          </w:p>
        </w:tc>
        <w:tc>
          <w:tcPr>
            <w:tcW w:w="1162" w:type="dxa"/>
            <w:tcBorders>
              <w:top w:val="nil"/>
              <w:left w:val="nil"/>
              <w:bottom w:val="nil"/>
              <w:right w:val="single" w:sz="8" w:space="0" w:color="auto"/>
            </w:tcBorders>
            <w:shd w:val="clear" w:color="auto" w:fill="auto"/>
            <w:noWrap/>
            <w:vAlign w:val="center"/>
            <w:hideMark/>
          </w:tcPr>
          <w:p w14:paraId="47E6CC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$22.88</w:t>
            </w:r>
          </w:p>
        </w:tc>
        <w:tc>
          <w:tcPr>
            <w:tcW w:w="1162" w:type="dxa"/>
            <w:tcBorders>
              <w:top w:val="nil"/>
              <w:left w:val="nil"/>
              <w:bottom w:val="nil"/>
              <w:right w:val="nil"/>
            </w:tcBorders>
            <w:shd w:val="clear" w:color="auto" w:fill="auto"/>
            <w:noWrap/>
            <w:vAlign w:val="center"/>
            <w:hideMark/>
          </w:tcPr>
          <w:p w14:paraId="7C44799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$891.06</w:t>
            </w:r>
          </w:p>
        </w:tc>
        <w:tc>
          <w:tcPr>
            <w:tcW w:w="1017" w:type="dxa"/>
            <w:tcBorders>
              <w:top w:val="nil"/>
              <w:left w:val="nil"/>
              <w:bottom w:val="nil"/>
              <w:right w:val="single" w:sz="8" w:space="0" w:color="auto"/>
            </w:tcBorders>
            <w:shd w:val="clear" w:color="auto" w:fill="auto"/>
            <w:noWrap/>
            <w:vAlign w:val="center"/>
            <w:hideMark/>
          </w:tcPr>
          <w:p w14:paraId="69F8F4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$23.45</w:t>
            </w:r>
          </w:p>
        </w:tc>
        <w:tc>
          <w:tcPr>
            <w:tcW w:w="1162" w:type="dxa"/>
            <w:tcBorders>
              <w:top w:val="nil"/>
              <w:left w:val="nil"/>
              <w:bottom w:val="nil"/>
              <w:right w:val="nil"/>
            </w:tcBorders>
            <w:shd w:val="clear" w:color="auto" w:fill="auto"/>
            <w:noWrap/>
            <w:vAlign w:val="center"/>
            <w:hideMark/>
          </w:tcPr>
          <w:p w14:paraId="0ED1C5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$913.34</w:t>
            </w:r>
          </w:p>
        </w:tc>
        <w:tc>
          <w:tcPr>
            <w:tcW w:w="1017" w:type="dxa"/>
            <w:tcBorders>
              <w:top w:val="nil"/>
              <w:left w:val="nil"/>
              <w:bottom w:val="nil"/>
              <w:right w:val="single" w:sz="8" w:space="0" w:color="auto"/>
            </w:tcBorders>
            <w:shd w:val="clear" w:color="auto" w:fill="auto"/>
            <w:noWrap/>
            <w:vAlign w:val="center"/>
            <w:hideMark/>
          </w:tcPr>
          <w:p w14:paraId="209AA2C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$24.04</w:t>
            </w:r>
          </w:p>
        </w:tc>
        <w:tc>
          <w:tcPr>
            <w:tcW w:w="1162" w:type="dxa"/>
            <w:tcBorders>
              <w:top w:val="nil"/>
              <w:left w:val="nil"/>
              <w:bottom w:val="nil"/>
              <w:right w:val="nil"/>
            </w:tcBorders>
            <w:shd w:val="clear" w:color="auto" w:fill="auto"/>
            <w:noWrap/>
            <w:vAlign w:val="center"/>
            <w:hideMark/>
          </w:tcPr>
          <w:p w14:paraId="676431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$936.17</w:t>
            </w:r>
          </w:p>
        </w:tc>
        <w:tc>
          <w:tcPr>
            <w:tcW w:w="1017" w:type="dxa"/>
            <w:tcBorders>
              <w:top w:val="nil"/>
              <w:left w:val="nil"/>
              <w:bottom w:val="nil"/>
              <w:right w:val="single" w:sz="8" w:space="0" w:color="auto"/>
            </w:tcBorders>
            <w:shd w:val="clear" w:color="auto" w:fill="auto"/>
            <w:noWrap/>
            <w:vAlign w:val="center"/>
            <w:hideMark/>
          </w:tcPr>
          <w:p w14:paraId="09BD30E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$24.64</w:t>
            </w:r>
          </w:p>
        </w:tc>
        <w:tc>
          <w:tcPr>
            <w:tcW w:w="1162" w:type="dxa"/>
            <w:tcBorders>
              <w:top w:val="nil"/>
              <w:left w:val="nil"/>
              <w:bottom w:val="nil"/>
              <w:right w:val="nil"/>
            </w:tcBorders>
            <w:shd w:val="clear" w:color="auto" w:fill="auto"/>
            <w:noWrap/>
            <w:vAlign w:val="center"/>
            <w:hideMark/>
          </w:tcPr>
          <w:p w14:paraId="3A09E2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$959.58</w:t>
            </w:r>
          </w:p>
        </w:tc>
        <w:tc>
          <w:tcPr>
            <w:tcW w:w="1017" w:type="dxa"/>
            <w:tcBorders>
              <w:top w:val="nil"/>
              <w:left w:val="nil"/>
              <w:bottom w:val="nil"/>
              <w:right w:val="single" w:sz="8" w:space="0" w:color="auto"/>
            </w:tcBorders>
            <w:shd w:val="clear" w:color="auto" w:fill="auto"/>
            <w:noWrap/>
            <w:vAlign w:val="center"/>
            <w:hideMark/>
          </w:tcPr>
          <w:p w14:paraId="283258F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$25.26</w:t>
            </w:r>
          </w:p>
        </w:tc>
      </w:tr>
      <w:tr w:rsidR="003F61B0" w:rsidRPr="008C5980" w14:paraId="06548E3F"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57AC82F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1029A20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3 (cert III)</w:t>
            </w:r>
          </w:p>
        </w:tc>
        <w:tc>
          <w:tcPr>
            <w:tcW w:w="1007" w:type="dxa"/>
            <w:tcBorders>
              <w:top w:val="nil"/>
              <w:left w:val="nil"/>
              <w:bottom w:val="nil"/>
              <w:right w:val="single" w:sz="8" w:space="0" w:color="auto"/>
            </w:tcBorders>
            <w:shd w:val="clear" w:color="auto" w:fill="auto"/>
            <w:noWrap/>
            <w:vAlign w:val="center"/>
            <w:hideMark/>
          </w:tcPr>
          <w:p w14:paraId="283A1EB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1 </w:t>
            </w:r>
          </w:p>
        </w:tc>
        <w:tc>
          <w:tcPr>
            <w:tcW w:w="1563" w:type="dxa"/>
            <w:tcBorders>
              <w:top w:val="nil"/>
              <w:left w:val="nil"/>
              <w:bottom w:val="nil"/>
              <w:right w:val="nil"/>
            </w:tcBorders>
            <w:shd w:val="clear" w:color="auto" w:fill="auto"/>
            <w:noWrap/>
            <w:vAlign w:val="center"/>
            <w:hideMark/>
          </w:tcPr>
          <w:p w14:paraId="58B93E7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$883.41</w:t>
            </w:r>
          </w:p>
        </w:tc>
        <w:tc>
          <w:tcPr>
            <w:tcW w:w="1162" w:type="dxa"/>
            <w:tcBorders>
              <w:top w:val="nil"/>
              <w:left w:val="nil"/>
              <w:bottom w:val="nil"/>
              <w:right w:val="single" w:sz="8" w:space="0" w:color="auto"/>
            </w:tcBorders>
            <w:shd w:val="clear" w:color="auto" w:fill="auto"/>
            <w:noWrap/>
            <w:vAlign w:val="center"/>
            <w:hideMark/>
          </w:tcPr>
          <w:p w14:paraId="559DB8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$23.25</w:t>
            </w:r>
          </w:p>
        </w:tc>
        <w:tc>
          <w:tcPr>
            <w:tcW w:w="1162" w:type="dxa"/>
            <w:tcBorders>
              <w:top w:val="nil"/>
              <w:left w:val="nil"/>
              <w:bottom w:val="nil"/>
              <w:right w:val="nil"/>
            </w:tcBorders>
            <w:shd w:val="clear" w:color="auto" w:fill="auto"/>
            <w:noWrap/>
            <w:vAlign w:val="center"/>
            <w:hideMark/>
          </w:tcPr>
          <w:p w14:paraId="1EAEFCC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$905.50</w:t>
            </w:r>
          </w:p>
        </w:tc>
        <w:tc>
          <w:tcPr>
            <w:tcW w:w="1017" w:type="dxa"/>
            <w:tcBorders>
              <w:top w:val="nil"/>
              <w:left w:val="nil"/>
              <w:bottom w:val="nil"/>
              <w:right w:val="single" w:sz="8" w:space="0" w:color="auto"/>
            </w:tcBorders>
            <w:shd w:val="clear" w:color="auto" w:fill="auto"/>
            <w:noWrap/>
            <w:vAlign w:val="center"/>
            <w:hideMark/>
          </w:tcPr>
          <w:p w14:paraId="3A24FA4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$23.83</w:t>
            </w:r>
          </w:p>
        </w:tc>
        <w:tc>
          <w:tcPr>
            <w:tcW w:w="1162" w:type="dxa"/>
            <w:tcBorders>
              <w:top w:val="nil"/>
              <w:left w:val="nil"/>
              <w:bottom w:val="nil"/>
              <w:right w:val="nil"/>
            </w:tcBorders>
            <w:shd w:val="clear" w:color="auto" w:fill="auto"/>
            <w:noWrap/>
            <w:vAlign w:val="center"/>
            <w:hideMark/>
          </w:tcPr>
          <w:p w14:paraId="37A212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$928.13</w:t>
            </w:r>
          </w:p>
        </w:tc>
        <w:tc>
          <w:tcPr>
            <w:tcW w:w="1017" w:type="dxa"/>
            <w:tcBorders>
              <w:top w:val="nil"/>
              <w:left w:val="nil"/>
              <w:bottom w:val="nil"/>
              <w:right w:val="single" w:sz="8" w:space="0" w:color="auto"/>
            </w:tcBorders>
            <w:shd w:val="clear" w:color="auto" w:fill="auto"/>
            <w:noWrap/>
            <w:vAlign w:val="center"/>
            <w:hideMark/>
          </w:tcPr>
          <w:p w14:paraId="5FBD744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$24.43</w:t>
            </w:r>
          </w:p>
        </w:tc>
        <w:tc>
          <w:tcPr>
            <w:tcW w:w="1162" w:type="dxa"/>
            <w:tcBorders>
              <w:top w:val="nil"/>
              <w:left w:val="nil"/>
              <w:bottom w:val="nil"/>
              <w:right w:val="nil"/>
            </w:tcBorders>
            <w:shd w:val="clear" w:color="auto" w:fill="auto"/>
            <w:noWrap/>
            <w:vAlign w:val="center"/>
            <w:hideMark/>
          </w:tcPr>
          <w:p w14:paraId="0222A1A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$951.34</w:t>
            </w:r>
          </w:p>
        </w:tc>
        <w:tc>
          <w:tcPr>
            <w:tcW w:w="1017" w:type="dxa"/>
            <w:tcBorders>
              <w:top w:val="nil"/>
              <w:left w:val="nil"/>
              <w:bottom w:val="nil"/>
              <w:right w:val="single" w:sz="8" w:space="0" w:color="auto"/>
            </w:tcBorders>
            <w:shd w:val="clear" w:color="auto" w:fill="auto"/>
            <w:noWrap/>
            <w:vAlign w:val="center"/>
            <w:hideMark/>
          </w:tcPr>
          <w:p w14:paraId="059F958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$25.04</w:t>
            </w:r>
          </w:p>
        </w:tc>
        <w:tc>
          <w:tcPr>
            <w:tcW w:w="1162" w:type="dxa"/>
            <w:tcBorders>
              <w:top w:val="nil"/>
              <w:left w:val="nil"/>
              <w:bottom w:val="nil"/>
              <w:right w:val="nil"/>
            </w:tcBorders>
            <w:shd w:val="clear" w:color="auto" w:fill="auto"/>
            <w:noWrap/>
            <w:vAlign w:val="center"/>
            <w:hideMark/>
          </w:tcPr>
          <w:p w14:paraId="56380F1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$975.12</w:t>
            </w:r>
          </w:p>
        </w:tc>
        <w:tc>
          <w:tcPr>
            <w:tcW w:w="1017" w:type="dxa"/>
            <w:tcBorders>
              <w:top w:val="nil"/>
              <w:left w:val="nil"/>
              <w:bottom w:val="nil"/>
              <w:right w:val="single" w:sz="8" w:space="0" w:color="auto"/>
            </w:tcBorders>
            <w:shd w:val="clear" w:color="auto" w:fill="auto"/>
            <w:noWrap/>
            <w:vAlign w:val="center"/>
            <w:hideMark/>
          </w:tcPr>
          <w:p w14:paraId="3FA70A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$25.66</w:t>
            </w:r>
          </w:p>
        </w:tc>
      </w:tr>
      <w:tr w:rsidR="003F61B0" w:rsidRPr="008C5980" w14:paraId="677E5952"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4E1AB3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1072AD9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4 (cert III)</w:t>
            </w:r>
          </w:p>
        </w:tc>
        <w:tc>
          <w:tcPr>
            <w:tcW w:w="1007" w:type="dxa"/>
            <w:tcBorders>
              <w:top w:val="nil"/>
              <w:left w:val="nil"/>
              <w:bottom w:val="nil"/>
              <w:right w:val="single" w:sz="8" w:space="0" w:color="auto"/>
            </w:tcBorders>
            <w:shd w:val="clear" w:color="auto" w:fill="auto"/>
            <w:noWrap/>
            <w:vAlign w:val="center"/>
            <w:hideMark/>
          </w:tcPr>
          <w:p w14:paraId="1A79FAF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1A (Hostel Supervisor Grade 1)</w:t>
            </w:r>
          </w:p>
        </w:tc>
        <w:tc>
          <w:tcPr>
            <w:tcW w:w="1563" w:type="dxa"/>
            <w:tcBorders>
              <w:top w:val="nil"/>
              <w:left w:val="nil"/>
              <w:bottom w:val="nil"/>
              <w:right w:val="nil"/>
            </w:tcBorders>
            <w:shd w:val="clear" w:color="auto" w:fill="auto"/>
            <w:noWrap/>
            <w:vAlign w:val="center"/>
            <w:hideMark/>
          </w:tcPr>
          <w:p w14:paraId="549E3E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$975.57</w:t>
            </w:r>
          </w:p>
        </w:tc>
        <w:tc>
          <w:tcPr>
            <w:tcW w:w="1162" w:type="dxa"/>
            <w:tcBorders>
              <w:top w:val="nil"/>
              <w:left w:val="nil"/>
              <w:bottom w:val="nil"/>
              <w:right w:val="single" w:sz="8" w:space="0" w:color="auto"/>
            </w:tcBorders>
            <w:shd w:val="clear" w:color="auto" w:fill="auto"/>
            <w:noWrap/>
            <w:vAlign w:val="center"/>
            <w:hideMark/>
          </w:tcPr>
          <w:p w14:paraId="55CEEF1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nil"/>
              <w:bottom w:val="nil"/>
              <w:right w:val="nil"/>
            </w:tcBorders>
            <w:shd w:val="clear" w:color="auto" w:fill="auto"/>
            <w:noWrap/>
            <w:vAlign w:val="center"/>
            <w:hideMark/>
          </w:tcPr>
          <w:p w14:paraId="7EB6FDF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4D3B2C2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7218B7A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3949FD9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66939E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4824D6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484CDAD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4774D0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09F959B5"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5359C3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24B6ECB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4 (cert III)</w:t>
            </w:r>
          </w:p>
        </w:tc>
        <w:tc>
          <w:tcPr>
            <w:tcW w:w="1007" w:type="dxa"/>
            <w:tcBorders>
              <w:top w:val="nil"/>
              <w:left w:val="nil"/>
              <w:bottom w:val="nil"/>
              <w:right w:val="single" w:sz="8" w:space="0" w:color="auto"/>
            </w:tcBorders>
            <w:shd w:val="clear" w:color="auto" w:fill="auto"/>
            <w:noWrap/>
            <w:vAlign w:val="center"/>
            <w:hideMark/>
          </w:tcPr>
          <w:p w14:paraId="18A49A6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2A (Hostel Supervisor Grade 2)</w:t>
            </w:r>
          </w:p>
        </w:tc>
        <w:tc>
          <w:tcPr>
            <w:tcW w:w="1563" w:type="dxa"/>
            <w:tcBorders>
              <w:top w:val="nil"/>
              <w:left w:val="nil"/>
              <w:bottom w:val="nil"/>
              <w:right w:val="nil"/>
            </w:tcBorders>
            <w:shd w:val="clear" w:color="auto" w:fill="auto"/>
            <w:noWrap/>
            <w:vAlign w:val="center"/>
            <w:hideMark/>
          </w:tcPr>
          <w:p w14:paraId="7DC50E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$975.57</w:t>
            </w:r>
          </w:p>
        </w:tc>
        <w:tc>
          <w:tcPr>
            <w:tcW w:w="1162" w:type="dxa"/>
            <w:tcBorders>
              <w:top w:val="nil"/>
              <w:left w:val="nil"/>
              <w:bottom w:val="nil"/>
              <w:right w:val="single" w:sz="8" w:space="0" w:color="auto"/>
            </w:tcBorders>
            <w:shd w:val="clear" w:color="auto" w:fill="auto"/>
            <w:noWrap/>
            <w:vAlign w:val="center"/>
            <w:hideMark/>
          </w:tcPr>
          <w:p w14:paraId="0BDA97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nil"/>
              <w:bottom w:val="nil"/>
              <w:right w:val="nil"/>
            </w:tcBorders>
            <w:shd w:val="clear" w:color="auto" w:fill="auto"/>
            <w:noWrap/>
            <w:vAlign w:val="center"/>
            <w:hideMark/>
          </w:tcPr>
          <w:p w14:paraId="5BEB52E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6DD7E09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0DCF48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642BEC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040C9D4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72FA506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07EAA42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4FA8636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5DCB7764"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3DF3239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3A8F92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4 (cert III)</w:t>
            </w:r>
          </w:p>
        </w:tc>
        <w:tc>
          <w:tcPr>
            <w:tcW w:w="1007" w:type="dxa"/>
            <w:tcBorders>
              <w:top w:val="nil"/>
              <w:left w:val="nil"/>
              <w:bottom w:val="nil"/>
              <w:right w:val="single" w:sz="8" w:space="0" w:color="auto"/>
            </w:tcBorders>
            <w:shd w:val="clear" w:color="auto" w:fill="auto"/>
            <w:noWrap/>
            <w:vAlign w:val="center"/>
            <w:hideMark/>
          </w:tcPr>
          <w:p w14:paraId="746A0CF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Pay point 3A (Hostel </w:t>
            </w:r>
            <w:r w:rsidRPr="008C5980">
              <w:rPr>
                <w:rFonts w:ascii="Calibri" w:eastAsia="Times New Roman" w:hAnsi="Calibri" w:cs="Calibri"/>
                <w:sz w:val="18"/>
                <w:szCs w:val="18"/>
              </w:rPr>
              <w:lastRenderedPageBreak/>
              <w:t>Supervisor Grade 3)</w:t>
            </w:r>
          </w:p>
        </w:tc>
        <w:tc>
          <w:tcPr>
            <w:tcW w:w="1563" w:type="dxa"/>
            <w:tcBorders>
              <w:top w:val="nil"/>
              <w:left w:val="nil"/>
              <w:bottom w:val="nil"/>
              <w:right w:val="nil"/>
            </w:tcBorders>
            <w:shd w:val="clear" w:color="auto" w:fill="auto"/>
            <w:noWrap/>
            <w:vAlign w:val="center"/>
            <w:hideMark/>
          </w:tcPr>
          <w:p w14:paraId="2380B0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lastRenderedPageBreak/>
              <w:t>$975.57</w:t>
            </w:r>
          </w:p>
        </w:tc>
        <w:tc>
          <w:tcPr>
            <w:tcW w:w="1162" w:type="dxa"/>
            <w:tcBorders>
              <w:top w:val="nil"/>
              <w:left w:val="nil"/>
              <w:bottom w:val="nil"/>
              <w:right w:val="single" w:sz="8" w:space="0" w:color="auto"/>
            </w:tcBorders>
            <w:shd w:val="clear" w:color="auto" w:fill="auto"/>
            <w:noWrap/>
            <w:vAlign w:val="center"/>
            <w:hideMark/>
          </w:tcPr>
          <w:p w14:paraId="1AF3BB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nil"/>
              <w:bottom w:val="nil"/>
              <w:right w:val="nil"/>
            </w:tcBorders>
            <w:shd w:val="clear" w:color="auto" w:fill="auto"/>
            <w:noWrap/>
            <w:vAlign w:val="center"/>
            <w:hideMark/>
          </w:tcPr>
          <w:p w14:paraId="135F13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416F30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61996E6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562DE0C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391601D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1C50BDF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60947D0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3B8E512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1AF2EEB0"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61B022B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3D30120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4 (cert III)</w:t>
            </w:r>
          </w:p>
        </w:tc>
        <w:tc>
          <w:tcPr>
            <w:tcW w:w="1007" w:type="dxa"/>
            <w:tcBorders>
              <w:top w:val="nil"/>
              <w:left w:val="nil"/>
              <w:bottom w:val="nil"/>
              <w:right w:val="single" w:sz="8" w:space="0" w:color="auto"/>
            </w:tcBorders>
            <w:shd w:val="clear" w:color="auto" w:fill="auto"/>
            <w:noWrap/>
            <w:vAlign w:val="center"/>
            <w:hideMark/>
          </w:tcPr>
          <w:p w14:paraId="7830910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4A (Hostel Supervisor Grade 4)</w:t>
            </w:r>
          </w:p>
        </w:tc>
        <w:tc>
          <w:tcPr>
            <w:tcW w:w="1563" w:type="dxa"/>
            <w:tcBorders>
              <w:top w:val="nil"/>
              <w:left w:val="nil"/>
              <w:bottom w:val="nil"/>
              <w:right w:val="nil"/>
            </w:tcBorders>
            <w:shd w:val="clear" w:color="auto" w:fill="auto"/>
            <w:noWrap/>
            <w:vAlign w:val="center"/>
            <w:hideMark/>
          </w:tcPr>
          <w:p w14:paraId="7A3978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$975.57</w:t>
            </w:r>
          </w:p>
        </w:tc>
        <w:tc>
          <w:tcPr>
            <w:tcW w:w="1162" w:type="dxa"/>
            <w:tcBorders>
              <w:top w:val="nil"/>
              <w:left w:val="nil"/>
              <w:bottom w:val="nil"/>
              <w:right w:val="single" w:sz="8" w:space="0" w:color="auto"/>
            </w:tcBorders>
            <w:shd w:val="clear" w:color="auto" w:fill="auto"/>
            <w:noWrap/>
            <w:vAlign w:val="center"/>
            <w:hideMark/>
          </w:tcPr>
          <w:p w14:paraId="09DF7C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$25.67</w:t>
            </w:r>
          </w:p>
        </w:tc>
        <w:tc>
          <w:tcPr>
            <w:tcW w:w="1162" w:type="dxa"/>
            <w:tcBorders>
              <w:top w:val="nil"/>
              <w:left w:val="nil"/>
              <w:bottom w:val="nil"/>
              <w:right w:val="nil"/>
            </w:tcBorders>
            <w:shd w:val="clear" w:color="auto" w:fill="auto"/>
            <w:noWrap/>
            <w:vAlign w:val="center"/>
            <w:hideMark/>
          </w:tcPr>
          <w:p w14:paraId="5DB055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$999.96</w:t>
            </w:r>
          </w:p>
        </w:tc>
        <w:tc>
          <w:tcPr>
            <w:tcW w:w="1017" w:type="dxa"/>
            <w:tcBorders>
              <w:top w:val="nil"/>
              <w:left w:val="nil"/>
              <w:bottom w:val="nil"/>
              <w:right w:val="single" w:sz="8" w:space="0" w:color="auto"/>
            </w:tcBorders>
            <w:shd w:val="clear" w:color="auto" w:fill="auto"/>
            <w:noWrap/>
            <w:vAlign w:val="center"/>
            <w:hideMark/>
          </w:tcPr>
          <w:p w14:paraId="50D5FD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$26.31</w:t>
            </w:r>
          </w:p>
        </w:tc>
        <w:tc>
          <w:tcPr>
            <w:tcW w:w="1162" w:type="dxa"/>
            <w:tcBorders>
              <w:top w:val="nil"/>
              <w:left w:val="nil"/>
              <w:bottom w:val="nil"/>
              <w:right w:val="nil"/>
            </w:tcBorders>
            <w:shd w:val="clear" w:color="auto" w:fill="auto"/>
            <w:noWrap/>
            <w:vAlign w:val="center"/>
            <w:hideMark/>
          </w:tcPr>
          <w:p w14:paraId="3C60F5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$1,024.96</w:t>
            </w:r>
          </w:p>
        </w:tc>
        <w:tc>
          <w:tcPr>
            <w:tcW w:w="1017" w:type="dxa"/>
            <w:tcBorders>
              <w:top w:val="nil"/>
              <w:left w:val="nil"/>
              <w:bottom w:val="nil"/>
              <w:right w:val="single" w:sz="8" w:space="0" w:color="auto"/>
            </w:tcBorders>
            <w:shd w:val="clear" w:color="auto" w:fill="auto"/>
            <w:noWrap/>
            <w:vAlign w:val="center"/>
            <w:hideMark/>
          </w:tcPr>
          <w:p w14:paraId="6EACE4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$26.97</w:t>
            </w:r>
          </w:p>
        </w:tc>
        <w:tc>
          <w:tcPr>
            <w:tcW w:w="1162" w:type="dxa"/>
            <w:tcBorders>
              <w:top w:val="nil"/>
              <w:left w:val="nil"/>
              <w:bottom w:val="nil"/>
              <w:right w:val="nil"/>
            </w:tcBorders>
            <w:shd w:val="clear" w:color="auto" w:fill="auto"/>
            <w:noWrap/>
            <w:vAlign w:val="center"/>
            <w:hideMark/>
          </w:tcPr>
          <w:p w14:paraId="79B783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$1,050.58</w:t>
            </w:r>
          </w:p>
        </w:tc>
        <w:tc>
          <w:tcPr>
            <w:tcW w:w="1017" w:type="dxa"/>
            <w:tcBorders>
              <w:top w:val="nil"/>
              <w:left w:val="nil"/>
              <w:bottom w:val="nil"/>
              <w:right w:val="single" w:sz="8" w:space="0" w:color="auto"/>
            </w:tcBorders>
            <w:shd w:val="clear" w:color="auto" w:fill="auto"/>
            <w:noWrap/>
            <w:vAlign w:val="center"/>
            <w:hideMark/>
          </w:tcPr>
          <w:p w14:paraId="102D45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$27.64</w:t>
            </w:r>
          </w:p>
        </w:tc>
        <w:tc>
          <w:tcPr>
            <w:tcW w:w="1162" w:type="dxa"/>
            <w:tcBorders>
              <w:top w:val="nil"/>
              <w:left w:val="nil"/>
              <w:bottom w:val="nil"/>
              <w:right w:val="nil"/>
            </w:tcBorders>
            <w:shd w:val="clear" w:color="auto" w:fill="auto"/>
            <w:noWrap/>
            <w:vAlign w:val="center"/>
            <w:hideMark/>
          </w:tcPr>
          <w:p w14:paraId="33C49D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$1,076.85</w:t>
            </w:r>
          </w:p>
        </w:tc>
        <w:tc>
          <w:tcPr>
            <w:tcW w:w="1017" w:type="dxa"/>
            <w:tcBorders>
              <w:top w:val="nil"/>
              <w:left w:val="nil"/>
              <w:bottom w:val="nil"/>
              <w:right w:val="single" w:sz="8" w:space="0" w:color="auto"/>
            </w:tcBorders>
            <w:shd w:val="clear" w:color="auto" w:fill="auto"/>
            <w:noWrap/>
            <w:vAlign w:val="center"/>
            <w:hideMark/>
          </w:tcPr>
          <w:p w14:paraId="18E4C1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$28.33</w:t>
            </w:r>
          </w:p>
        </w:tc>
      </w:tr>
      <w:tr w:rsidR="003F61B0" w:rsidRPr="008C5980" w14:paraId="4F286F4C" w14:textId="77777777" w:rsidTr="00FE0618">
        <w:trPr>
          <w:trHeight w:val="241"/>
        </w:trPr>
        <w:tc>
          <w:tcPr>
            <w:tcW w:w="1112" w:type="dxa"/>
            <w:tcBorders>
              <w:top w:val="nil"/>
              <w:left w:val="single" w:sz="8" w:space="0" w:color="auto"/>
              <w:bottom w:val="nil"/>
              <w:right w:val="single" w:sz="8" w:space="0" w:color="auto"/>
            </w:tcBorders>
            <w:shd w:val="clear" w:color="auto" w:fill="auto"/>
            <w:noWrap/>
            <w:vAlign w:val="bottom"/>
            <w:hideMark/>
          </w:tcPr>
          <w:p w14:paraId="74BB9F5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nil"/>
              <w:right w:val="single" w:sz="8" w:space="0" w:color="auto"/>
            </w:tcBorders>
            <w:shd w:val="clear" w:color="auto" w:fill="auto"/>
            <w:noWrap/>
            <w:vAlign w:val="center"/>
            <w:hideMark/>
          </w:tcPr>
          <w:p w14:paraId="5CDDB34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Personal Care Worker grade 5 (Diploma)</w:t>
            </w:r>
          </w:p>
        </w:tc>
        <w:tc>
          <w:tcPr>
            <w:tcW w:w="1007" w:type="dxa"/>
            <w:tcBorders>
              <w:top w:val="nil"/>
              <w:left w:val="nil"/>
              <w:bottom w:val="nil"/>
              <w:right w:val="single" w:sz="8" w:space="0" w:color="auto"/>
            </w:tcBorders>
            <w:shd w:val="clear" w:color="auto" w:fill="auto"/>
            <w:noWrap/>
            <w:vAlign w:val="center"/>
            <w:hideMark/>
          </w:tcPr>
          <w:p w14:paraId="4033E52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Pay Point 1 (no equivalent)</w:t>
            </w:r>
          </w:p>
        </w:tc>
        <w:tc>
          <w:tcPr>
            <w:tcW w:w="1563" w:type="dxa"/>
            <w:tcBorders>
              <w:top w:val="nil"/>
              <w:left w:val="nil"/>
              <w:bottom w:val="nil"/>
              <w:right w:val="nil"/>
            </w:tcBorders>
            <w:shd w:val="clear" w:color="auto" w:fill="auto"/>
            <w:noWrap/>
            <w:vAlign w:val="center"/>
            <w:hideMark/>
          </w:tcPr>
          <w:p w14:paraId="21EA65F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$979.80</w:t>
            </w:r>
          </w:p>
        </w:tc>
        <w:tc>
          <w:tcPr>
            <w:tcW w:w="1162" w:type="dxa"/>
            <w:tcBorders>
              <w:top w:val="nil"/>
              <w:left w:val="nil"/>
              <w:bottom w:val="nil"/>
              <w:right w:val="single" w:sz="8" w:space="0" w:color="auto"/>
            </w:tcBorders>
            <w:shd w:val="clear" w:color="auto" w:fill="auto"/>
            <w:noWrap/>
            <w:vAlign w:val="center"/>
            <w:hideMark/>
          </w:tcPr>
          <w:p w14:paraId="38560D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$25.78</w:t>
            </w:r>
          </w:p>
        </w:tc>
        <w:tc>
          <w:tcPr>
            <w:tcW w:w="1162" w:type="dxa"/>
            <w:tcBorders>
              <w:top w:val="nil"/>
              <w:left w:val="nil"/>
              <w:bottom w:val="nil"/>
              <w:right w:val="nil"/>
            </w:tcBorders>
            <w:shd w:val="clear" w:color="auto" w:fill="auto"/>
            <w:noWrap/>
            <w:vAlign w:val="center"/>
            <w:hideMark/>
          </w:tcPr>
          <w:p w14:paraId="5846E7E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$1,004.30</w:t>
            </w:r>
          </w:p>
        </w:tc>
        <w:tc>
          <w:tcPr>
            <w:tcW w:w="1017" w:type="dxa"/>
            <w:tcBorders>
              <w:top w:val="nil"/>
              <w:left w:val="nil"/>
              <w:bottom w:val="nil"/>
              <w:right w:val="single" w:sz="8" w:space="0" w:color="auto"/>
            </w:tcBorders>
            <w:shd w:val="clear" w:color="auto" w:fill="auto"/>
            <w:noWrap/>
            <w:vAlign w:val="center"/>
            <w:hideMark/>
          </w:tcPr>
          <w:p w14:paraId="333C58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$26.42</w:t>
            </w:r>
          </w:p>
        </w:tc>
        <w:tc>
          <w:tcPr>
            <w:tcW w:w="1162" w:type="dxa"/>
            <w:tcBorders>
              <w:top w:val="nil"/>
              <w:left w:val="nil"/>
              <w:bottom w:val="nil"/>
              <w:right w:val="nil"/>
            </w:tcBorders>
            <w:shd w:val="clear" w:color="auto" w:fill="auto"/>
            <w:noWrap/>
            <w:vAlign w:val="center"/>
            <w:hideMark/>
          </w:tcPr>
          <w:p w14:paraId="2D11567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$1,029.40</w:t>
            </w:r>
          </w:p>
        </w:tc>
        <w:tc>
          <w:tcPr>
            <w:tcW w:w="1017" w:type="dxa"/>
            <w:tcBorders>
              <w:top w:val="nil"/>
              <w:left w:val="nil"/>
              <w:bottom w:val="nil"/>
              <w:right w:val="single" w:sz="8" w:space="0" w:color="auto"/>
            </w:tcBorders>
            <w:shd w:val="clear" w:color="auto" w:fill="auto"/>
            <w:noWrap/>
            <w:vAlign w:val="center"/>
            <w:hideMark/>
          </w:tcPr>
          <w:p w14:paraId="0D2F63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$27.09</w:t>
            </w:r>
          </w:p>
        </w:tc>
        <w:tc>
          <w:tcPr>
            <w:tcW w:w="1162" w:type="dxa"/>
            <w:tcBorders>
              <w:top w:val="nil"/>
              <w:left w:val="nil"/>
              <w:bottom w:val="nil"/>
              <w:right w:val="nil"/>
            </w:tcBorders>
            <w:shd w:val="clear" w:color="auto" w:fill="auto"/>
            <w:noWrap/>
            <w:vAlign w:val="center"/>
            <w:hideMark/>
          </w:tcPr>
          <w:p w14:paraId="6DF611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$1,055.14</w:t>
            </w:r>
          </w:p>
        </w:tc>
        <w:tc>
          <w:tcPr>
            <w:tcW w:w="1017" w:type="dxa"/>
            <w:tcBorders>
              <w:top w:val="nil"/>
              <w:left w:val="nil"/>
              <w:bottom w:val="nil"/>
              <w:right w:val="single" w:sz="8" w:space="0" w:color="auto"/>
            </w:tcBorders>
            <w:shd w:val="clear" w:color="auto" w:fill="auto"/>
            <w:noWrap/>
            <w:vAlign w:val="center"/>
            <w:hideMark/>
          </w:tcPr>
          <w:p w14:paraId="141009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$27.76</w:t>
            </w:r>
          </w:p>
        </w:tc>
        <w:tc>
          <w:tcPr>
            <w:tcW w:w="1162" w:type="dxa"/>
            <w:tcBorders>
              <w:top w:val="nil"/>
              <w:left w:val="nil"/>
              <w:bottom w:val="nil"/>
              <w:right w:val="nil"/>
            </w:tcBorders>
            <w:shd w:val="clear" w:color="auto" w:fill="auto"/>
            <w:noWrap/>
            <w:vAlign w:val="center"/>
            <w:hideMark/>
          </w:tcPr>
          <w:p w14:paraId="46590C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$1,081.52</w:t>
            </w:r>
          </w:p>
        </w:tc>
        <w:tc>
          <w:tcPr>
            <w:tcW w:w="1017" w:type="dxa"/>
            <w:tcBorders>
              <w:top w:val="nil"/>
              <w:left w:val="nil"/>
              <w:bottom w:val="nil"/>
              <w:right w:val="single" w:sz="8" w:space="0" w:color="auto"/>
            </w:tcBorders>
            <w:shd w:val="clear" w:color="auto" w:fill="auto"/>
            <w:noWrap/>
            <w:vAlign w:val="center"/>
            <w:hideMark/>
          </w:tcPr>
          <w:p w14:paraId="6135271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$28.46</w:t>
            </w:r>
          </w:p>
        </w:tc>
      </w:tr>
      <w:tr w:rsidR="003F61B0" w:rsidRPr="008C5980" w14:paraId="63BB1D6D"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5D4292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5DF43A3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7D6A356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6E90BA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single" w:sz="8" w:space="0" w:color="auto"/>
            </w:tcBorders>
            <w:shd w:val="clear" w:color="auto" w:fill="auto"/>
            <w:noWrap/>
            <w:vAlign w:val="bottom"/>
            <w:hideMark/>
          </w:tcPr>
          <w:p w14:paraId="415F89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09398C1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14:paraId="7FBFA11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7594210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14:paraId="4EC33D5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331516F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14:paraId="4B1DB0F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nil"/>
            </w:tcBorders>
            <w:shd w:val="clear" w:color="auto" w:fill="auto"/>
            <w:noWrap/>
            <w:vAlign w:val="bottom"/>
            <w:hideMark/>
          </w:tcPr>
          <w:p w14:paraId="4D1B651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14:paraId="2F01663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r>
      <w:tr w:rsidR="003F61B0" w:rsidRPr="008C5980" w14:paraId="72DAF4B2" w14:textId="77777777" w:rsidTr="00FE0618">
        <w:trPr>
          <w:trHeight w:val="256"/>
        </w:trPr>
        <w:tc>
          <w:tcPr>
            <w:tcW w:w="1112" w:type="dxa"/>
            <w:tcBorders>
              <w:top w:val="nil"/>
              <w:left w:val="single" w:sz="8" w:space="0" w:color="auto"/>
              <w:bottom w:val="single" w:sz="8" w:space="0" w:color="auto"/>
              <w:right w:val="single" w:sz="8" w:space="0" w:color="auto"/>
            </w:tcBorders>
            <w:shd w:val="clear" w:color="auto" w:fill="auto"/>
            <w:noWrap/>
            <w:vAlign w:val="bottom"/>
            <w:hideMark/>
          </w:tcPr>
          <w:p w14:paraId="1C64C97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490" w:type="dxa"/>
            <w:tcBorders>
              <w:top w:val="nil"/>
              <w:left w:val="nil"/>
              <w:bottom w:val="single" w:sz="8" w:space="0" w:color="auto"/>
              <w:right w:val="single" w:sz="8" w:space="0" w:color="auto"/>
            </w:tcBorders>
            <w:shd w:val="clear" w:color="auto" w:fill="auto"/>
            <w:noWrap/>
            <w:vAlign w:val="bottom"/>
            <w:hideMark/>
          </w:tcPr>
          <w:p w14:paraId="6190F50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07" w:type="dxa"/>
            <w:tcBorders>
              <w:top w:val="nil"/>
              <w:left w:val="nil"/>
              <w:bottom w:val="single" w:sz="8" w:space="0" w:color="auto"/>
              <w:right w:val="single" w:sz="8" w:space="0" w:color="auto"/>
            </w:tcBorders>
            <w:shd w:val="clear" w:color="auto" w:fill="auto"/>
            <w:noWrap/>
            <w:vAlign w:val="bottom"/>
            <w:hideMark/>
          </w:tcPr>
          <w:p w14:paraId="1113F1F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563" w:type="dxa"/>
            <w:tcBorders>
              <w:top w:val="nil"/>
              <w:left w:val="nil"/>
              <w:bottom w:val="single" w:sz="8" w:space="0" w:color="auto"/>
              <w:right w:val="nil"/>
            </w:tcBorders>
            <w:shd w:val="clear" w:color="auto" w:fill="auto"/>
            <w:noWrap/>
            <w:vAlign w:val="bottom"/>
            <w:hideMark/>
          </w:tcPr>
          <w:p w14:paraId="453773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single" w:sz="8" w:space="0" w:color="auto"/>
              <w:right w:val="single" w:sz="8" w:space="0" w:color="auto"/>
            </w:tcBorders>
            <w:shd w:val="clear" w:color="auto" w:fill="auto"/>
            <w:noWrap/>
            <w:vAlign w:val="bottom"/>
            <w:hideMark/>
          </w:tcPr>
          <w:p w14:paraId="7B62EAE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bottom"/>
            <w:hideMark/>
          </w:tcPr>
          <w:p w14:paraId="1CDA48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bottom"/>
            <w:hideMark/>
          </w:tcPr>
          <w:p w14:paraId="7D1A6E51"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c>
          <w:tcPr>
            <w:tcW w:w="1162" w:type="dxa"/>
            <w:tcBorders>
              <w:top w:val="nil"/>
              <w:left w:val="single" w:sz="8" w:space="0" w:color="auto"/>
              <w:bottom w:val="single" w:sz="8" w:space="0" w:color="auto"/>
              <w:right w:val="nil"/>
            </w:tcBorders>
            <w:shd w:val="clear" w:color="auto" w:fill="auto"/>
            <w:noWrap/>
            <w:vAlign w:val="bottom"/>
            <w:hideMark/>
          </w:tcPr>
          <w:p w14:paraId="7A07140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14:paraId="7C9770D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162" w:type="dxa"/>
            <w:tcBorders>
              <w:top w:val="nil"/>
              <w:left w:val="nil"/>
              <w:bottom w:val="nil"/>
              <w:right w:val="nil"/>
            </w:tcBorders>
            <w:shd w:val="clear" w:color="auto" w:fill="auto"/>
            <w:noWrap/>
            <w:vAlign w:val="bottom"/>
            <w:hideMark/>
          </w:tcPr>
          <w:p w14:paraId="58D1838F" w14:textId="77777777" w:rsidR="008C5980" w:rsidRPr="008C5980" w:rsidRDefault="008C5980" w:rsidP="008C5980">
            <w:pPr>
              <w:spacing w:after="0" w:line="240" w:lineRule="auto"/>
              <w:ind w:left="0" w:firstLine="0"/>
              <w:rPr>
                <w:rFonts w:ascii="Calibri" w:eastAsia="Times New Roman" w:hAnsi="Calibri" w:cs="Calibri"/>
                <w:sz w:val="18"/>
                <w:szCs w:val="18"/>
              </w:rPr>
            </w:pPr>
          </w:p>
        </w:tc>
        <w:tc>
          <w:tcPr>
            <w:tcW w:w="1017" w:type="dxa"/>
            <w:tcBorders>
              <w:top w:val="nil"/>
              <w:left w:val="nil"/>
              <w:bottom w:val="nil"/>
              <w:right w:val="nil"/>
            </w:tcBorders>
            <w:shd w:val="clear" w:color="auto" w:fill="auto"/>
            <w:noWrap/>
            <w:vAlign w:val="bottom"/>
            <w:hideMark/>
          </w:tcPr>
          <w:p w14:paraId="78B0E47B" w14:textId="77777777" w:rsidR="008C5980" w:rsidRPr="008C5980" w:rsidRDefault="008C5980" w:rsidP="008C5980">
            <w:pPr>
              <w:spacing w:after="0" w:line="240" w:lineRule="auto"/>
              <w:ind w:left="0" w:firstLine="0"/>
              <w:rPr>
                <w:rFonts w:ascii="Times New Roman" w:eastAsia="Times New Roman" w:hAnsi="Times New Roman" w:cs="Times New Roman"/>
                <w:color w:val="auto"/>
                <w:szCs w:val="20"/>
              </w:rPr>
            </w:pPr>
          </w:p>
        </w:tc>
        <w:tc>
          <w:tcPr>
            <w:tcW w:w="1162" w:type="dxa"/>
            <w:tcBorders>
              <w:top w:val="nil"/>
              <w:left w:val="single" w:sz="8" w:space="0" w:color="auto"/>
              <w:bottom w:val="single" w:sz="8" w:space="0" w:color="auto"/>
              <w:right w:val="nil"/>
            </w:tcBorders>
            <w:shd w:val="clear" w:color="auto" w:fill="auto"/>
            <w:noWrap/>
            <w:vAlign w:val="bottom"/>
            <w:hideMark/>
          </w:tcPr>
          <w:p w14:paraId="353A333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1017" w:type="dxa"/>
            <w:tcBorders>
              <w:top w:val="nil"/>
              <w:left w:val="nil"/>
              <w:bottom w:val="single" w:sz="8" w:space="0" w:color="auto"/>
              <w:right w:val="single" w:sz="8" w:space="0" w:color="auto"/>
            </w:tcBorders>
            <w:shd w:val="clear" w:color="auto" w:fill="auto"/>
            <w:noWrap/>
            <w:vAlign w:val="bottom"/>
            <w:hideMark/>
          </w:tcPr>
          <w:p w14:paraId="14CC0B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r>
    </w:tbl>
    <w:p w14:paraId="3B2C939E" w14:textId="12E13862" w:rsidR="00F53303" w:rsidRDefault="00F53303">
      <w:pPr>
        <w:spacing w:after="6" w:line="259" w:lineRule="auto"/>
        <w:ind w:left="408" w:firstLine="0"/>
        <w:rPr>
          <w:color w:val="FF0000"/>
        </w:rPr>
      </w:pPr>
    </w:p>
    <w:p w14:paraId="653CBCE0" w14:textId="77777777" w:rsidR="00BC7404" w:rsidRPr="00B4633D" w:rsidRDefault="00BC7404">
      <w:pPr>
        <w:spacing w:after="6" w:line="259" w:lineRule="auto"/>
        <w:ind w:left="408" w:firstLine="0"/>
        <w:rPr>
          <w:color w:val="FF0000"/>
        </w:rPr>
      </w:pPr>
    </w:p>
    <w:p w14:paraId="22B28945" w14:textId="77777777" w:rsidR="00AE5F34" w:rsidRDefault="00D649FC">
      <w:pPr>
        <w:spacing w:after="0" w:line="259" w:lineRule="auto"/>
        <w:ind w:left="408" w:firstLine="0"/>
      </w:pPr>
      <w:r>
        <w:rPr>
          <w:rFonts w:ascii="Calibri" w:eastAsia="Calibri" w:hAnsi="Calibri" w:cs="Calibri"/>
          <w:sz w:val="22"/>
        </w:rPr>
        <w:t xml:space="preserve"> </w:t>
      </w:r>
    </w:p>
    <w:p w14:paraId="51483B69" w14:textId="7537DCEA" w:rsidR="00AE5F34" w:rsidRDefault="00D649FC">
      <w:pPr>
        <w:pStyle w:val="Heading1"/>
        <w:spacing w:after="0"/>
        <w:ind w:left="403"/>
      </w:pPr>
      <w:bookmarkStart w:id="232" w:name="_Toc100062228"/>
      <w:r>
        <w:t>Table 2 – Allowances</w:t>
      </w:r>
      <w:bookmarkEnd w:id="232"/>
      <w:r>
        <w:t xml:space="preserve"> </w:t>
      </w:r>
    </w:p>
    <w:p w14:paraId="7B230586" w14:textId="77777777" w:rsidR="00960AF8" w:rsidRPr="00960AF8" w:rsidRDefault="00960AF8" w:rsidP="00960AF8"/>
    <w:tbl>
      <w:tblPr>
        <w:tblW w:w="12562" w:type="dxa"/>
        <w:tblInd w:w="-3" w:type="dxa"/>
        <w:tblLook w:val="04A0" w:firstRow="1" w:lastRow="0" w:firstColumn="1" w:lastColumn="0" w:noHBand="0" w:noVBand="1"/>
      </w:tblPr>
      <w:tblGrid>
        <w:gridCol w:w="3397"/>
        <w:gridCol w:w="567"/>
        <w:gridCol w:w="827"/>
        <w:gridCol w:w="786"/>
        <w:gridCol w:w="927"/>
        <w:gridCol w:w="832"/>
        <w:gridCol w:w="927"/>
        <w:gridCol w:w="774"/>
        <w:gridCol w:w="927"/>
        <w:gridCol w:w="915"/>
        <w:gridCol w:w="927"/>
        <w:gridCol w:w="756"/>
      </w:tblGrid>
      <w:tr w:rsidR="008C5980" w:rsidRPr="008C5980" w14:paraId="0F30C219" w14:textId="77777777" w:rsidTr="008C5980">
        <w:trPr>
          <w:trHeight w:val="24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E161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C30669"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Item</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2D9ECF8" w14:textId="141C88C8" w:rsidR="008C5980" w:rsidRPr="008C5980" w:rsidRDefault="008C5980" w:rsidP="008C5980">
            <w:pPr>
              <w:spacing w:after="0" w:line="240" w:lineRule="auto"/>
              <w:ind w:left="0" w:firstLine="0"/>
              <w:jc w:val="right"/>
              <w:rPr>
                <w:rFonts w:ascii="Calibri" w:eastAsia="Times New Roman" w:hAnsi="Calibri" w:cs="Calibri"/>
                <w:b/>
                <w:bCs/>
                <w:sz w:val="18"/>
                <w:szCs w:val="18"/>
              </w:rPr>
            </w:pPr>
            <w:r w:rsidRPr="008C5980">
              <w:rPr>
                <w:rFonts w:ascii="Calibri" w:eastAsia="Times New Roman" w:hAnsi="Calibri" w:cs="Calibri"/>
                <w:b/>
                <w:bCs/>
                <w:sz w:val="18"/>
                <w:szCs w:val="18"/>
              </w:rPr>
              <w:t>Current </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6D64C5A0" w14:textId="6F8D2049" w:rsidR="008C5980" w:rsidRPr="008C5980" w:rsidRDefault="008C5980" w:rsidP="008C5980">
            <w:pPr>
              <w:spacing w:after="0" w:line="240" w:lineRule="auto"/>
              <w:ind w:left="0" w:firstLine="0"/>
              <w:jc w:val="right"/>
              <w:rPr>
                <w:rFonts w:ascii="Calibri" w:eastAsia="Times New Roman" w:hAnsi="Calibri" w:cs="Calibri"/>
                <w:b/>
                <w:bCs/>
                <w:sz w:val="18"/>
                <w:szCs w:val="18"/>
              </w:rPr>
            </w:pP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DFE7BA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01.07.21</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14:paraId="36DB225E"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FC2426C"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01.07.22</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2A7AEDA5"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48FBA69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01.07.23</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14:paraId="7931B10F"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026288FC"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FFPPOOA 01.07.24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192DDAD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r>
      <w:tr w:rsidR="008C5980" w:rsidRPr="008C5980" w14:paraId="5AC546C6"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C9303B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F0233A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6284AC5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16D5610D" w14:textId="77777777" w:rsidR="008C5980" w:rsidRPr="008C5980" w:rsidRDefault="008C5980" w:rsidP="008C5980">
            <w:pPr>
              <w:spacing w:after="0" w:line="240" w:lineRule="auto"/>
              <w:ind w:left="0" w:firstLine="0"/>
              <w:jc w:val="right"/>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12F8ED77" w14:textId="77777777" w:rsidR="008C5980" w:rsidRPr="008C5980" w:rsidRDefault="008C5980" w:rsidP="008C5980">
            <w:pPr>
              <w:spacing w:after="0" w:line="240" w:lineRule="auto"/>
              <w:ind w:left="0" w:firstLine="0"/>
              <w:jc w:val="right"/>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72BABB7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00B741F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1696F87"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14E851A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F906CB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52A659F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52D5450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r>
      <w:tr w:rsidR="008C5980" w:rsidRPr="008C5980" w14:paraId="16636E78"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D390D1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0B8328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6577329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28DCCB0F"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3966D01F" w14:textId="35119933"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2.5%</w:t>
            </w:r>
          </w:p>
        </w:tc>
        <w:tc>
          <w:tcPr>
            <w:tcW w:w="832" w:type="dxa"/>
            <w:tcBorders>
              <w:top w:val="nil"/>
              <w:left w:val="nil"/>
              <w:bottom w:val="single" w:sz="4" w:space="0" w:color="auto"/>
              <w:right w:val="single" w:sz="4" w:space="0" w:color="auto"/>
            </w:tcBorders>
            <w:shd w:val="clear" w:color="auto" w:fill="auto"/>
            <w:noWrap/>
            <w:vAlign w:val="center"/>
            <w:hideMark/>
          </w:tcPr>
          <w:p w14:paraId="384B0EA7" w14:textId="47651677"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927" w:type="dxa"/>
            <w:tcBorders>
              <w:top w:val="nil"/>
              <w:left w:val="nil"/>
              <w:bottom w:val="single" w:sz="4" w:space="0" w:color="auto"/>
              <w:right w:val="single" w:sz="4" w:space="0" w:color="auto"/>
            </w:tcBorders>
            <w:shd w:val="clear" w:color="auto" w:fill="auto"/>
            <w:noWrap/>
            <w:vAlign w:val="center"/>
            <w:hideMark/>
          </w:tcPr>
          <w:p w14:paraId="327DEAE5" w14:textId="7F2EFC0F"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2.5%</w:t>
            </w:r>
          </w:p>
        </w:tc>
        <w:tc>
          <w:tcPr>
            <w:tcW w:w="774" w:type="dxa"/>
            <w:tcBorders>
              <w:top w:val="nil"/>
              <w:left w:val="nil"/>
              <w:bottom w:val="single" w:sz="4" w:space="0" w:color="auto"/>
              <w:right w:val="single" w:sz="4" w:space="0" w:color="auto"/>
            </w:tcBorders>
            <w:shd w:val="clear" w:color="auto" w:fill="auto"/>
            <w:noWrap/>
            <w:vAlign w:val="center"/>
            <w:hideMark/>
          </w:tcPr>
          <w:p w14:paraId="23A91EF2" w14:textId="33FB232E"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927" w:type="dxa"/>
            <w:tcBorders>
              <w:top w:val="nil"/>
              <w:left w:val="nil"/>
              <w:bottom w:val="single" w:sz="4" w:space="0" w:color="auto"/>
              <w:right w:val="single" w:sz="4" w:space="0" w:color="auto"/>
            </w:tcBorders>
            <w:shd w:val="clear" w:color="auto" w:fill="auto"/>
            <w:noWrap/>
            <w:vAlign w:val="center"/>
            <w:hideMark/>
          </w:tcPr>
          <w:p w14:paraId="2A14F5E5" w14:textId="431DC65C"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 2.5%</w:t>
            </w:r>
          </w:p>
        </w:tc>
        <w:tc>
          <w:tcPr>
            <w:tcW w:w="915" w:type="dxa"/>
            <w:tcBorders>
              <w:top w:val="nil"/>
              <w:left w:val="nil"/>
              <w:bottom w:val="single" w:sz="4" w:space="0" w:color="auto"/>
              <w:right w:val="single" w:sz="4" w:space="0" w:color="auto"/>
            </w:tcBorders>
            <w:shd w:val="clear" w:color="auto" w:fill="auto"/>
            <w:noWrap/>
            <w:vAlign w:val="center"/>
            <w:hideMark/>
          </w:tcPr>
          <w:p w14:paraId="012A0CB7" w14:textId="27A3BCE6"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927" w:type="dxa"/>
            <w:tcBorders>
              <w:top w:val="nil"/>
              <w:left w:val="nil"/>
              <w:bottom w:val="single" w:sz="4" w:space="0" w:color="auto"/>
              <w:right w:val="single" w:sz="4" w:space="0" w:color="auto"/>
            </w:tcBorders>
            <w:shd w:val="clear" w:color="auto" w:fill="auto"/>
            <w:noWrap/>
            <w:vAlign w:val="center"/>
            <w:hideMark/>
          </w:tcPr>
          <w:p w14:paraId="453676A3" w14:textId="72366BCF"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2.5% </w:t>
            </w:r>
          </w:p>
        </w:tc>
        <w:tc>
          <w:tcPr>
            <w:tcW w:w="756" w:type="dxa"/>
            <w:tcBorders>
              <w:top w:val="nil"/>
              <w:left w:val="nil"/>
              <w:bottom w:val="single" w:sz="4" w:space="0" w:color="auto"/>
              <w:right w:val="single" w:sz="4" w:space="0" w:color="auto"/>
            </w:tcBorders>
            <w:shd w:val="clear" w:color="auto" w:fill="auto"/>
            <w:noWrap/>
            <w:vAlign w:val="center"/>
            <w:hideMark/>
          </w:tcPr>
          <w:p w14:paraId="557220DC" w14:textId="76700F34"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r>
      <w:tr w:rsidR="008C5980" w:rsidRPr="008C5980" w14:paraId="7285D3D7"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F123C7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9A67DD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43368E6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1F02C5F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8714A7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3D42270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DE0C83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236D72B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8D6D20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44491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585AA0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23D9B87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3C393C21"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31CC490" w14:textId="77777777" w:rsidR="008C5980" w:rsidRPr="008C5980" w:rsidRDefault="008C5980" w:rsidP="008C5980">
            <w:pPr>
              <w:spacing w:after="0" w:line="240" w:lineRule="auto"/>
              <w:ind w:left="0" w:firstLine="0"/>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Meal Allowances at Overtime</w:t>
            </w:r>
          </w:p>
        </w:tc>
        <w:tc>
          <w:tcPr>
            <w:tcW w:w="567" w:type="dxa"/>
            <w:tcBorders>
              <w:top w:val="nil"/>
              <w:left w:val="nil"/>
              <w:bottom w:val="single" w:sz="4" w:space="0" w:color="auto"/>
              <w:right w:val="single" w:sz="4" w:space="0" w:color="auto"/>
            </w:tcBorders>
            <w:shd w:val="clear" w:color="auto" w:fill="auto"/>
            <w:noWrap/>
            <w:vAlign w:val="bottom"/>
            <w:hideMark/>
          </w:tcPr>
          <w:p w14:paraId="51AD79B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072249A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49714B8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A6BB0D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306D164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63FC95A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6C053A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FA7C12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01A8EC2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87758F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259E128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8C1993B" w14:textId="77777777" w:rsidTr="008C5980">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AC4803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Meal Allowance (when no meal is provided) OT &gt;1 hour (Nurses)</w:t>
            </w:r>
          </w:p>
        </w:tc>
        <w:tc>
          <w:tcPr>
            <w:tcW w:w="567" w:type="dxa"/>
            <w:tcBorders>
              <w:top w:val="nil"/>
              <w:left w:val="nil"/>
              <w:bottom w:val="single" w:sz="4" w:space="0" w:color="auto"/>
              <w:right w:val="single" w:sz="4" w:space="0" w:color="auto"/>
            </w:tcBorders>
            <w:shd w:val="clear" w:color="auto" w:fill="auto"/>
            <w:vAlign w:val="center"/>
            <w:hideMark/>
          </w:tcPr>
          <w:p w14:paraId="5F77FA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w:t>
            </w:r>
          </w:p>
        </w:tc>
        <w:tc>
          <w:tcPr>
            <w:tcW w:w="827" w:type="dxa"/>
            <w:tcBorders>
              <w:top w:val="nil"/>
              <w:left w:val="nil"/>
              <w:bottom w:val="single" w:sz="4" w:space="0" w:color="auto"/>
              <w:right w:val="single" w:sz="4" w:space="0" w:color="auto"/>
            </w:tcBorders>
            <w:shd w:val="clear" w:color="auto" w:fill="auto"/>
            <w:noWrap/>
            <w:vAlign w:val="bottom"/>
            <w:hideMark/>
          </w:tcPr>
          <w:p w14:paraId="18CEFAD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577A02BD"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$13.99</w:t>
            </w:r>
          </w:p>
        </w:tc>
        <w:tc>
          <w:tcPr>
            <w:tcW w:w="927" w:type="dxa"/>
            <w:tcBorders>
              <w:top w:val="nil"/>
              <w:left w:val="nil"/>
              <w:bottom w:val="single" w:sz="4" w:space="0" w:color="auto"/>
              <w:right w:val="single" w:sz="4" w:space="0" w:color="auto"/>
            </w:tcBorders>
            <w:shd w:val="clear" w:color="auto" w:fill="auto"/>
            <w:noWrap/>
            <w:vAlign w:val="center"/>
            <w:hideMark/>
          </w:tcPr>
          <w:p w14:paraId="7EC7F76E"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586C30F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$14.34</w:t>
            </w:r>
          </w:p>
        </w:tc>
        <w:tc>
          <w:tcPr>
            <w:tcW w:w="927" w:type="dxa"/>
            <w:tcBorders>
              <w:top w:val="nil"/>
              <w:left w:val="nil"/>
              <w:bottom w:val="single" w:sz="4" w:space="0" w:color="auto"/>
              <w:right w:val="single" w:sz="4" w:space="0" w:color="auto"/>
            </w:tcBorders>
            <w:shd w:val="clear" w:color="auto" w:fill="auto"/>
            <w:noWrap/>
            <w:vAlign w:val="center"/>
            <w:hideMark/>
          </w:tcPr>
          <w:p w14:paraId="499E82AA"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610789E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$14.70</w:t>
            </w:r>
          </w:p>
        </w:tc>
        <w:tc>
          <w:tcPr>
            <w:tcW w:w="927" w:type="dxa"/>
            <w:tcBorders>
              <w:top w:val="nil"/>
              <w:left w:val="nil"/>
              <w:bottom w:val="single" w:sz="4" w:space="0" w:color="auto"/>
              <w:right w:val="single" w:sz="4" w:space="0" w:color="auto"/>
            </w:tcBorders>
            <w:shd w:val="clear" w:color="auto" w:fill="auto"/>
            <w:noWrap/>
            <w:vAlign w:val="center"/>
            <w:hideMark/>
          </w:tcPr>
          <w:p w14:paraId="79431E96"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1EF96A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$15.07</w:t>
            </w:r>
          </w:p>
        </w:tc>
        <w:tc>
          <w:tcPr>
            <w:tcW w:w="927" w:type="dxa"/>
            <w:tcBorders>
              <w:top w:val="nil"/>
              <w:left w:val="nil"/>
              <w:bottom w:val="single" w:sz="4" w:space="0" w:color="auto"/>
              <w:right w:val="single" w:sz="4" w:space="0" w:color="auto"/>
            </w:tcBorders>
            <w:shd w:val="clear" w:color="auto" w:fill="auto"/>
            <w:noWrap/>
            <w:vAlign w:val="center"/>
            <w:hideMark/>
          </w:tcPr>
          <w:p w14:paraId="61722DA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744E3E8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$15.44</w:t>
            </w:r>
          </w:p>
        </w:tc>
      </w:tr>
      <w:tr w:rsidR="008C5980" w:rsidRPr="008C5980" w14:paraId="441A52E7" w14:textId="77777777" w:rsidTr="008C5980">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62064B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Meal Allowance (when no meal is provided) OT &gt;4 hour (Nurses)</w:t>
            </w:r>
          </w:p>
        </w:tc>
        <w:tc>
          <w:tcPr>
            <w:tcW w:w="567" w:type="dxa"/>
            <w:tcBorders>
              <w:top w:val="nil"/>
              <w:left w:val="nil"/>
              <w:bottom w:val="single" w:sz="4" w:space="0" w:color="auto"/>
              <w:right w:val="single" w:sz="4" w:space="0" w:color="auto"/>
            </w:tcBorders>
            <w:shd w:val="clear" w:color="auto" w:fill="auto"/>
            <w:vAlign w:val="center"/>
            <w:hideMark/>
          </w:tcPr>
          <w:p w14:paraId="13C3C8A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w:t>
            </w:r>
          </w:p>
        </w:tc>
        <w:tc>
          <w:tcPr>
            <w:tcW w:w="827" w:type="dxa"/>
            <w:tcBorders>
              <w:top w:val="nil"/>
              <w:left w:val="nil"/>
              <w:bottom w:val="single" w:sz="4" w:space="0" w:color="auto"/>
              <w:right w:val="single" w:sz="4" w:space="0" w:color="auto"/>
            </w:tcBorders>
            <w:shd w:val="clear" w:color="auto" w:fill="auto"/>
            <w:noWrap/>
            <w:vAlign w:val="bottom"/>
            <w:hideMark/>
          </w:tcPr>
          <w:p w14:paraId="58F6375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78B4E72E"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$12.62</w:t>
            </w:r>
          </w:p>
        </w:tc>
        <w:tc>
          <w:tcPr>
            <w:tcW w:w="927" w:type="dxa"/>
            <w:tcBorders>
              <w:top w:val="nil"/>
              <w:left w:val="nil"/>
              <w:bottom w:val="single" w:sz="4" w:space="0" w:color="auto"/>
              <w:right w:val="single" w:sz="4" w:space="0" w:color="auto"/>
            </w:tcBorders>
            <w:shd w:val="clear" w:color="auto" w:fill="auto"/>
            <w:noWrap/>
            <w:vAlign w:val="center"/>
            <w:hideMark/>
          </w:tcPr>
          <w:p w14:paraId="4F15B7DC"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0F3B5F5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$12.94</w:t>
            </w:r>
          </w:p>
        </w:tc>
        <w:tc>
          <w:tcPr>
            <w:tcW w:w="927" w:type="dxa"/>
            <w:tcBorders>
              <w:top w:val="nil"/>
              <w:left w:val="nil"/>
              <w:bottom w:val="single" w:sz="4" w:space="0" w:color="auto"/>
              <w:right w:val="single" w:sz="4" w:space="0" w:color="auto"/>
            </w:tcBorders>
            <w:shd w:val="clear" w:color="auto" w:fill="auto"/>
            <w:noWrap/>
            <w:vAlign w:val="center"/>
            <w:hideMark/>
          </w:tcPr>
          <w:p w14:paraId="73C58670"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7BC35D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$13.26</w:t>
            </w:r>
          </w:p>
        </w:tc>
        <w:tc>
          <w:tcPr>
            <w:tcW w:w="927" w:type="dxa"/>
            <w:tcBorders>
              <w:top w:val="nil"/>
              <w:left w:val="nil"/>
              <w:bottom w:val="single" w:sz="4" w:space="0" w:color="auto"/>
              <w:right w:val="single" w:sz="4" w:space="0" w:color="auto"/>
            </w:tcBorders>
            <w:shd w:val="clear" w:color="auto" w:fill="auto"/>
            <w:noWrap/>
            <w:vAlign w:val="center"/>
            <w:hideMark/>
          </w:tcPr>
          <w:p w14:paraId="10F4C5C6"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1953F2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$13.59</w:t>
            </w:r>
          </w:p>
        </w:tc>
        <w:tc>
          <w:tcPr>
            <w:tcW w:w="927" w:type="dxa"/>
            <w:tcBorders>
              <w:top w:val="nil"/>
              <w:left w:val="nil"/>
              <w:bottom w:val="single" w:sz="4" w:space="0" w:color="auto"/>
              <w:right w:val="single" w:sz="4" w:space="0" w:color="auto"/>
            </w:tcBorders>
            <w:shd w:val="clear" w:color="auto" w:fill="auto"/>
            <w:noWrap/>
            <w:vAlign w:val="center"/>
            <w:hideMark/>
          </w:tcPr>
          <w:p w14:paraId="4485541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49F7D7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$13.93</w:t>
            </w:r>
          </w:p>
        </w:tc>
      </w:tr>
      <w:tr w:rsidR="008C5980" w:rsidRPr="008C5980" w14:paraId="74522EB0"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40EB4B3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14:paraId="1DB0B0D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1E7D866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509A8DF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54440C9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51A33B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E3AA7A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2B3E8C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9A5EA1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0D13040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D8F0BF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63CAC0C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5B0BC4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FD61013"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Meal Allowances - no meal supplied</w:t>
            </w:r>
          </w:p>
        </w:tc>
        <w:tc>
          <w:tcPr>
            <w:tcW w:w="567" w:type="dxa"/>
            <w:tcBorders>
              <w:top w:val="nil"/>
              <w:left w:val="nil"/>
              <w:bottom w:val="single" w:sz="4" w:space="0" w:color="auto"/>
              <w:right w:val="single" w:sz="4" w:space="0" w:color="auto"/>
            </w:tcBorders>
            <w:shd w:val="clear" w:color="auto" w:fill="auto"/>
            <w:vAlign w:val="bottom"/>
            <w:hideMark/>
          </w:tcPr>
          <w:p w14:paraId="22335F6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27DEC1B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27BB3DA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5539599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142F67A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9A82B0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4388E3E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59BB55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1897D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29564F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784E7A2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502FDF8D"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834AE51"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Aged Care Classification at Pay Point "A" -</w:t>
            </w:r>
            <w:r w:rsidRPr="003C3424">
              <w:rPr>
                <w:rFonts w:ascii="Calibri" w:eastAsia="Times New Roman" w:hAnsi="Calibri" w:cs="Calibri"/>
                <w:b/>
                <w:bCs/>
                <w:sz w:val="18"/>
                <w:szCs w:val="18"/>
              </w:rPr>
              <w:t xml:space="preserve"> AC General</w:t>
            </w:r>
          </w:p>
        </w:tc>
        <w:tc>
          <w:tcPr>
            <w:tcW w:w="567" w:type="dxa"/>
            <w:tcBorders>
              <w:top w:val="nil"/>
              <w:left w:val="nil"/>
              <w:bottom w:val="single" w:sz="4" w:space="0" w:color="auto"/>
              <w:right w:val="single" w:sz="4" w:space="0" w:color="auto"/>
            </w:tcBorders>
            <w:shd w:val="clear" w:color="auto" w:fill="auto"/>
            <w:vAlign w:val="center"/>
            <w:hideMark/>
          </w:tcPr>
          <w:p w14:paraId="381012E6" w14:textId="77777777" w:rsidR="008C5980" w:rsidRPr="003C3424" w:rsidRDefault="008C5980" w:rsidP="008C5980">
            <w:pPr>
              <w:spacing w:after="0" w:line="240" w:lineRule="auto"/>
              <w:ind w:left="0" w:firstLine="0"/>
              <w:jc w:val="center"/>
              <w:rPr>
                <w:rFonts w:ascii="Calibri" w:eastAsia="Times New Roman" w:hAnsi="Calibri" w:cs="Calibri"/>
                <w:sz w:val="18"/>
                <w:szCs w:val="18"/>
              </w:rPr>
            </w:pPr>
            <w:r w:rsidRPr="003C3424">
              <w:rPr>
                <w:rFonts w:ascii="Calibri" w:eastAsia="Times New Roman" w:hAnsi="Calibri" w:cs="Calibri"/>
                <w:sz w:val="18"/>
                <w:szCs w:val="18"/>
              </w:rPr>
              <w:t>10</w:t>
            </w:r>
          </w:p>
        </w:tc>
        <w:tc>
          <w:tcPr>
            <w:tcW w:w="827" w:type="dxa"/>
            <w:tcBorders>
              <w:top w:val="nil"/>
              <w:left w:val="nil"/>
              <w:bottom w:val="single" w:sz="4" w:space="0" w:color="auto"/>
              <w:right w:val="single" w:sz="4" w:space="0" w:color="auto"/>
            </w:tcBorders>
            <w:shd w:val="clear" w:color="auto" w:fill="auto"/>
            <w:noWrap/>
            <w:vAlign w:val="bottom"/>
            <w:hideMark/>
          </w:tcPr>
          <w:p w14:paraId="5BB1C13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4D4F507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6D0045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254315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9A8737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6E61E70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CE8F91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50A8E9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B1E66B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585857D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433EA648"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7A00062" w14:textId="77777777" w:rsidR="008C5980" w:rsidRPr="003C3424" w:rsidRDefault="008C5980" w:rsidP="008C5980">
            <w:pPr>
              <w:spacing w:after="0" w:line="240" w:lineRule="auto"/>
              <w:ind w:left="0" w:firstLine="0"/>
              <w:rPr>
                <w:rFonts w:ascii="Calibri" w:eastAsia="Times New Roman" w:hAnsi="Calibri" w:cs="Calibri"/>
                <w:color w:val="auto"/>
                <w:sz w:val="18"/>
                <w:szCs w:val="18"/>
              </w:rPr>
            </w:pPr>
            <w:r w:rsidRPr="003C3424">
              <w:rPr>
                <w:rFonts w:ascii="Calibri" w:eastAsia="Times New Roman" w:hAnsi="Calibri" w:cs="Calibri"/>
                <w:color w:val="auto"/>
                <w:sz w:val="18"/>
                <w:szCs w:val="18"/>
              </w:rPr>
              <w:t>Breakfast</w:t>
            </w:r>
          </w:p>
        </w:tc>
        <w:tc>
          <w:tcPr>
            <w:tcW w:w="567" w:type="dxa"/>
            <w:tcBorders>
              <w:top w:val="nil"/>
              <w:left w:val="nil"/>
              <w:bottom w:val="single" w:sz="4" w:space="0" w:color="auto"/>
              <w:right w:val="single" w:sz="4" w:space="0" w:color="auto"/>
            </w:tcBorders>
            <w:shd w:val="clear" w:color="auto" w:fill="auto"/>
            <w:noWrap/>
            <w:vAlign w:val="bottom"/>
            <w:hideMark/>
          </w:tcPr>
          <w:p w14:paraId="303B997A"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797BAA0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18376833"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$11.25</w:t>
            </w:r>
          </w:p>
        </w:tc>
        <w:tc>
          <w:tcPr>
            <w:tcW w:w="927" w:type="dxa"/>
            <w:tcBorders>
              <w:top w:val="nil"/>
              <w:left w:val="nil"/>
              <w:bottom w:val="single" w:sz="4" w:space="0" w:color="auto"/>
              <w:right w:val="single" w:sz="4" w:space="0" w:color="auto"/>
            </w:tcBorders>
            <w:shd w:val="clear" w:color="auto" w:fill="auto"/>
            <w:noWrap/>
            <w:vAlign w:val="center"/>
            <w:hideMark/>
          </w:tcPr>
          <w:p w14:paraId="20A53E4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7E52E3C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$11.53</w:t>
            </w:r>
          </w:p>
        </w:tc>
        <w:tc>
          <w:tcPr>
            <w:tcW w:w="927" w:type="dxa"/>
            <w:tcBorders>
              <w:top w:val="nil"/>
              <w:left w:val="nil"/>
              <w:bottom w:val="single" w:sz="4" w:space="0" w:color="auto"/>
              <w:right w:val="single" w:sz="4" w:space="0" w:color="auto"/>
            </w:tcBorders>
            <w:shd w:val="clear" w:color="auto" w:fill="auto"/>
            <w:noWrap/>
            <w:vAlign w:val="center"/>
            <w:hideMark/>
          </w:tcPr>
          <w:p w14:paraId="4CF9867D"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BA935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$11.82</w:t>
            </w:r>
          </w:p>
        </w:tc>
        <w:tc>
          <w:tcPr>
            <w:tcW w:w="927" w:type="dxa"/>
            <w:tcBorders>
              <w:top w:val="nil"/>
              <w:left w:val="nil"/>
              <w:bottom w:val="single" w:sz="4" w:space="0" w:color="auto"/>
              <w:right w:val="single" w:sz="4" w:space="0" w:color="auto"/>
            </w:tcBorders>
            <w:shd w:val="clear" w:color="auto" w:fill="auto"/>
            <w:noWrap/>
            <w:vAlign w:val="center"/>
            <w:hideMark/>
          </w:tcPr>
          <w:p w14:paraId="457A9776"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0B11520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$12.12</w:t>
            </w:r>
          </w:p>
        </w:tc>
        <w:tc>
          <w:tcPr>
            <w:tcW w:w="927" w:type="dxa"/>
            <w:tcBorders>
              <w:top w:val="nil"/>
              <w:left w:val="nil"/>
              <w:bottom w:val="single" w:sz="4" w:space="0" w:color="auto"/>
              <w:right w:val="single" w:sz="4" w:space="0" w:color="auto"/>
            </w:tcBorders>
            <w:shd w:val="clear" w:color="auto" w:fill="auto"/>
            <w:noWrap/>
            <w:vAlign w:val="center"/>
            <w:hideMark/>
          </w:tcPr>
          <w:p w14:paraId="328486F3"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2139D8C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$12.42</w:t>
            </w:r>
          </w:p>
        </w:tc>
      </w:tr>
      <w:tr w:rsidR="008C5980" w:rsidRPr="008C5980" w14:paraId="6499BFDE"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57DFD62" w14:textId="77777777" w:rsidR="008C5980" w:rsidRPr="003C3424" w:rsidRDefault="008C5980" w:rsidP="008C5980">
            <w:pPr>
              <w:spacing w:after="0" w:line="240" w:lineRule="auto"/>
              <w:ind w:left="0" w:firstLine="0"/>
              <w:rPr>
                <w:rFonts w:ascii="Calibri" w:eastAsia="Times New Roman" w:hAnsi="Calibri" w:cs="Calibri"/>
                <w:color w:val="auto"/>
                <w:sz w:val="18"/>
                <w:szCs w:val="18"/>
              </w:rPr>
            </w:pPr>
            <w:r w:rsidRPr="003C3424">
              <w:rPr>
                <w:rFonts w:ascii="Calibri" w:eastAsia="Times New Roman" w:hAnsi="Calibri" w:cs="Calibri"/>
                <w:color w:val="auto"/>
                <w:sz w:val="18"/>
                <w:szCs w:val="18"/>
              </w:rPr>
              <w:t>Lunch</w:t>
            </w:r>
          </w:p>
        </w:tc>
        <w:tc>
          <w:tcPr>
            <w:tcW w:w="567" w:type="dxa"/>
            <w:tcBorders>
              <w:top w:val="nil"/>
              <w:left w:val="nil"/>
              <w:bottom w:val="single" w:sz="4" w:space="0" w:color="auto"/>
              <w:right w:val="single" w:sz="4" w:space="0" w:color="auto"/>
            </w:tcBorders>
            <w:shd w:val="clear" w:color="auto" w:fill="auto"/>
            <w:noWrap/>
            <w:vAlign w:val="bottom"/>
            <w:hideMark/>
          </w:tcPr>
          <w:p w14:paraId="5D6E81A6"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7370B07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452ECC6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$14.59</w:t>
            </w:r>
          </w:p>
        </w:tc>
        <w:tc>
          <w:tcPr>
            <w:tcW w:w="927" w:type="dxa"/>
            <w:tcBorders>
              <w:top w:val="nil"/>
              <w:left w:val="nil"/>
              <w:bottom w:val="single" w:sz="4" w:space="0" w:color="auto"/>
              <w:right w:val="single" w:sz="4" w:space="0" w:color="auto"/>
            </w:tcBorders>
            <w:shd w:val="clear" w:color="auto" w:fill="auto"/>
            <w:noWrap/>
            <w:vAlign w:val="center"/>
            <w:hideMark/>
          </w:tcPr>
          <w:p w14:paraId="2F6458F8"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37B5FBD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$14.95</w:t>
            </w:r>
          </w:p>
        </w:tc>
        <w:tc>
          <w:tcPr>
            <w:tcW w:w="927" w:type="dxa"/>
            <w:tcBorders>
              <w:top w:val="nil"/>
              <w:left w:val="nil"/>
              <w:bottom w:val="single" w:sz="4" w:space="0" w:color="auto"/>
              <w:right w:val="single" w:sz="4" w:space="0" w:color="auto"/>
            </w:tcBorders>
            <w:shd w:val="clear" w:color="auto" w:fill="auto"/>
            <w:noWrap/>
            <w:vAlign w:val="center"/>
            <w:hideMark/>
          </w:tcPr>
          <w:p w14:paraId="5B8BF1A0"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22C164A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$15.33</w:t>
            </w:r>
          </w:p>
        </w:tc>
        <w:tc>
          <w:tcPr>
            <w:tcW w:w="927" w:type="dxa"/>
            <w:tcBorders>
              <w:top w:val="nil"/>
              <w:left w:val="nil"/>
              <w:bottom w:val="single" w:sz="4" w:space="0" w:color="auto"/>
              <w:right w:val="single" w:sz="4" w:space="0" w:color="auto"/>
            </w:tcBorders>
            <w:shd w:val="clear" w:color="auto" w:fill="auto"/>
            <w:noWrap/>
            <w:vAlign w:val="center"/>
            <w:hideMark/>
          </w:tcPr>
          <w:p w14:paraId="703E8F10"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B034E7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$15.71</w:t>
            </w:r>
          </w:p>
        </w:tc>
        <w:tc>
          <w:tcPr>
            <w:tcW w:w="927" w:type="dxa"/>
            <w:tcBorders>
              <w:top w:val="nil"/>
              <w:left w:val="nil"/>
              <w:bottom w:val="single" w:sz="4" w:space="0" w:color="auto"/>
              <w:right w:val="single" w:sz="4" w:space="0" w:color="auto"/>
            </w:tcBorders>
            <w:shd w:val="clear" w:color="auto" w:fill="auto"/>
            <w:noWrap/>
            <w:vAlign w:val="center"/>
            <w:hideMark/>
          </w:tcPr>
          <w:p w14:paraId="38E57283"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5566D22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$16.10</w:t>
            </w:r>
          </w:p>
        </w:tc>
      </w:tr>
      <w:tr w:rsidR="008C5980" w:rsidRPr="008C5980" w14:paraId="6C28D829"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9629856" w14:textId="77777777" w:rsidR="008C5980" w:rsidRPr="003C3424" w:rsidRDefault="008C5980" w:rsidP="008C5980">
            <w:pPr>
              <w:spacing w:after="0" w:line="240" w:lineRule="auto"/>
              <w:ind w:left="0" w:firstLine="0"/>
              <w:rPr>
                <w:rFonts w:ascii="Calibri" w:eastAsia="Times New Roman" w:hAnsi="Calibri" w:cs="Calibri"/>
                <w:color w:val="auto"/>
                <w:sz w:val="18"/>
                <w:szCs w:val="18"/>
              </w:rPr>
            </w:pPr>
            <w:r w:rsidRPr="003C3424">
              <w:rPr>
                <w:rFonts w:ascii="Calibri" w:eastAsia="Times New Roman" w:hAnsi="Calibri" w:cs="Calibri"/>
                <w:color w:val="auto"/>
                <w:sz w:val="18"/>
                <w:szCs w:val="18"/>
              </w:rPr>
              <w:t xml:space="preserve">Evening </w:t>
            </w:r>
          </w:p>
        </w:tc>
        <w:tc>
          <w:tcPr>
            <w:tcW w:w="567" w:type="dxa"/>
            <w:tcBorders>
              <w:top w:val="nil"/>
              <w:left w:val="nil"/>
              <w:bottom w:val="single" w:sz="4" w:space="0" w:color="auto"/>
              <w:right w:val="single" w:sz="4" w:space="0" w:color="auto"/>
            </w:tcBorders>
            <w:shd w:val="clear" w:color="auto" w:fill="auto"/>
            <w:noWrap/>
            <w:vAlign w:val="bottom"/>
            <w:hideMark/>
          </w:tcPr>
          <w:p w14:paraId="567B22A3"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4CECA9B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2E38D8C2"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$21.36</w:t>
            </w:r>
          </w:p>
        </w:tc>
        <w:tc>
          <w:tcPr>
            <w:tcW w:w="927" w:type="dxa"/>
            <w:tcBorders>
              <w:top w:val="nil"/>
              <w:left w:val="nil"/>
              <w:bottom w:val="single" w:sz="4" w:space="0" w:color="auto"/>
              <w:right w:val="single" w:sz="4" w:space="0" w:color="auto"/>
            </w:tcBorders>
            <w:shd w:val="clear" w:color="auto" w:fill="auto"/>
            <w:noWrap/>
            <w:vAlign w:val="center"/>
            <w:hideMark/>
          </w:tcPr>
          <w:p w14:paraId="55E0522F"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19BDA8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$21.89</w:t>
            </w:r>
          </w:p>
        </w:tc>
        <w:tc>
          <w:tcPr>
            <w:tcW w:w="927" w:type="dxa"/>
            <w:tcBorders>
              <w:top w:val="nil"/>
              <w:left w:val="nil"/>
              <w:bottom w:val="single" w:sz="4" w:space="0" w:color="auto"/>
              <w:right w:val="single" w:sz="4" w:space="0" w:color="auto"/>
            </w:tcBorders>
            <w:shd w:val="clear" w:color="auto" w:fill="auto"/>
            <w:noWrap/>
            <w:vAlign w:val="center"/>
            <w:hideMark/>
          </w:tcPr>
          <w:p w14:paraId="1BF203EF"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2E8DA81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$22.44</w:t>
            </w:r>
          </w:p>
        </w:tc>
        <w:tc>
          <w:tcPr>
            <w:tcW w:w="927" w:type="dxa"/>
            <w:tcBorders>
              <w:top w:val="nil"/>
              <w:left w:val="nil"/>
              <w:bottom w:val="single" w:sz="4" w:space="0" w:color="auto"/>
              <w:right w:val="single" w:sz="4" w:space="0" w:color="auto"/>
            </w:tcBorders>
            <w:shd w:val="clear" w:color="auto" w:fill="auto"/>
            <w:noWrap/>
            <w:vAlign w:val="center"/>
            <w:hideMark/>
          </w:tcPr>
          <w:p w14:paraId="0B773489"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72710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$23.00</w:t>
            </w:r>
          </w:p>
        </w:tc>
        <w:tc>
          <w:tcPr>
            <w:tcW w:w="927" w:type="dxa"/>
            <w:tcBorders>
              <w:top w:val="nil"/>
              <w:left w:val="nil"/>
              <w:bottom w:val="single" w:sz="4" w:space="0" w:color="auto"/>
              <w:right w:val="single" w:sz="4" w:space="0" w:color="auto"/>
            </w:tcBorders>
            <w:shd w:val="clear" w:color="auto" w:fill="auto"/>
            <w:noWrap/>
            <w:vAlign w:val="center"/>
            <w:hideMark/>
          </w:tcPr>
          <w:p w14:paraId="30B5FEC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50FBEF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$23.58</w:t>
            </w:r>
          </w:p>
        </w:tc>
      </w:tr>
      <w:tr w:rsidR="008C5980" w:rsidRPr="008C5980" w14:paraId="2124CFA3" w14:textId="77777777" w:rsidTr="00B1180B">
        <w:trPr>
          <w:trHeight w:val="240"/>
        </w:trPr>
        <w:tc>
          <w:tcPr>
            <w:tcW w:w="3397" w:type="dxa"/>
            <w:tcBorders>
              <w:top w:val="nil"/>
              <w:left w:val="single" w:sz="4" w:space="0" w:color="auto"/>
              <w:bottom w:val="single" w:sz="4" w:space="0" w:color="auto"/>
              <w:right w:val="single" w:sz="4" w:space="0" w:color="auto"/>
            </w:tcBorders>
            <w:shd w:val="clear" w:color="auto" w:fill="auto"/>
            <w:vAlign w:val="center"/>
          </w:tcPr>
          <w:p w14:paraId="75F98711" w14:textId="641FA8B6" w:rsidR="008C5980" w:rsidRPr="000B041C" w:rsidRDefault="008C5980" w:rsidP="008C5980">
            <w:pPr>
              <w:spacing w:after="0" w:line="240" w:lineRule="auto"/>
              <w:ind w:left="0" w:firstLine="0"/>
              <w:rPr>
                <w:rFonts w:ascii="Calibri" w:eastAsia="Times New Roman" w:hAnsi="Calibri" w:cs="Calibri"/>
                <w:sz w:val="18"/>
                <w:szCs w:val="18"/>
                <w:highlight w:val="yellow"/>
              </w:rPr>
            </w:pPr>
          </w:p>
        </w:tc>
        <w:tc>
          <w:tcPr>
            <w:tcW w:w="567" w:type="dxa"/>
            <w:tcBorders>
              <w:top w:val="nil"/>
              <w:left w:val="nil"/>
              <w:bottom w:val="single" w:sz="4" w:space="0" w:color="auto"/>
              <w:right w:val="single" w:sz="4" w:space="0" w:color="auto"/>
            </w:tcBorders>
            <w:shd w:val="clear" w:color="auto" w:fill="auto"/>
            <w:vAlign w:val="center"/>
          </w:tcPr>
          <w:p w14:paraId="00BF7FDB" w14:textId="2D982722" w:rsidR="008C5980" w:rsidRPr="000B041C" w:rsidRDefault="008C5980" w:rsidP="008C5980">
            <w:pPr>
              <w:spacing w:after="0" w:line="240" w:lineRule="auto"/>
              <w:ind w:left="0" w:firstLine="0"/>
              <w:jc w:val="center"/>
              <w:rPr>
                <w:rFonts w:ascii="Calibri" w:eastAsia="Times New Roman" w:hAnsi="Calibri" w:cs="Calibri"/>
                <w:sz w:val="18"/>
                <w:szCs w:val="18"/>
                <w:highlight w:val="yellow"/>
              </w:rPr>
            </w:pPr>
          </w:p>
        </w:tc>
        <w:tc>
          <w:tcPr>
            <w:tcW w:w="827" w:type="dxa"/>
            <w:tcBorders>
              <w:top w:val="nil"/>
              <w:left w:val="nil"/>
              <w:bottom w:val="single" w:sz="4" w:space="0" w:color="auto"/>
              <w:right w:val="single" w:sz="4" w:space="0" w:color="auto"/>
            </w:tcBorders>
            <w:shd w:val="clear" w:color="auto" w:fill="auto"/>
            <w:noWrap/>
            <w:vAlign w:val="bottom"/>
          </w:tcPr>
          <w:p w14:paraId="4D989E98" w14:textId="41221519" w:rsidR="008C5980" w:rsidRPr="008C5980" w:rsidRDefault="008C5980" w:rsidP="008C5980">
            <w:pPr>
              <w:spacing w:after="0" w:line="240" w:lineRule="auto"/>
              <w:ind w:left="0" w:firstLine="0"/>
              <w:rPr>
                <w:rFonts w:ascii="Calibri" w:eastAsia="Times New Roman" w:hAnsi="Calibri" w:cs="Calibri"/>
                <w:sz w:val="18"/>
                <w:szCs w:val="18"/>
              </w:rPr>
            </w:pPr>
          </w:p>
        </w:tc>
        <w:tc>
          <w:tcPr>
            <w:tcW w:w="786" w:type="dxa"/>
            <w:tcBorders>
              <w:top w:val="nil"/>
              <w:left w:val="nil"/>
              <w:bottom w:val="single" w:sz="4" w:space="0" w:color="auto"/>
              <w:right w:val="single" w:sz="4" w:space="0" w:color="auto"/>
            </w:tcBorders>
            <w:shd w:val="clear" w:color="auto" w:fill="auto"/>
            <w:noWrap/>
            <w:vAlign w:val="bottom"/>
          </w:tcPr>
          <w:p w14:paraId="7309033C" w14:textId="53904070" w:rsidR="008C5980" w:rsidRPr="008C5980" w:rsidRDefault="008C5980" w:rsidP="008C5980">
            <w:pPr>
              <w:spacing w:after="0" w:line="240" w:lineRule="auto"/>
              <w:ind w:left="0" w:firstLine="0"/>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bottom"/>
          </w:tcPr>
          <w:p w14:paraId="3BCE0E2E" w14:textId="6004F927" w:rsidR="008C5980" w:rsidRPr="008C5980" w:rsidRDefault="008C5980" w:rsidP="008C5980">
            <w:pPr>
              <w:spacing w:after="0" w:line="240" w:lineRule="auto"/>
              <w:ind w:left="0" w:firstLine="0"/>
              <w:rPr>
                <w:rFonts w:ascii="Calibri" w:eastAsia="Times New Roman" w:hAnsi="Calibri" w:cs="Calibri"/>
                <w:sz w:val="18"/>
                <w:szCs w:val="18"/>
              </w:rPr>
            </w:pPr>
          </w:p>
        </w:tc>
        <w:tc>
          <w:tcPr>
            <w:tcW w:w="832" w:type="dxa"/>
            <w:tcBorders>
              <w:top w:val="nil"/>
              <w:left w:val="nil"/>
              <w:bottom w:val="single" w:sz="4" w:space="0" w:color="auto"/>
              <w:right w:val="single" w:sz="4" w:space="0" w:color="auto"/>
            </w:tcBorders>
            <w:shd w:val="clear" w:color="auto" w:fill="auto"/>
            <w:noWrap/>
            <w:vAlign w:val="center"/>
          </w:tcPr>
          <w:p w14:paraId="6B02DE70" w14:textId="39D73FA9"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bottom"/>
          </w:tcPr>
          <w:p w14:paraId="681C65D2" w14:textId="11B1FEDA" w:rsidR="008C5980" w:rsidRPr="008C5980" w:rsidRDefault="008C5980" w:rsidP="008C5980">
            <w:pPr>
              <w:spacing w:after="0" w:line="240" w:lineRule="auto"/>
              <w:ind w:left="0" w:firstLine="0"/>
              <w:rPr>
                <w:rFonts w:ascii="Calibri" w:eastAsia="Times New Roman" w:hAnsi="Calibri" w:cs="Calibri"/>
                <w:sz w:val="18"/>
                <w:szCs w:val="18"/>
              </w:rPr>
            </w:pPr>
          </w:p>
        </w:tc>
        <w:tc>
          <w:tcPr>
            <w:tcW w:w="774" w:type="dxa"/>
            <w:tcBorders>
              <w:top w:val="nil"/>
              <w:left w:val="nil"/>
              <w:bottom w:val="single" w:sz="4" w:space="0" w:color="auto"/>
              <w:right w:val="single" w:sz="4" w:space="0" w:color="auto"/>
            </w:tcBorders>
            <w:shd w:val="clear" w:color="auto" w:fill="auto"/>
            <w:noWrap/>
            <w:vAlign w:val="center"/>
          </w:tcPr>
          <w:p w14:paraId="247B224D" w14:textId="748ABD78"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bottom"/>
          </w:tcPr>
          <w:p w14:paraId="22DFA4DD" w14:textId="0993A15A" w:rsidR="008C5980" w:rsidRPr="008C5980" w:rsidRDefault="008C5980" w:rsidP="008C5980">
            <w:pPr>
              <w:spacing w:after="0" w:line="240" w:lineRule="auto"/>
              <w:ind w:left="0" w:firstLine="0"/>
              <w:rPr>
                <w:rFonts w:ascii="Calibri" w:eastAsia="Times New Roman" w:hAnsi="Calibri" w:cs="Calibri"/>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78C4714C" w14:textId="7FA1BDCD"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bottom"/>
          </w:tcPr>
          <w:p w14:paraId="233B6799" w14:textId="7AFB65F1" w:rsidR="008C5980" w:rsidRPr="008C5980" w:rsidRDefault="008C5980" w:rsidP="008C5980">
            <w:pPr>
              <w:spacing w:after="0" w:line="240" w:lineRule="auto"/>
              <w:ind w:left="0" w:firstLine="0"/>
              <w:rPr>
                <w:rFonts w:ascii="Calibri" w:eastAsia="Times New Roman" w:hAnsi="Calibri" w:cs="Calibri"/>
                <w:sz w:val="18"/>
                <w:szCs w:val="18"/>
              </w:rPr>
            </w:pPr>
          </w:p>
        </w:tc>
        <w:tc>
          <w:tcPr>
            <w:tcW w:w="756" w:type="dxa"/>
            <w:tcBorders>
              <w:top w:val="nil"/>
              <w:left w:val="nil"/>
              <w:bottom w:val="single" w:sz="4" w:space="0" w:color="auto"/>
              <w:right w:val="single" w:sz="4" w:space="0" w:color="auto"/>
            </w:tcBorders>
            <w:shd w:val="clear" w:color="auto" w:fill="auto"/>
            <w:noWrap/>
            <w:vAlign w:val="center"/>
          </w:tcPr>
          <w:p w14:paraId="39021D24" w14:textId="1982D427" w:rsidR="008C5980" w:rsidRPr="008C5980" w:rsidRDefault="008C5980" w:rsidP="008C5980">
            <w:pPr>
              <w:spacing w:after="0" w:line="240" w:lineRule="auto"/>
              <w:ind w:left="0" w:firstLine="0"/>
              <w:jc w:val="center"/>
              <w:rPr>
                <w:rFonts w:ascii="Calibri" w:eastAsia="Times New Roman" w:hAnsi="Calibri" w:cs="Calibri"/>
                <w:sz w:val="18"/>
                <w:szCs w:val="18"/>
              </w:rPr>
            </w:pPr>
          </w:p>
        </w:tc>
      </w:tr>
      <w:tr w:rsidR="008C5980" w:rsidRPr="008C5980" w14:paraId="1B593AEA"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517559D"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In-Charge Allowance (Nursing Classifications only)</w:t>
            </w:r>
          </w:p>
        </w:tc>
        <w:tc>
          <w:tcPr>
            <w:tcW w:w="567" w:type="dxa"/>
            <w:tcBorders>
              <w:top w:val="nil"/>
              <w:left w:val="nil"/>
              <w:bottom w:val="single" w:sz="4" w:space="0" w:color="auto"/>
              <w:right w:val="single" w:sz="4" w:space="0" w:color="auto"/>
            </w:tcBorders>
            <w:shd w:val="clear" w:color="auto" w:fill="auto"/>
            <w:noWrap/>
            <w:vAlign w:val="bottom"/>
            <w:hideMark/>
          </w:tcPr>
          <w:p w14:paraId="2B3C509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43EB66B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38CFB85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3DEECB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6A2C1AE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910AB0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4F7E956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63619B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48522A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2900C3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0B3214E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3C5DBBE2" w14:textId="77777777" w:rsidTr="008C5980">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35D7A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RN – in charge of facility of less than 100 beds on day, evening or night </w:t>
            </w:r>
          </w:p>
        </w:tc>
        <w:tc>
          <w:tcPr>
            <w:tcW w:w="567" w:type="dxa"/>
            <w:tcBorders>
              <w:top w:val="nil"/>
              <w:left w:val="nil"/>
              <w:bottom w:val="single" w:sz="4" w:space="0" w:color="auto"/>
              <w:right w:val="single" w:sz="4" w:space="0" w:color="auto"/>
            </w:tcBorders>
            <w:shd w:val="clear" w:color="auto" w:fill="auto"/>
            <w:vAlign w:val="center"/>
            <w:hideMark/>
          </w:tcPr>
          <w:p w14:paraId="31A022A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w:t>
            </w:r>
          </w:p>
        </w:tc>
        <w:tc>
          <w:tcPr>
            <w:tcW w:w="827" w:type="dxa"/>
            <w:tcBorders>
              <w:top w:val="nil"/>
              <w:left w:val="nil"/>
              <w:bottom w:val="single" w:sz="4" w:space="0" w:color="auto"/>
              <w:right w:val="single" w:sz="4" w:space="0" w:color="auto"/>
            </w:tcBorders>
            <w:shd w:val="clear" w:color="auto" w:fill="auto"/>
            <w:noWrap/>
            <w:vAlign w:val="center"/>
            <w:hideMark/>
          </w:tcPr>
          <w:p w14:paraId="675E1E7B"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86" w:type="dxa"/>
            <w:tcBorders>
              <w:top w:val="nil"/>
              <w:left w:val="nil"/>
              <w:bottom w:val="single" w:sz="4" w:space="0" w:color="auto"/>
              <w:right w:val="single" w:sz="4" w:space="0" w:color="auto"/>
            </w:tcBorders>
            <w:shd w:val="clear" w:color="auto" w:fill="auto"/>
            <w:noWrap/>
            <w:vAlign w:val="center"/>
            <w:hideMark/>
          </w:tcPr>
          <w:p w14:paraId="20C44F45"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$25.21</w:t>
            </w:r>
          </w:p>
        </w:tc>
        <w:tc>
          <w:tcPr>
            <w:tcW w:w="927" w:type="dxa"/>
            <w:tcBorders>
              <w:top w:val="nil"/>
              <w:left w:val="nil"/>
              <w:bottom w:val="single" w:sz="4" w:space="0" w:color="auto"/>
              <w:right w:val="single" w:sz="4" w:space="0" w:color="auto"/>
            </w:tcBorders>
            <w:shd w:val="clear" w:color="auto" w:fill="auto"/>
            <w:noWrap/>
            <w:vAlign w:val="center"/>
            <w:hideMark/>
          </w:tcPr>
          <w:p w14:paraId="2621C3D7"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832" w:type="dxa"/>
            <w:tcBorders>
              <w:top w:val="nil"/>
              <w:left w:val="nil"/>
              <w:bottom w:val="single" w:sz="4" w:space="0" w:color="auto"/>
              <w:right w:val="single" w:sz="4" w:space="0" w:color="auto"/>
            </w:tcBorders>
            <w:shd w:val="clear" w:color="auto" w:fill="auto"/>
            <w:noWrap/>
            <w:vAlign w:val="center"/>
            <w:hideMark/>
          </w:tcPr>
          <w:p w14:paraId="7862C4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$25.84</w:t>
            </w:r>
          </w:p>
        </w:tc>
        <w:tc>
          <w:tcPr>
            <w:tcW w:w="927" w:type="dxa"/>
            <w:tcBorders>
              <w:top w:val="nil"/>
              <w:left w:val="nil"/>
              <w:bottom w:val="single" w:sz="4" w:space="0" w:color="auto"/>
              <w:right w:val="single" w:sz="4" w:space="0" w:color="auto"/>
            </w:tcBorders>
            <w:shd w:val="clear" w:color="auto" w:fill="auto"/>
            <w:noWrap/>
            <w:vAlign w:val="center"/>
            <w:hideMark/>
          </w:tcPr>
          <w:p w14:paraId="0011BCD5"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74" w:type="dxa"/>
            <w:tcBorders>
              <w:top w:val="nil"/>
              <w:left w:val="nil"/>
              <w:bottom w:val="single" w:sz="4" w:space="0" w:color="auto"/>
              <w:right w:val="single" w:sz="4" w:space="0" w:color="auto"/>
            </w:tcBorders>
            <w:shd w:val="clear" w:color="auto" w:fill="auto"/>
            <w:noWrap/>
            <w:vAlign w:val="center"/>
            <w:hideMark/>
          </w:tcPr>
          <w:p w14:paraId="4385D8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$26.49</w:t>
            </w:r>
          </w:p>
        </w:tc>
        <w:tc>
          <w:tcPr>
            <w:tcW w:w="927" w:type="dxa"/>
            <w:tcBorders>
              <w:top w:val="nil"/>
              <w:left w:val="nil"/>
              <w:bottom w:val="single" w:sz="4" w:space="0" w:color="auto"/>
              <w:right w:val="single" w:sz="4" w:space="0" w:color="auto"/>
            </w:tcBorders>
            <w:shd w:val="clear" w:color="auto" w:fill="auto"/>
            <w:noWrap/>
            <w:vAlign w:val="center"/>
            <w:hideMark/>
          </w:tcPr>
          <w:p w14:paraId="00CC850D"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915" w:type="dxa"/>
            <w:tcBorders>
              <w:top w:val="nil"/>
              <w:left w:val="nil"/>
              <w:bottom w:val="single" w:sz="4" w:space="0" w:color="auto"/>
              <w:right w:val="single" w:sz="4" w:space="0" w:color="auto"/>
            </w:tcBorders>
            <w:shd w:val="clear" w:color="auto" w:fill="auto"/>
            <w:noWrap/>
            <w:vAlign w:val="center"/>
            <w:hideMark/>
          </w:tcPr>
          <w:p w14:paraId="4118EE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$27.15</w:t>
            </w:r>
          </w:p>
        </w:tc>
        <w:tc>
          <w:tcPr>
            <w:tcW w:w="927" w:type="dxa"/>
            <w:tcBorders>
              <w:top w:val="nil"/>
              <w:left w:val="nil"/>
              <w:bottom w:val="single" w:sz="4" w:space="0" w:color="auto"/>
              <w:right w:val="single" w:sz="4" w:space="0" w:color="auto"/>
            </w:tcBorders>
            <w:shd w:val="clear" w:color="auto" w:fill="auto"/>
            <w:noWrap/>
            <w:vAlign w:val="center"/>
            <w:hideMark/>
          </w:tcPr>
          <w:p w14:paraId="747D0075"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56" w:type="dxa"/>
            <w:tcBorders>
              <w:top w:val="nil"/>
              <w:left w:val="nil"/>
              <w:bottom w:val="single" w:sz="4" w:space="0" w:color="auto"/>
              <w:right w:val="single" w:sz="4" w:space="0" w:color="auto"/>
            </w:tcBorders>
            <w:shd w:val="clear" w:color="auto" w:fill="auto"/>
            <w:noWrap/>
            <w:vAlign w:val="center"/>
            <w:hideMark/>
          </w:tcPr>
          <w:p w14:paraId="7A87874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$27.83</w:t>
            </w:r>
          </w:p>
        </w:tc>
      </w:tr>
      <w:tr w:rsidR="008C5980" w:rsidRPr="008C5980" w14:paraId="720C6784" w14:textId="77777777" w:rsidTr="008C5980">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2FDA82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 xml:space="preserve">RN – in charge of facility of more than 100 beds on day, evening/night </w:t>
            </w:r>
          </w:p>
        </w:tc>
        <w:tc>
          <w:tcPr>
            <w:tcW w:w="567" w:type="dxa"/>
            <w:tcBorders>
              <w:top w:val="nil"/>
              <w:left w:val="nil"/>
              <w:bottom w:val="single" w:sz="4" w:space="0" w:color="auto"/>
              <w:right w:val="single" w:sz="4" w:space="0" w:color="auto"/>
            </w:tcBorders>
            <w:shd w:val="clear" w:color="auto" w:fill="auto"/>
            <w:vAlign w:val="center"/>
            <w:hideMark/>
          </w:tcPr>
          <w:p w14:paraId="08283B2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w:t>
            </w:r>
          </w:p>
        </w:tc>
        <w:tc>
          <w:tcPr>
            <w:tcW w:w="827" w:type="dxa"/>
            <w:tcBorders>
              <w:top w:val="nil"/>
              <w:left w:val="nil"/>
              <w:bottom w:val="single" w:sz="4" w:space="0" w:color="auto"/>
              <w:right w:val="single" w:sz="4" w:space="0" w:color="auto"/>
            </w:tcBorders>
            <w:shd w:val="clear" w:color="auto" w:fill="auto"/>
            <w:noWrap/>
            <w:vAlign w:val="center"/>
            <w:hideMark/>
          </w:tcPr>
          <w:p w14:paraId="0A722B80"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86" w:type="dxa"/>
            <w:tcBorders>
              <w:top w:val="nil"/>
              <w:left w:val="nil"/>
              <w:bottom w:val="single" w:sz="4" w:space="0" w:color="auto"/>
              <w:right w:val="single" w:sz="4" w:space="0" w:color="auto"/>
            </w:tcBorders>
            <w:shd w:val="clear" w:color="auto" w:fill="auto"/>
            <w:noWrap/>
            <w:vAlign w:val="center"/>
            <w:hideMark/>
          </w:tcPr>
          <w:p w14:paraId="58FB894B"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$40.63</w:t>
            </w:r>
          </w:p>
        </w:tc>
        <w:tc>
          <w:tcPr>
            <w:tcW w:w="927" w:type="dxa"/>
            <w:tcBorders>
              <w:top w:val="nil"/>
              <w:left w:val="nil"/>
              <w:bottom w:val="single" w:sz="4" w:space="0" w:color="auto"/>
              <w:right w:val="single" w:sz="4" w:space="0" w:color="auto"/>
            </w:tcBorders>
            <w:shd w:val="clear" w:color="auto" w:fill="auto"/>
            <w:noWrap/>
            <w:vAlign w:val="center"/>
            <w:hideMark/>
          </w:tcPr>
          <w:p w14:paraId="44CEDA23"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832" w:type="dxa"/>
            <w:tcBorders>
              <w:top w:val="nil"/>
              <w:left w:val="nil"/>
              <w:bottom w:val="single" w:sz="4" w:space="0" w:color="auto"/>
              <w:right w:val="single" w:sz="4" w:space="0" w:color="auto"/>
            </w:tcBorders>
            <w:shd w:val="clear" w:color="auto" w:fill="auto"/>
            <w:noWrap/>
            <w:vAlign w:val="center"/>
            <w:hideMark/>
          </w:tcPr>
          <w:p w14:paraId="4E934D0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$41.65</w:t>
            </w:r>
          </w:p>
        </w:tc>
        <w:tc>
          <w:tcPr>
            <w:tcW w:w="927" w:type="dxa"/>
            <w:tcBorders>
              <w:top w:val="nil"/>
              <w:left w:val="nil"/>
              <w:bottom w:val="single" w:sz="4" w:space="0" w:color="auto"/>
              <w:right w:val="single" w:sz="4" w:space="0" w:color="auto"/>
            </w:tcBorders>
            <w:shd w:val="clear" w:color="auto" w:fill="auto"/>
            <w:noWrap/>
            <w:vAlign w:val="center"/>
            <w:hideMark/>
          </w:tcPr>
          <w:p w14:paraId="03FED6FE"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74" w:type="dxa"/>
            <w:tcBorders>
              <w:top w:val="nil"/>
              <w:left w:val="nil"/>
              <w:bottom w:val="single" w:sz="4" w:space="0" w:color="auto"/>
              <w:right w:val="single" w:sz="4" w:space="0" w:color="auto"/>
            </w:tcBorders>
            <w:shd w:val="clear" w:color="auto" w:fill="auto"/>
            <w:noWrap/>
            <w:vAlign w:val="center"/>
            <w:hideMark/>
          </w:tcPr>
          <w:p w14:paraId="628A92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$42.69</w:t>
            </w:r>
          </w:p>
        </w:tc>
        <w:tc>
          <w:tcPr>
            <w:tcW w:w="927" w:type="dxa"/>
            <w:tcBorders>
              <w:top w:val="nil"/>
              <w:left w:val="nil"/>
              <w:bottom w:val="single" w:sz="4" w:space="0" w:color="auto"/>
              <w:right w:val="single" w:sz="4" w:space="0" w:color="auto"/>
            </w:tcBorders>
            <w:shd w:val="clear" w:color="auto" w:fill="auto"/>
            <w:noWrap/>
            <w:vAlign w:val="center"/>
            <w:hideMark/>
          </w:tcPr>
          <w:p w14:paraId="792CF710"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915" w:type="dxa"/>
            <w:tcBorders>
              <w:top w:val="nil"/>
              <w:left w:val="nil"/>
              <w:bottom w:val="single" w:sz="4" w:space="0" w:color="auto"/>
              <w:right w:val="single" w:sz="4" w:space="0" w:color="auto"/>
            </w:tcBorders>
            <w:shd w:val="clear" w:color="auto" w:fill="auto"/>
            <w:noWrap/>
            <w:vAlign w:val="center"/>
            <w:hideMark/>
          </w:tcPr>
          <w:p w14:paraId="4D0F11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$43.75</w:t>
            </w:r>
          </w:p>
        </w:tc>
        <w:tc>
          <w:tcPr>
            <w:tcW w:w="927" w:type="dxa"/>
            <w:tcBorders>
              <w:top w:val="nil"/>
              <w:left w:val="nil"/>
              <w:bottom w:val="single" w:sz="4" w:space="0" w:color="auto"/>
              <w:right w:val="single" w:sz="4" w:space="0" w:color="auto"/>
            </w:tcBorders>
            <w:shd w:val="clear" w:color="auto" w:fill="auto"/>
            <w:noWrap/>
            <w:vAlign w:val="center"/>
            <w:hideMark/>
          </w:tcPr>
          <w:p w14:paraId="562AE261"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56" w:type="dxa"/>
            <w:tcBorders>
              <w:top w:val="nil"/>
              <w:left w:val="nil"/>
              <w:bottom w:val="single" w:sz="4" w:space="0" w:color="auto"/>
              <w:right w:val="single" w:sz="4" w:space="0" w:color="auto"/>
            </w:tcBorders>
            <w:shd w:val="clear" w:color="auto" w:fill="auto"/>
            <w:noWrap/>
            <w:vAlign w:val="center"/>
            <w:hideMark/>
          </w:tcPr>
          <w:p w14:paraId="463B75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$44.85</w:t>
            </w:r>
          </w:p>
        </w:tc>
      </w:tr>
      <w:tr w:rsidR="008C5980" w:rsidRPr="008C5980" w14:paraId="0392A890"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0EC170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RN in charge of a shift in a section of a facility - (no pay item)</w:t>
            </w:r>
          </w:p>
        </w:tc>
        <w:tc>
          <w:tcPr>
            <w:tcW w:w="567" w:type="dxa"/>
            <w:tcBorders>
              <w:top w:val="nil"/>
              <w:left w:val="nil"/>
              <w:bottom w:val="single" w:sz="4" w:space="0" w:color="auto"/>
              <w:right w:val="single" w:sz="4" w:space="0" w:color="auto"/>
            </w:tcBorders>
            <w:shd w:val="clear" w:color="auto" w:fill="auto"/>
            <w:noWrap/>
            <w:vAlign w:val="center"/>
            <w:hideMark/>
          </w:tcPr>
          <w:p w14:paraId="5C3D67B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w:t>
            </w:r>
          </w:p>
        </w:tc>
        <w:tc>
          <w:tcPr>
            <w:tcW w:w="827" w:type="dxa"/>
            <w:tcBorders>
              <w:top w:val="nil"/>
              <w:left w:val="nil"/>
              <w:bottom w:val="single" w:sz="4" w:space="0" w:color="auto"/>
              <w:right w:val="single" w:sz="4" w:space="0" w:color="auto"/>
            </w:tcBorders>
            <w:shd w:val="clear" w:color="auto" w:fill="auto"/>
            <w:noWrap/>
            <w:vAlign w:val="center"/>
            <w:hideMark/>
          </w:tcPr>
          <w:p w14:paraId="3AC02248"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86" w:type="dxa"/>
            <w:tcBorders>
              <w:top w:val="nil"/>
              <w:left w:val="nil"/>
              <w:bottom w:val="single" w:sz="4" w:space="0" w:color="auto"/>
              <w:right w:val="single" w:sz="4" w:space="0" w:color="auto"/>
            </w:tcBorders>
            <w:shd w:val="clear" w:color="auto" w:fill="auto"/>
            <w:noWrap/>
            <w:vAlign w:val="center"/>
            <w:hideMark/>
          </w:tcPr>
          <w:p w14:paraId="77EFFF5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$25.20</w:t>
            </w:r>
          </w:p>
        </w:tc>
        <w:tc>
          <w:tcPr>
            <w:tcW w:w="927" w:type="dxa"/>
            <w:tcBorders>
              <w:top w:val="nil"/>
              <w:left w:val="nil"/>
              <w:bottom w:val="single" w:sz="4" w:space="0" w:color="auto"/>
              <w:right w:val="single" w:sz="4" w:space="0" w:color="auto"/>
            </w:tcBorders>
            <w:shd w:val="clear" w:color="auto" w:fill="auto"/>
            <w:noWrap/>
            <w:vAlign w:val="center"/>
            <w:hideMark/>
          </w:tcPr>
          <w:p w14:paraId="4D23AEFB"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832" w:type="dxa"/>
            <w:tcBorders>
              <w:top w:val="nil"/>
              <w:left w:val="nil"/>
              <w:bottom w:val="single" w:sz="4" w:space="0" w:color="auto"/>
              <w:right w:val="single" w:sz="4" w:space="0" w:color="auto"/>
            </w:tcBorders>
            <w:shd w:val="clear" w:color="auto" w:fill="auto"/>
            <w:noWrap/>
            <w:vAlign w:val="center"/>
            <w:hideMark/>
          </w:tcPr>
          <w:p w14:paraId="6CFCAF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$25.83</w:t>
            </w:r>
          </w:p>
        </w:tc>
        <w:tc>
          <w:tcPr>
            <w:tcW w:w="927" w:type="dxa"/>
            <w:tcBorders>
              <w:top w:val="nil"/>
              <w:left w:val="nil"/>
              <w:bottom w:val="single" w:sz="4" w:space="0" w:color="auto"/>
              <w:right w:val="single" w:sz="4" w:space="0" w:color="auto"/>
            </w:tcBorders>
            <w:shd w:val="clear" w:color="auto" w:fill="auto"/>
            <w:noWrap/>
            <w:vAlign w:val="center"/>
            <w:hideMark/>
          </w:tcPr>
          <w:p w14:paraId="34D70D3B"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74" w:type="dxa"/>
            <w:tcBorders>
              <w:top w:val="nil"/>
              <w:left w:val="nil"/>
              <w:bottom w:val="single" w:sz="4" w:space="0" w:color="auto"/>
              <w:right w:val="single" w:sz="4" w:space="0" w:color="auto"/>
            </w:tcBorders>
            <w:shd w:val="clear" w:color="auto" w:fill="auto"/>
            <w:noWrap/>
            <w:vAlign w:val="center"/>
            <w:hideMark/>
          </w:tcPr>
          <w:p w14:paraId="392369A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$26.48</w:t>
            </w:r>
          </w:p>
        </w:tc>
        <w:tc>
          <w:tcPr>
            <w:tcW w:w="927" w:type="dxa"/>
            <w:tcBorders>
              <w:top w:val="nil"/>
              <w:left w:val="nil"/>
              <w:bottom w:val="single" w:sz="4" w:space="0" w:color="auto"/>
              <w:right w:val="single" w:sz="4" w:space="0" w:color="auto"/>
            </w:tcBorders>
            <w:shd w:val="clear" w:color="auto" w:fill="auto"/>
            <w:noWrap/>
            <w:vAlign w:val="center"/>
            <w:hideMark/>
          </w:tcPr>
          <w:p w14:paraId="1E99D223"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915" w:type="dxa"/>
            <w:tcBorders>
              <w:top w:val="nil"/>
              <w:left w:val="nil"/>
              <w:bottom w:val="single" w:sz="4" w:space="0" w:color="auto"/>
              <w:right w:val="single" w:sz="4" w:space="0" w:color="auto"/>
            </w:tcBorders>
            <w:shd w:val="clear" w:color="auto" w:fill="auto"/>
            <w:noWrap/>
            <w:vAlign w:val="center"/>
            <w:hideMark/>
          </w:tcPr>
          <w:p w14:paraId="0E1F5C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$27.14</w:t>
            </w:r>
          </w:p>
        </w:tc>
        <w:tc>
          <w:tcPr>
            <w:tcW w:w="927" w:type="dxa"/>
            <w:tcBorders>
              <w:top w:val="nil"/>
              <w:left w:val="nil"/>
              <w:bottom w:val="single" w:sz="4" w:space="0" w:color="auto"/>
              <w:right w:val="single" w:sz="4" w:space="0" w:color="auto"/>
            </w:tcBorders>
            <w:shd w:val="clear" w:color="auto" w:fill="auto"/>
            <w:noWrap/>
            <w:vAlign w:val="center"/>
            <w:hideMark/>
          </w:tcPr>
          <w:p w14:paraId="64347D58"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Shift</w:t>
            </w:r>
          </w:p>
        </w:tc>
        <w:tc>
          <w:tcPr>
            <w:tcW w:w="756" w:type="dxa"/>
            <w:tcBorders>
              <w:top w:val="nil"/>
              <w:left w:val="nil"/>
              <w:bottom w:val="single" w:sz="4" w:space="0" w:color="auto"/>
              <w:right w:val="single" w:sz="4" w:space="0" w:color="auto"/>
            </w:tcBorders>
            <w:shd w:val="clear" w:color="auto" w:fill="auto"/>
            <w:noWrap/>
            <w:vAlign w:val="center"/>
            <w:hideMark/>
          </w:tcPr>
          <w:p w14:paraId="4CB980E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$27.82</w:t>
            </w:r>
          </w:p>
        </w:tc>
      </w:tr>
      <w:tr w:rsidR="008C5980" w:rsidRPr="008C5980" w14:paraId="4214FED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C5947D9" w14:textId="77777777" w:rsidR="008C5980" w:rsidRPr="008C5980" w:rsidRDefault="008C5980" w:rsidP="008C5980">
            <w:pPr>
              <w:spacing w:after="0" w:line="240" w:lineRule="auto"/>
              <w:ind w:left="0" w:firstLine="0"/>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On Call</w:t>
            </w:r>
            <w:r w:rsidRPr="008C5980">
              <w:rPr>
                <w:rFonts w:ascii="Calibri" w:eastAsia="Times New Roman" w:hAnsi="Calibri" w:cs="Calibri"/>
                <w:color w:val="auto"/>
                <w:sz w:val="18"/>
                <w:szCs w:val="18"/>
              </w:rPr>
              <w:t xml:space="preserve"> during meal break</w:t>
            </w:r>
          </w:p>
        </w:tc>
        <w:tc>
          <w:tcPr>
            <w:tcW w:w="567" w:type="dxa"/>
            <w:tcBorders>
              <w:top w:val="nil"/>
              <w:left w:val="nil"/>
              <w:bottom w:val="single" w:sz="4" w:space="0" w:color="auto"/>
              <w:right w:val="single" w:sz="4" w:space="0" w:color="auto"/>
            </w:tcBorders>
            <w:shd w:val="clear" w:color="auto" w:fill="auto"/>
            <w:noWrap/>
            <w:vAlign w:val="center"/>
            <w:hideMark/>
          </w:tcPr>
          <w:p w14:paraId="782617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41</w:t>
            </w:r>
          </w:p>
        </w:tc>
        <w:tc>
          <w:tcPr>
            <w:tcW w:w="827" w:type="dxa"/>
            <w:tcBorders>
              <w:top w:val="nil"/>
              <w:left w:val="nil"/>
              <w:bottom w:val="single" w:sz="4" w:space="0" w:color="auto"/>
              <w:right w:val="single" w:sz="4" w:space="0" w:color="auto"/>
            </w:tcBorders>
            <w:shd w:val="clear" w:color="auto" w:fill="auto"/>
            <w:noWrap/>
            <w:vAlign w:val="center"/>
            <w:hideMark/>
          </w:tcPr>
          <w:p w14:paraId="686A7C10"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Shift</w:t>
            </w:r>
          </w:p>
        </w:tc>
        <w:tc>
          <w:tcPr>
            <w:tcW w:w="786" w:type="dxa"/>
            <w:tcBorders>
              <w:top w:val="nil"/>
              <w:left w:val="nil"/>
              <w:bottom w:val="single" w:sz="4" w:space="0" w:color="auto"/>
              <w:right w:val="single" w:sz="4" w:space="0" w:color="auto"/>
            </w:tcBorders>
            <w:shd w:val="clear" w:color="auto" w:fill="auto"/>
            <w:noWrap/>
            <w:vAlign w:val="center"/>
            <w:hideMark/>
          </w:tcPr>
          <w:p w14:paraId="58266520"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$12.16</w:t>
            </w:r>
          </w:p>
        </w:tc>
        <w:tc>
          <w:tcPr>
            <w:tcW w:w="927" w:type="dxa"/>
            <w:tcBorders>
              <w:top w:val="nil"/>
              <w:left w:val="nil"/>
              <w:bottom w:val="single" w:sz="4" w:space="0" w:color="auto"/>
              <w:right w:val="single" w:sz="4" w:space="0" w:color="auto"/>
            </w:tcBorders>
            <w:shd w:val="clear" w:color="auto" w:fill="auto"/>
            <w:noWrap/>
            <w:vAlign w:val="center"/>
            <w:hideMark/>
          </w:tcPr>
          <w:p w14:paraId="54026B5E"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Shift</w:t>
            </w:r>
          </w:p>
        </w:tc>
        <w:tc>
          <w:tcPr>
            <w:tcW w:w="832" w:type="dxa"/>
            <w:tcBorders>
              <w:top w:val="nil"/>
              <w:left w:val="nil"/>
              <w:bottom w:val="single" w:sz="4" w:space="0" w:color="auto"/>
              <w:right w:val="single" w:sz="4" w:space="0" w:color="auto"/>
            </w:tcBorders>
            <w:shd w:val="clear" w:color="auto" w:fill="auto"/>
            <w:noWrap/>
            <w:vAlign w:val="center"/>
            <w:hideMark/>
          </w:tcPr>
          <w:p w14:paraId="7BDDE0D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$12.46</w:t>
            </w:r>
          </w:p>
        </w:tc>
        <w:tc>
          <w:tcPr>
            <w:tcW w:w="927" w:type="dxa"/>
            <w:tcBorders>
              <w:top w:val="nil"/>
              <w:left w:val="nil"/>
              <w:bottom w:val="single" w:sz="4" w:space="0" w:color="auto"/>
              <w:right w:val="single" w:sz="4" w:space="0" w:color="auto"/>
            </w:tcBorders>
            <w:shd w:val="clear" w:color="auto" w:fill="auto"/>
            <w:noWrap/>
            <w:vAlign w:val="center"/>
            <w:hideMark/>
          </w:tcPr>
          <w:p w14:paraId="0A06B2CE"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Shift</w:t>
            </w:r>
          </w:p>
        </w:tc>
        <w:tc>
          <w:tcPr>
            <w:tcW w:w="774" w:type="dxa"/>
            <w:tcBorders>
              <w:top w:val="nil"/>
              <w:left w:val="nil"/>
              <w:bottom w:val="single" w:sz="4" w:space="0" w:color="auto"/>
              <w:right w:val="single" w:sz="4" w:space="0" w:color="auto"/>
            </w:tcBorders>
            <w:shd w:val="clear" w:color="auto" w:fill="auto"/>
            <w:noWrap/>
            <w:vAlign w:val="center"/>
            <w:hideMark/>
          </w:tcPr>
          <w:p w14:paraId="3E064C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$12.78</w:t>
            </w:r>
          </w:p>
        </w:tc>
        <w:tc>
          <w:tcPr>
            <w:tcW w:w="927" w:type="dxa"/>
            <w:tcBorders>
              <w:top w:val="nil"/>
              <w:left w:val="nil"/>
              <w:bottom w:val="single" w:sz="4" w:space="0" w:color="auto"/>
              <w:right w:val="single" w:sz="4" w:space="0" w:color="auto"/>
            </w:tcBorders>
            <w:shd w:val="clear" w:color="auto" w:fill="auto"/>
            <w:noWrap/>
            <w:vAlign w:val="center"/>
            <w:hideMark/>
          </w:tcPr>
          <w:p w14:paraId="12B17ECE"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Shift</w:t>
            </w:r>
          </w:p>
        </w:tc>
        <w:tc>
          <w:tcPr>
            <w:tcW w:w="915" w:type="dxa"/>
            <w:tcBorders>
              <w:top w:val="nil"/>
              <w:left w:val="nil"/>
              <w:bottom w:val="single" w:sz="4" w:space="0" w:color="auto"/>
              <w:right w:val="single" w:sz="4" w:space="0" w:color="auto"/>
            </w:tcBorders>
            <w:shd w:val="clear" w:color="auto" w:fill="auto"/>
            <w:noWrap/>
            <w:vAlign w:val="center"/>
            <w:hideMark/>
          </w:tcPr>
          <w:p w14:paraId="3E5A501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$13.09</w:t>
            </w:r>
          </w:p>
        </w:tc>
        <w:tc>
          <w:tcPr>
            <w:tcW w:w="927" w:type="dxa"/>
            <w:tcBorders>
              <w:top w:val="nil"/>
              <w:left w:val="nil"/>
              <w:bottom w:val="single" w:sz="4" w:space="0" w:color="auto"/>
              <w:right w:val="single" w:sz="4" w:space="0" w:color="auto"/>
            </w:tcBorders>
            <w:shd w:val="clear" w:color="auto" w:fill="auto"/>
            <w:noWrap/>
            <w:vAlign w:val="center"/>
            <w:hideMark/>
          </w:tcPr>
          <w:p w14:paraId="29BE94F6"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Shift</w:t>
            </w:r>
          </w:p>
        </w:tc>
        <w:tc>
          <w:tcPr>
            <w:tcW w:w="756" w:type="dxa"/>
            <w:tcBorders>
              <w:top w:val="nil"/>
              <w:left w:val="nil"/>
              <w:bottom w:val="single" w:sz="4" w:space="0" w:color="auto"/>
              <w:right w:val="single" w:sz="4" w:space="0" w:color="auto"/>
            </w:tcBorders>
            <w:shd w:val="clear" w:color="auto" w:fill="auto"/>
            <w:noWrap/>
            <w:vAlign w:val="center"/>
            <w:hideMark/>
          </w:tcPr>
          <w:p w14:paraId="0F6573B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$13.42</w:t>
            </w:r>
          </w:p>
        </w:tc>
      </w:tr>
      <w:tr w:rsidR="008C5980" w:rsidRPr="008C5980" w14:paraId="2D6FAB69"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A820D6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hideMark/>
          </w:tcPr>
          <w:p w14:paraId="2A49B75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690C171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0FDDCE6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B4510F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33A9177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8F534F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71FE16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B9F5E1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6BEA3D1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436DBA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1794403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0B6203A"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300FAE8B" w14:textId="77777777" w:rsidR="008C5980" w:rsidRPr="008C5980" w:rsidRDefault="008C5980" w:rsidP="008C5980">
            <w:pPr>
              <w:spacing w:after="0" w:line="240" w:lineRule="auto"/>
              <w:ind w:left="0" w:firstLine="0"/>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 xml:space="preserve">Medication Allowance </w:t>
            </w:r>
          </w:p>
        </w:tc>
        <w:tc>
          <w:tcPr>
            <w:tcW w:w="567" w:type="dxa"/>
            <w:tcBorders>
              <w:top w:val="nil"/>
              <w:left w:val="nil"/>
              <w:bottom w:val="single" w:sz="4" w:space="0" w:color="auto"/>
              <w:right w:val="single" w:sz="4" w:space="0" w:color="auto"/>
            </w:tcBorders>
            <w:shd w:val="clear" w:color="auto" w:fill="auto"/>
            <w:noWrap/>
            <w:vAlign w:val="center"/>
            <w:hideMark/>
          </w:tcPr>
          <w:p w14:paraId="64A7C4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42</w:t>
            </w:r>
          </w:p>
        </w:tc>
        <w:tc>
          <w:tcPr>
            <w:tcW w:w="827" w:type="dxa"/>
            <w:tcBorders>
              <w:top w:val="nil"/>
              <w:left w:val="nil"/>
              <w:bottom w:val="single" w:sz="4" w:space="0" w:color="auto"/>
              <w:right w:val="single" w:sz="4" w:space="0" w:color="auto"/>
            </w:tcBorders>
            <w:shd w:val="clear" w:color="auto" w:fill="auto"/>
            <w:noWrap/>
            <w:vAlign w:val="center"/>
            <w:hideMark/>
          </w:tcPr>
          <w:p w14:paraId="13242024"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Hour</w:t>
            </w:r>
          </w:p>
        </w:tc>
        <w:tc>
          <w:tcPr>
            <w:tcW w:w="786" w:type="dxa"/>
            <w:tcBorders>
              <w:top w:val="nil"/>
              <w:left w:val="nil"/>
              <w:bottom w:val="single" w:sz="4" w:space="0" w:color="auto"/>
              <w:right w:val="single" w:sz="4" w:space="0" w:color="auto"/>
            </w:tcBorders>
            <w:shd w:val="clear" w:color="auto" w:fill="auto"/>
            <w:noWrap/>
            <w:vAlign w:val="center"/>
            <w:hideMark/>
          </w:tcPr>
          <w:p w14:paraId="6BF1B315"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$0.89</w:t>
            </w:r>
          </w:p>
        </w:tc>
        <w:tc>
          <w:tcPr>
            <w:tcW w:w="927" w:type="dxa"/>
            <w:tcBorders>
              <w:top w:val="nil"/>
              <w:left w:val="nil"/>
              <w:bottom w:val="single" w:sz="4" w:space="0" w:color="auto"/>
              <w:right w:val="single" w:sz="4" w:space="0" w:color="auto"/>
            </w:tcBorders>
            <w:shd w:val="clear" w:color="auto" w:fill="auto"/>
            <w:noWrap/>
            <w:vAlign w:val="center"/>
            <w:hideMark/>
          </w:tcPr>
          <w:p w14:paraId="32701AB3"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Hour</w:t>
            </w:r>
          </w:p>
        </w:tc>
        <w:tc>
          <w:tcPr>
            <w:tcW w:w="832" w:type="dxa"/>
            <w:tcBorders>
              <w:top w:val="nil"/>
              <w:left w:val="nil"/>
              <w:bottom w:val="single" w:sz="4" w:space="0" w:color="auto"/>
              <w:right w:val="single" w:sz="4" w:space="0" w:color="auto"/>
            </w:tcBorders>
            <w:shd w:val="clear" w:color="auto" w:fill="auto"/>
            <w:noWrap/>
            <w:vAlign w:val="center"/>
            <w:hideMark/>
          </w:tcPr>
          <w:p w14:paraId="11BD186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$0.91</w:t>
            </w:r>
          </w:p>
        </w:tc>
        <w:tc>
          <w:tcPr>
            <w:tcW w:w="927" w:type="dxa"/>
            <w:tcBorders>
              <w:top w:val="nil"/>
              <w:left w:val="nil"/>
              <w:bottom w:val="single" w:sz="4" w:space="0" w:color="auto"/>
              <w:right w:val="single" w:sz="4" w:space="0" w:color="auto"/>
            </w:tcBorders>
            <w:shd w:val="clear" w:color="auto" w:fill="auto"/>
            <w:noWrap/>
            <w:vAlign w:val="center"/>
            <w:hideMark/>
          </w:tcPr>
          <w:p w14:paraId="1E5EC772"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Hour</w:t>
            </w:r>
          </w:p>
        </w:tc>
        <w:tc>
          <w:tcPr>
            <w:tcW w:w="774" w:type="dxa"/>
            <w:tcBorders>
              <w:top w:val="nil"/>
              <w:left w:val="nil"/>
              <w:bottom w:val="single" w:sz="4" w:space="0" w:color="auto"/>
              <w:right w:val="single" w:sz="4" w:space="0" w:color="auto"/>
            </w:tcBorders>
            <w:shd w:val="clear" w:color="auto" w:fill="auto"/>
            <w:noWrap/>
            <w:vAlign w:val="center"/>
            <w:hideMark/>
          </w:tcPr>
          <w:p w14:paraId="35161C9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$0.94</w:t>
            </w:r>
          </w:p>
        </w:tc>
        <w:tc>
          <w:tcPr>
            <w:tcW w:w="927" w:type="dxa"/>
            <w:tcBorders>
              <w:top w:val="nil"/>
              <w:left w:val="nil"/>
              <w:bottom w:val="single" w:sz="4" w:space="0" w:color="auto"/>
              <w:right w:val="single" w:sz="4" w:space="0" w:color="auto"/>
            </w:tcBorders>
            <w:shd w:val="clear" w:color="auto" w:fill="auto"/>
            <w:noWrap/>
            <w:vAlign w:val="center"/>
            <w:hideMark/>
          </w:tcPr>
          <w:p w14:paraId="2C535480"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Hour</w:t>
            </w:r>
          </w:p>
        </w:tc>
        <w:tc>
          <w:tcPr>
            <w:tcW w:w="915" w:type="dxa"/>
            <w:tcBorders>
              <w:top w:val="nil"/>
              <w:left w:val="nil"/>
              <w:bottom w:val="single" w:sz="4" w:space="0" w:color="auto"/>
              <w:right w:val="single" w:sz="4" w:space="0" w:color="auto"/>
            </w:tcBorders>
            <w:shd w:val="clear" w:color="auto" w:fill="auto"/>
            <w:noWrap/>
            <w:vAlign w:val="center"/>
            <w:hideMark/>
          </w:tcPr>
          <w:p w14:paraId="13DD7A3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$0.96</w:t>
            </w:r>
          </w:p>
        </w:tc>
        <w:tc>
          <w:tcPr>
            <w:tcW w:w="927" w:type="dxa"/>
            <w:tcBorders>
              <w:top w:val="nil"/>
              <w:left w:val="nil"/>
              <w:bottom w:val="single" w:sz="4" w:space="0" w:color="auto"/>
              <w:right w:val="single" w:sz="4" w:space="0" w:color="auto"/>
            </w:tcBorders>
            <w:shd w:val="clear" w:color="auto" w:fill="auto"/>
            <w:noWrap/>
            <w:vAlign w:val="center"/>
            <w:hideMark/>
          </w:tcPr>
          <w:p w14:paraId="32A61693"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Hour</w:t>
            </w:r>
          </w:p>
        </w:tc>
        <w:tc>
          <w:tcPr>
            <w:tcW w:w="756" w:type="dxa"/>
            <w:tcBorders>
              <w:top w:val="nil"/>
              <w:left w:val="nil"/>
              <w:bottom w:val="single" w:sz="4" w:space="0" w:color="auto"/>
              <w:right w:val="single" w:sz="4" w:space="0" w:color="auto"/>
            </w:tcBorders>
            <w:shd w:val="clear" w:color="auto" w:fill="auto"/>
            <w:noWrap/>
            <w:vAlign w:val="center"/>
            <w:hideMark/>
          </w:tcPr>
          <w:p w14:paraId="28BCDEA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$0.98</w:t>
            </w:r>
          </w:p>
        </w:tc>
      </w:tr>
      <w:tr w:rsidR="008C5980" w:rsidRPr="008C5980" w14:paraId="415DA8BF"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5FF4B6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DFD864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0214A73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6D607C0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983844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3576268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0B1E71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3FBE8A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218189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1744A3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55503FB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02A9A64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62B568F9"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11F79E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F93C36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12BCC46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6EC85A7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742A0E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7222AD1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756D43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9176CC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2B5471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6F742E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571BFD0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67C7452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0D175746"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488F6F1"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Leading Hand Allowance (Aged Care Classifications only)</w:t>
            </w:r>
          </w:p>
        </w:tc>
        <w:tc>
          <w:tcPr>
            <w:tcW w:w="567" w:type="dxa"/>
            <w:tcBorders>
              <w:top w:val="nil"/>
              <w:left w:val="nil"/>
              <w:bottom w:val="single" w:sz="4" w:space="0" w:color="auto"/>
              <w:right w:val="single" w:sz="4" w:space="0" w:color="auto"/>
            </w:tcBorders>
            <w:shd w:val="clear" w:color="auto" w:fill="auto"/>
            <w:noWrap/>
            <w:vAlign w:val="bottom"/>
            <w:hideMark/>
          </w:tcPr>
          <w:p w14:paraId="7576574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57FE8BC4"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86" w:type="dxa"/>
            <w:tcBorders>
              <w:top w:val="nil"/>
              <w:left w:val="nil"/>
              <w:bottom w:val="single" w:sz="4" w:space="0" w:color="auto"/>
              <w:right w:val="single" w:sz="4" w:space="0" w:color="auto"/>
            </w:tcBorders>
            <w:shd w:val="clear" w:color="auto" w:fill="auto"/>
            <w:noWrap/>
            <w:vAlign w:val="center"/>
            <w:hideMark/>
          </w:tcPr>
          <w:p w14:paraId="5B44C3B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7815BB7D"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832" w:type="dxa"/>
            <w:tcBorders>
              <w:top w:val="nil"/>
              <w:left w:val="nil"/>
              <w:bottom w:val="single" w:sz="4" w:space="0" w:color="auto"/>
              <w:right w:val="single" w:sz="4" w:space="0" w:color="auto"/>
            </w:tcBorders>
            <w:shd w:val="clear" w:color="auto" w:fill="auto"/>
            <w:noWrap/>
            <w:vAlign w:val="center"/>
            <w:hideMark/>
          </w:tcPr>
          <w:p w14:paraId="74C6B373"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05DF4B86"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14:paraId="62611A2F"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42367A5B"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14:paraId="3F00C38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1B5932E3"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14:paraId="4801EE1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r>
      <w:tr w:rsidR="008C5980" w:rsidRPr="008C5980" w14:paraId="47CB7658"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37BE26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in charge of 2 - 5 employees</w:t>
            </w:r>
          </w:p>
        </w:tc>
        <w:tc>
          <w:tcPr>
            <w:tcW w:w="567" w:type="dxa"/>
            <w:tcBorders>
              <w:top w:val="nil"/>
              <w:left w:val="nil"/>
              <w:bottom w:val="single" w:sz="4" w:space="0" w:color="auto"/>
              <w:right w:val="single" w:sz="4" w:space="0" w:color="auto"/>
            </w:tcBorders>
            <w:shd w:val="clear" w:color="auto" w:fill="auto"/>
            <w:noWrap/>
            <w:vAlign w:val="center"/>
            <w:hideMark/>
          </w:tcPr>
          <w:p w14:paraId="52A8AE2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29</w:t>
            </w:r>
          </w:p>
        </w:tc>
        <w:tc>
          <w:tcPr>
            <w:tcW w:w="827" w:type="dxa"/>
            <w:tcBorders>
              <w:top w:val="nil"/>
              <w:left w:val="nil"/>
              <w:bottom w:val="single" w:sz="4" w:space="0" w:color="auto"/>
              <w:right w:val="single" w:sz="4" w:space="0" w:color="auto"/>
            </w:tcBorders>
            <w:shd w:val="clear" w:color="auto" w:fill="auto"/>
            <w:noWrap/>
            <w:vAlign w:val="center"/>
            <w:hideMark/>
          </w:tcPr>
          <w:p w14:paraId="2C2E053B"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$25.35</w:t>
            </w:r>
          </w:p>
        </w:tc>
        <w:tc>
          <w:tcPr>
            <w:tcW w:w="786" w:type="dxa"/>
            <w:tcBorders>
              <w:top w:val="nil"/>
              <w:left w:val="nil"/>
              <w:bottom w:val="single" w:sz="4" w:space="0" w:color="auto"/>
              <w:right w:val="single" w:sz="4" w:space="0" w:color="auto"/>
            </w:tcBorders>
            <w:shd w:val="clear" w:color="auto" w:fill="auto"/>
            <w:noWrap/>
            <w:vAlign w:val="center"/>
            <w:hideMark/>
          </w:tcPr>
          <w:p w14:paraId="7C8B73F5"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$0.67</w:t>
            </w:r>
          </w:p>
        </w:tc>
        <w:tc>
          <w:tcPr>
            <w:tcW w:w="927" w:type="dxa"/>
            <w:tcBorders>
              <w:top w:val="nil"/>
              <w:left w:val="nil"/>
              <w:bottom w:val="single" w:sz="4" w:space="0" w:color="auto"/>
              <w:right w:val="single" w:sz="4" w:space="0" w:color="auto"/>
            </w:tcBorders>
            <w:shd w:val="clear" w:color="auto" w:fill="auto"/>
            <w:noWrap/>
            <w:vAlign w:val="center"/>
            <w:hideMark/>
          </w:tcPr>
          <w:p w14:paraId="0CEC81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$25.98</w:t>
            </w:r>
          </w:p>
        </w:tc>
        <w:tc>
          <w:tcPr>
            <w:tcW w:w="832" w:type="dxa"/>
            <w:tcBorders>
              <w:top w:val="nil"/>
              <w:left w:val="nil"/>
              <w:bottom w:val="single" w:sz="4" w:space="0" w:color="auto"/>
              <w:right w:val="single" w:sz="4" w:space="0" w:color="auto"/>
            </w:tcBorders>
            <w:shd w:val="clear" w:color="auto" w:fill="auto"/>
            <w:noWrap/>
            <w:vAlign w:val="center"/>
            <w:hideMark/>
          </w:tcPr>
          <w:p w14:paraId="683C82C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$0.69</w:t>
            </w:r>
          </w:p>
        </w:tc>
        <w:tc>
          <w:tcPr>
            <w:tcW w:w="927" w:type="dxa"/>
            <w:tcBorders>
              <w:top w:val="nil"/>
              <w:left w:val="nil"/>
              <w:bottom w:val="single" w:sz="4" w:space="0" w:color="auto"/>
              <w:right w:val="single" w:sz="4" w:space="0" w:color="auto"/>
            </w:tcBorders>
            <w:shd w:val="clear" w:color="auto" w:fill="auto"/>
            <w:noWrap/>
            <w:vAlign w:val="center"/>
            <w:hideMark/>
          </w:tcPr>
          <w:p w14:paraId="7472801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$26.63</w:t>
            </w:r>
          </w:p>
        </w:tc>
        <w:tc>
          <w:tcPr>
            <w:tcW w:w="774" w:type="dxa"/>
            <w:tcBorders>
              <w:top w:val="nil"/>
              <w:left w:val="nil"/>
              <w:bottom w:val="single" w:sz="4" w:space="0" w:color="auto"/>
              <w:right w:val="single" w:sz="4" w:space="0" w:color="auto"/>
            </w:tcBorders>
            <w:shd w:val="clear" w:color="auto" w:fill="auto"/>
            <w:noWrap/>
            <w:vAlign w:val="center"/>
            <w:hideMark/>
          </w:tcPr>
          <w:p w14:paraId="67A98E4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$0.70</w:t>
            </w:r>
          </w:p>
        </w:tc>
        <w:tc>
          <w:tcPr>
            <w:tcW w:w="927" w:type="dxa"/>
            <w:tcBorders>
              <w:top w:val="nil"/>
              <w:left w:val="nil"/>
              <w:bottom w:val="single" w:sz="4" w:space="0" w:color="auto"/>
              <w:right w:val="single" w:sz="4" w:space="0" w:color="auto"/>
            </w:tcBorders>
            <w:shd w:val="clear" w:color="auto" w:fill="auto"/>
            <w:noWrap/>
            <w:vAlign w:val="center"/>
            <w:hideMark/>
          </w:tcPr>
          <w:p w14:paraId="6EC35CF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$27.30</w:t>
            </w:r>
          </w:p>
        </w:tc>
        <w:tc>
          <w:tcPr>
            <w:tcW w:w="915" w:type="dxa"/>
            <w:tcBorders>
              <w:top w:val="nil"/>
              <w:left w:val="nil"/>
              <w:bottom w:val="single" w:sz="4" w:space="0" w:color="auto"/>
              <w:right w:val="single" w:sz="4" w:space="0" w:color="auto"/>
            </w:tcBorders>
            <w:shd w:val="clear" w:color="auto" w:fill="auto"/>
            <w:noWrap/>
            <w:vAlign w:val="center"/>
            <w:hideMark/>
          </w:tcPr>
          <w:p w14:paraId="57D1FAD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$0.72</w:t>
            </w:r>
          </w:p>
        </w:tc>
        <w:tc>
          <w:tcPr>
            <w:tcW w:w="927" w:type="dxa"/>
            <w:tcBorders>
              <w:top w:val="nil"/>
              <w:left w:val="nil"/>
              <w:bottom w:val="single" w:sz="4" w:space="0" w:color="auto"/>
              <w:right w:val="single" w:sz="4" w:space="0" w:color="auto"/>
            </w:tcBorders>
            <w:shd w:val="clear" w:color="auto" w:fill="auto"/>
            <w:noWrap/>
            <w:vAlign w:val="center"/>
            <w:hideMark/>
          </w:tcPr>
          <w:p w14:paraId="2D901FA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$27.98</w:t>
            </w:r>
          </w:p>
        </w:tc>
        <w:tc>
          <w:tcPr>
            <w:tcW w:w="756" w:type="dxa"/>
            <w:tcBorders>
              <w:top w:val="nil"/>
              <w:left w:val="nil"/>
              <w:bottom w:val="single" w:sz="4" w:space="0" w:color="auto"/>
              <w:right w:val="single" w:sz="4" w:space="0" w:color="auto"/>
            </w:tcBorders>
            <w:shd w:val="clear" w:color="auto" w:fill="auto"/>
            <w:noWrap/>
            <w:vAlign w:val="center"/>
            <w:hideMark/>
          </w:tcPr>
          <w:p w14:paraId="0D1A5F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$0.74</w:t>
            </w:r>
          </w:p>
        </w:tc>
      </w:tr>
      <w:tr w:rsidR="008C5980" w:rsidRPr="008C5980" w14:paraId="159582E5"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387EC1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in charge of 6 - 10 employees</w:t>
            </w:r>
          </w:p>
        </w:tc>
        <w:tc>
          <w:tcPr>
            <w:tcW w:w="567" w:type="dxa"/>
            <w:tcBorders>
              <w:top w:val="nil"/>
              <w:left w:val="nil"/>
              <w:bottom w:val="single" w:sz="4" w:space="0" w:color="auto"/>
              <w:right w:val="single" w:sz="4" w:space="0" w:color="auto"/>
            </w:tcBorders>
            <w:shd w:val="clear" w:color="auto" w:fill="auto"/>
            <w:noWrap/>
            <w:vAlign w:val="center"/>
            <w:hideMark/>
          </w:tcPr>
          <w:p w14:paraId="70789A7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30</w:t>
            </w:r>
          </w:p>
        </w:tc>
        <w:tc>
          <w:tcPr>
            <w:tcW w:w="827" w:type="dxa"/>
            <w:tcBorders>
              <w:top w:val="nil"/>
              <w:left w:val="nil"/>
              <w:bottom w:val="single" w:sz="4" w:space="0" w:color="auto"/>
              <w:right w:val="single" w:sz="4" w:space="0" w:color="auto"/>
            </w:tcBorders>
            <w:shd w:val="clear" w:color="auto" w:fill="auto"/>
            <w:noWrap/>
            <w:vAlign w:val="center"/>
            <w:hideMark/>
          </w:tcPr>
          <w:p w14:paraId="5DCBF52B"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$36.25</w:t>
            </w:r>
          </w:p>
        </w:tc>
        <w:tc>
          <w:tcPr>
            <w:tcW w:w="786" w:type="dxa"/>
            <w:tcBorders>
              <w:top w:val="nil"/>
              <w:left w:val="nil"/>
              <w:bottom w:val="single" w:sz="4" w:space="0" w:color="auto"/>
              <w:right w:val="single" w:sz="4" w:space="0" w:color="auto"/>
            </w:tcBorders>
            <w:shd w:val="clear" w:color="auto" w:fill="auto"/>
            <w:noWrap/>
            <w:vAlign w:val="center"/>
            <w:hideMark/>
          </w:tcPr>
          <w:p w14:paraId="74895659"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$0.95</w:t>
            </w:r>
          </w:p>
        </w:tc>
        <w:tc>
          <w:tcPr>
            <w:tcW w:w="927" w:type="dxa"/>
            <w:tcBorders>
              <w:top w:val="nil"/>
              <w:left w:val="nil"/>
              <w:bottom w:val="single" w:sz="4" w:space="0" w:color="auto"/>
              <w:right w:val="single" w:sz="4" w:space="0" w:color="auto"/>
            </w:tcBorders>
            <w:shd w:val="clear" w:color="auto" w:fill="auto"/>
            <w:noWrap/>
            <w:vAlign w:val="center"/>
            <w:hideMark/>
          </w:tcPr>
          <w:p w14:paraId="53C28B7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$37.16</w:t>
            </w:r>
          </w:p>
        </w:tc>
        <w:tc>
          <w:tcPr>
            <w:tcW w:w="832" w:type="dxa"/>
            <w:tcBorders>
              <w:top w:val="nil"/>
              <w:left w:val="nil"/>
              <w:bottom w:val="single" w:sz="4" w:space="0" w:color="auto"/>
              <w:right w:val="single" w:sz="4" w:space="0" w:color="auto"/>
            </w:tcBorders>
            <w:shd w:val="clear" w:color="auto" w:fill="auto"/>
            <w:noWrap/>
            <w:vAlign w:val="center"/>
            <w:hideMark/>
          </w:tcPr>
          <w:p w14:paraId="696D4D3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$0.97</w:t>
            </w:r>
          </w:p>
        </w:tc>
        <w:tc>
          <w:tcPr>
            <w:tcW w:w="927" w:type="dxa"/>
            <w:tcBorders>
              <w:top w:val="nil"/>
              <w:left w:val="nil"/>
              <w:bottom w:val="single" w:sz="4" w:space="0" w:color="auto"/>
              <w:right w:val="single" w:sz="4" w:space="0" w:color="auto"/>
            </w:tcBorders>
            <w:shd w:val="clear" w:color="auto" w:fill="auto"/>
            <w:noWrap/>
            <w:vAlign w:val="center"/>
            <w:hideMark/>
          </w:tcPr>
          <w:p w14:paraId="2139046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$38.09</w:t>
            </w:r>
          </w:p>
        </w:tc>
        <w:tc>
          <w:tcPr>
            <w:tcW w:w="774" w:type="dxa"/>
            <w:tcBorders>
              <w:top w:val="nil"/>
              <w:left w:val="nil"/>
              <w:bottom w:val="single" w:sz="4" w:space="0" w:color="auto"/>
              <w:right w:val="single" w:sz="4" w:space="0" w:color="auto"/>
            </w:tcBorders>
            <w:shd w:val="clear" w:color="auto" w:fill="auto"/>
            <w:noWrap/>
            <w:vAlign w:val="center"/>
            <w:hideMark/>
          </w:tcPr>
          <w:p w14:paraId="236B158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w:t>
            </w:r>
          </w:p>
        </w:tc>
        <w:tc>
          <w:tcPr>
            <w:tcW w:w="927" w:type="dxa"/>
            <w:tcBorders>
              <w:top w:val="nil"/>
              <w:left w:val="nil"/>
              <w:bottom w:val="single" w:sz="4" w:space="0" w:color="auto"/>
              <w:right w:val="single" w:sz="4" w:space="0" w:color="auto"/>
            </w:tcBorders>
            <w:shd w:val="clear" w:color="auto" w:fill="auto"/>
            <w:noWrap/>
            <w:vAlign w:val="center"/>
            <w:hideMark/>
          </w:tcPr>
          <w:p w14:paraId="5E2586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$39.04</w:t>
            </w:r>
          </w:p>
        </w:tc>
        <w:tc>
          <w:tcPr>
            <w:tcW w:w="915" w:type="dxa"/>
            <w:tcBorders>
              <w:top w:val="nil"/>
              <w:left w:val="nil"/>
              <w:bottom w:val="single" w:sz="4" w:space="0" w:color="auto"/>
              <w:right w:val="single" w:sz="4" w:space="0" w:color="auto"/>
            </w:tcBorders>
            <w:shd w:val="clear" w:color="auto" w:fill="auto"/>
            <w:noWrap/>
            <w:vAlign w:val="center"/>
            <w:hideMark/>
          </w:tcPr>
          <w:p w14:paraId="609E22E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w:t>
            </w:r>
          </w:p>
        </w:tc>
        <w:tc>
          <w:tcPr>
            <w:tcW w:w="927" w:type="dxa"/>
            <w:tcBorders>
              <w:top w:val="nil"/>
              <w:left w:val="nil"/>
              <w:bottom w:val="single" w:sz="4" w:space="0" w:color="auto"/>
              <w:right w:val="single" w:sz="4" w:space="0" w:color="auto"/>
            </w:tcBorders>
            <w:shd w:val="clear" w:color="auto" w:fill="auto"/>
            <w:noWrap/>
            <w:vAlign w:val="center"/>
            <w:hideMark/>
          </w:tcPr>
          <w:p w14:paraId="2DAD8CC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$40.01</w:t>
            </w:r>
          </w:p>
        </w:tc>
        <w:tc>
          <w:tcPr>
            <w:tcW w:w="756" w:type="dxa"/>
            <w:tcBorders>
              <w:top w:val="nil"/>
              <w:left w:val="nil"/>
              <w:bottom w:val="single" w:sz="4" w:space="0" w:color="auto"/>
              <w:right w:val="single" w:sz="4" w:space="0" w:color="auto"/>
            </w:tcBorders>
            <w:shd w:val="clear" w:color="auto" w:fill="auto"/>
            <w:noWrap/>
            <w:vAlign w:val="center"/>
            <w:hideMark/>
          </w:tcPr>
          <w:p w14:paraId="75FD684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$1.05</w:t>
            </w:r>
          </w:p>
        </w:tc>
      </w:tr>
      <w:tr w:rsidR="008C5980" w:rsidRPr="008C5980" w14:paraId="6268D5AF"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3CB59A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in charge of 11 - 15 employees</w:t>
            </w:r>
          </w:p>
        </w:tc>
        <w:tc>
          <w:tcPr>
            <w:tcW w:w="567" w:type="dxa"/>
            <w:tcBorders>
              <w:top w:val="nil"/>
              <w:left w:val="nil"/>
              <w:bottom w:val="single" w:sz="4" w:space="0" w:color="auto"/>
              <w:right w:val="single" w:sz="4" w:space="0" w:color="auto"/>
            </w:tcBorders>
            <w:shd w:val="clear" w:color="auto" w:fill="auto"/>
            <w:noWrap/>
            <w:vAlign w:val="center"/>
            <w:hideMark/>
          </w:tcPr>
          <w:p w14:paraId="4B3AC93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31</w:t>
            </w:r>
          </w:p>
        </w:tc>
        <w:tc>
          <w:tcPr>
            <w:tcW w:w="827" w:type="dxa"/>
            <w:tcBorders>
              <w:top w:val="nil"/>
              <w:left w:val="nil"/>
              <w:bottom w:val="single" w:sz="4" w:space="0" w:color="auto"/>
              <w:right w:val="single" w:sz="4" w:space="0" w:color="auto"/>
            </w:tcBorders>
            <w:shd w:val="clear" w:color="auto" w:fill="auto"/>
            <w:noWrap/>
            <w:vAlign w:val="center"/>
            <w:hideMark/>
          </w:tcPr>
          <w:p w14:paraId="2946E8C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$45.75</w:t>
            </w:r>
          </w:p>
        </w:tc>
        <w:tc>
          <w:tcPr>
            <w:tcW w:w="786" w:type="dxa"/>
            <w:tcBorders>
              <w:top w:val="nil"/>
              <w:left w:val="nil"/>
              <w:bottom w:val="single" w:sz="4" w:space="0" w:color="auto"/>
              <w:right w:val="single" w:sz="4" w:space="0" w:color="auto"/>
            </w:tcBorders>
            <w:shd w:val="clear" w:color="auto" w:fill="auto"/>
            <w:noWrap/>
            <w:vAlign w:val="center"/>
            <w:hideMark/>
          </w:tcPr>
          <w:p w14:paraId="205CD5F0"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$1.20</w:t>
            </w:r>
          </w:p>
        </w:tc>
        <w:tc>
          <w:tcPr>
            <w:tcW w:w="927" w:type="dxa"/>
            <w:tcBorders>
              <w:top w:val="nil"/>
              <w:left w:val="nil"/>
              <w:bottom w:val="single" w:sz="4" w:space="0" w:color="auto"/>
              <w:right w:val="single" w:sz="4" w:space="0" w:color="auto"/>
            </w:tcBorders>
            <w:shd w:val="clear" w:color="auto" w:fill="auto"/>
            <w:noWrap/>
            <w:vAlign w:val="center"/>
            <w:hideMark/>
          </w:tcPr>
          <w:p w14:paraId="2488222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$46.89</w:t>
            </w:r>
          </w:p>
        </w:tc>
        <w:tc>
          <w:tcPr>
            <w:tcW w:w="832" w:type="dxa"/>
            <w:tcBorders>
              <w:top w:val="nil"/>
              <w:left w:val="nil"/>
              <w:bottom w:val="single" w:sz="4" w:space="0" w:color="auto"/>
              <w:right w:val="single" w:sz="4" w:space="0" w:color="auto"/>
            </w:tcBorders>
            <w:shd w:val="clear" w:color="auto" w:fill="auto"/>
            <w:noWrap/>
            <w:vAlign w:val="center"/>
            <w:hideMark/>
          </w:tcPr>
          <w:p w14:paraId="1592A3A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$1.23</w:t>
            </w:r>
          </w:p>
        </w:tc>
        <w:tc>
          <w:tcPr>
            <w:tcW w:w="927" w:type="dxa"/>
            <w:tcBorders>
              <w:top w:val="nil"/>
              <w:left w:val="nil"/>
              <w:bottom w:val="single" w:sz="4" w:space="0" w:color="auto"/>
              <w:right w:val="single" w:sz="4" w:space="0" w:color="auto"/>
            </w:tcBorders>
            <w:shd w:val="clear" w:color="auto" w:fill="auto"/>
            <w:noWrap/>
            <w:vAlign w:val="center"/>
            <w:hideMark/>
          </w:tcPr>
          <w:p w14:paraId="359C4E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$48.07</w:t>
            </w:r>
          </w:p>
        </w:tc>
        <w:tc>
          <w:tcPr>
            <w:tcW w:w="774" w:type="dxa"/>
            <w:tcBorders>
              <w:top w:val="nil"/>
              <w:left w:val="nil"/>
              <w:bottom w:val="single" w:sz="4" w:space="0" w:color="auto"/>
              <w:right w:val="single" w:sz="4" w:space="0" w:color="auto"/>
            </w:tcBorders>
            <w:shd w:val="clear" w:color="auto" w:fill="auto"/>
            <w:noWrap/>
            <w:vAlign w:val="center"/>
            <w:hideMark/>
          </w:tcPr>
          <w:p w14:paraId="487E42C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$1.26</w:t>
            </w:r>
          </w:p>
        </w:tc>
        <w:tc>
          <w:tcPr>
            <w:tcW w:w="927" w:type="dxa"/>
            <w:tcBorders>
              <w:top w:val="nil"/>
              <w:left w:val="nil"/>
              <w:bottom w:val="single" w:sz="4" w:space="0" w:color="auto"/>
              <w:right w:val="single" w:sz="4" w:space="0" w:color="auto"/>
            </w:tcBorders>
            <w:shd w:val="clear" w:color="auto" w:fill="auto"/>
            <w:noWrap/>
            <w:vAlign w:val="center"/>
            <w:hideMark/>
          </w:tcPr>
          <w:p w14:paraId="2ED39D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$49.27</w:t>
            </w:r>
          </w:p>
        </w:tc>
        <w:tc>
          <w:tcPr>
            <w:tcW w:w="915" w:type="dxa"/>
            <w:tcBorders>
              <w:top w:val="nil"/>
              <w:left w:val="nil"/>
              <w:bottom w:val="single" w:sz="4" w:space="0" w:color="auto"/>
              <w:right w:val="single" w:sz="4" w:space="0" w:color="auto"/>
            </w:tcBorders>
            <w:shd w:val="clear" w:color="auto" w:fill="auto"/>
            <w:noWrap/>
            <w:vAlign w:val="center"/>
            <w:hideMark/>
          </w:tcPr>
          <w:p w14:paraId="074201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$1.29</w:t>
            </w:r>
          </w:p>
        </w:tc>
        <w:tc>
          <w:tcPr>
            <w:tcW w:w="927" w:type="dxa"/>
            <w:tcBorders>
              <w:top w:val="nil"/>
              <w:left w:val="nil"/>
              <w:bottom w:val="single" w:sz="4" w:space="0" w:color="auto"/>
              <w:right w:val="single" w:sz="4" w:space="0" w:color="auto"/>
            </w:tcBorders>
            <w:shd w:val="clear" w:color="auto" w:fill="auto"/>
            <w:noWrap/>
            <w:vAlign w:val="center"/>
            <w:hideMark/>
          </w:tcPr>
          <w:p w14:paraId="0A397A3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$50.50</w:t>
            </w:r>
          </w:p>
        </w:tc>
        <w:tc>
          <w:tcPr>
            <w:tcW w:w="756" w:type="dxa"/>
            <w:tcBorders>
              <w:top w:val="nil"/>
              <w:left w:val="nil"/>
              <w:bottom w:val="single" w:sz="4" w:space="0" w:color="auto"/>
              <w:right w:val="single" w:sz="4" w:space="0" w:color="auto"/>
            </w:tcBorders>
            <w:shd w:val="clear" w:color="auto" w:fill="auto"/>
            <w:noWrap/>
            <w:vAlign w:val="center"/>
            <w:hideMark/>
          </w:tcPr>
          <w:p w14:paraId="5A113D4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$1.32</w:t>
            </w:r>
          </w:p>
        </w:tc>
      </w:tr>
      <w:tr w:rsidR="008C5980" w:rsidRPr="008C5980" w14:paraId="5CFDF76E"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ADA954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in charge of 16-19 employees</w:t>
            </w:r>
          </w:p>
        </w:tc>
        <w:tc>
          <w:tcPr>
            <w:tcW w:w="567" w:type="dxa"/>
            <w:tcBorders>
              <w:top w:val="nil"/>
              <w:left w:val="nil"/>
              <w:bottom w:val="single" w:sz="4" w:space="0" w:color="auto"/>
              <w:right w:val="single" w:sz="4" w:space="0" w:color="auto"/>
            </w:tcBorders>
            <w:shd w:val="clear" w:color="auto" w:fill="auto"/>
            <w:noWrap/>
            <w:vAlign w:val="center"/>
            <w:hideMark/>
          </w:tcPr>
          <w:p w14:paraId="5E9EBF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32</w:t>
            </w:r>
          </w:p>
        </w:tc>
        <w:tc>
          <w:tcPr>
            <w:tcW w:w="827" w:type="dxa"/>
            <w:tcBorders>
              <w:top w:val="nil"/>
              <w:left w:val="nil"/>
              <w:bottom w:val="single" w:sz="4" w:space="0" w:color="auto"/>
              <w:right w:val="single" w:sz="4" w:space="0" w:color="auto"/>
            </w:tcBorders>
            <w:shd w:val="clear" w:color="auto" w:fill="auto"/>
            <w:noWrap/>
            <w:vAlign w:val="center"/>
            <w:hideMark/>
          </w:tcPr>
          <w:p w14:paraId="0B21CC2E"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$55.91</w:t>
            </w:r>
          </w:p>
        </w:tc>
        <w:tc>
          <w:tcPr>
            <w:tcW w:w="786" w:type="dxa"/>
            <w:tcBorders>
              <w:top w:val="nil"/>
              <w:left w:val="nil"/>
              <w:bottom w:val="single" w:sz="4" w:space="0" w:color="auto"/>
              <w:right w:val="single" w:sz="4" w:space="0" w:color="auto"/>
            </w:tcBorders>
            <w:shd w:val="clear" w:color="auto" w:fill="auto"/>
            <w:noWrap/>
            <w:vAlign w:val="center"/>
            <w:hideMark/>
          </w:tcPr>
          <w:p w14:paraId="2AA2BA8F"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$1.47</w:t>
            </w:r>
          </w:p>
        </w:tc>
        <w:tc>
          <w:tcPr>
            <w:tcW w:w="927" w:type="dxa"/>
            <w:tcBorders>
              <w:top w:val="nil"/>
              <w:left w:val="nil"/>
              <w:bottom w:val="single" w:sz="4" w:space="0" w:color="auto"/>
              <w:right w:val="single" w:sz="4" w:space="0" w:color="auto"/>
            </w:tcBorders>
            <w:shd w:val="clear" w:color="auto" w:fill="auto"/>
            <w:noWrap/>
            <w:vAlign w:val="center"/>
            <w:hideMark/>
          </w:tcPr>
          <w:p w14:paraId="3FDBBC1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$57.31</w:t>
            </w:r>
          </w:p>
        </w:tc>
        <w:tc>
          <w:tcPr>
            <w:tcW w:w="832" w:type="dxa"/>
            <w:tcBorders>
              <w:top w:val="nil"/>
              <w:left w:val="nil"/>
              <w:bottom w:val="single" w:sz="4" w:space="0" w:color="auto"/>
              <w:right w:val="single" w:sz="4" w:space="0" w:color="auto"/>
            </w:tcBorders>
            <w:shd w:val="clear" w:color="auto" w:fill="auto"/>
            <w:noWrap/>
            <w:vAlign w:val="center"/>
            <w:hideMark/>
          </w:tcPr>
          <w:p w14:paraId="6BCC9F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$1.51</w:t>
            </w:r>
          </w:p>
        </w:tc>
        <w:tc>
          <w:tcPr>
            <w:tcW w:w="927" w:type="dxa"/>
            <w:tcBorders>
              <w:top w:val="nil"/>
              <w:left w:val="nil"/>
              <w:bottom w:val="single" w:sz="4" w:space="0" w:color="auto"/>
              <w:right w:val="single" w:sz="4" w:space="0" w:color="auto"/>
            </w:tcBorders>
            <w:shd w:val="clear" w:color="auto" w:fill="auto"/>
            <w:noWrap/>
            <w:vAlign w:val="center"/>
            <w:hideMark/>
          </w:tcPr>
          <w:p w14:paraId="2406E1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$58.74</w:t>
            </w:r>
          </w:p>
        </w:tc>
        <w:tc>
          <w:tcPr>
            <w:tcW w:w="774" w:type="dxa"/>
            <w:tcBorders>
              <w:top w:val="nil"/>
              <w:left w:val="nil"/>
              <w:bottom w:val="single" w:sz="4" w:space="0" w:color="auto"/>
              <w:right w:val="single" w:sz="4" w:space="0" w:color="auto"/>
            </w:tcBorders>
            <w:shd w:val="clear" w:color="auto" w:fill="auto"/>
            <w:noWrap/>
            <w:vAlign w:val="center"/>
            <w:hideMark/>
          </w:tcPr>
          <w:p w14:paraId="37103C5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$1.54</w:t>
            </w:r>
          </w:p>
        </w:tc>
        <w:tc>
          <w:tcPr>
            <w:tcW w:w="927" w:type="dxa"/>
            <w:tcBorders>
              <w:top w:val="nil"/>
              <w:left w:val="nil"/>
              <w:bottom w:val="single" w:sz="4" w:space="0" w:color="auto"/>
              <w:right w:val="single" w:sz="4" w:space="0" w:color="auto"/>
            </w:tcBorders>
            <w:shd w:val="clear" w:color="auto" w:fill="auto"/>
            <w:noWrap/>
            <w:vAlign w:val="center"/>
            <w:hideMark/>
          </w:tcPr>
          <w:p w14:paraId="04E71C5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$60.21</w:t>
            </w:r>
          </w:p>
        </w:tc>
        <w:tc>
          <w:tcPr>
            <w:tcW w:w="915" w:type="dxa"/>
            <w:tcBorders>
              <w:top w:val="nil"/>
              <w:left w:val="nil"/>
              <w:bottom w:val="single" w:sz="4" w:space="0" w:color="auto"/>
              <w:right w:val="single" w:sz="4" w:space="0" w:color="auto"/>
            </w:tcBorders>
            <w:shd w:val="clear" w:color="auto" w:fill="auto"/>
            <w:noWrap/>
            <w:vAlign w:val="center"/>
            <w:hideMark/>
          </w:tcPr>
          <w:p w14:paraId="3137D7F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$1.58</w:t>
            </w:r>
          </w:p>
        </w:tc>
        <w:tc>
          <w:tcPr>
            <w:tcW w:w="927" w:type="dxa"/>
            <w:tcBorders>
              <w:top w:val="nil"/>
              <w:left w:val="nil"/>
              <w:bottom w:val="single" w:sz="4" w:space="0" w:color="auto"/>
              <w:right w:val="single" w:sz="4" w:space="0" w:color="auto"/>
            </w:tcBorders>
            <w:shd w:val="clear" w:color="auto" w:fill="auto"/>
            <w:noWrap/>
            <w:vAlign w:val="center"/>
            <w:hideMark/>
          </w:tcPr>
          <w:p w14:paraId="466480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$61.71</w:t>
            </w:r>
          </w:p>
        </w:tc>
        <w:tc>
          <w:tcPr>
            <w:tcW w:w="756" w:type="dxa"/>
            <w:tcBorders>
              <w:top w:val="nil"/>
              <w:left w:val="nil"/>
              <w:bottom w:val="single" w:sz="4" w:space="0" w:color="auto"/>
              <w:right w:val="single" w:sz="4" w:space="0" w:color="auto"/>
            </w:tcBorders>
            <w:shd w:val="clear" w:color="auto" w:fill="auto"/>
            <w:noWrap/>
            <w:vAlign w:val="center"/>
            <w:hideMark/>
          </w:tcPr>
          <w:p w14:paraId="188FBAC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$1.62</w:t>
            </w:r>
          </w:p>
        </w:tc>
      </w:tr>
      <w:tr w:rsidR="008C5980" w:rsidRPr="008C5980" w14:paraId="03E8FF1E"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60A1034" w14:textId="77777777" w:rsidR="008C5980" w:rsidRPr="003C3424" w:rsidRDefault="008C5980" w:rsidP="008C5980">
            <w:pPr>
              <w:spacing w:after="0" w:line="240" w:lineRule="auto"/>
              <w:ind w:left="0" w:firstLine="0"/>
              <w:rPr>
                <w:rFonts w:ascii="Calibri" w:eastAsia="Times New Roman" w:hAnsi="Calibri" w:cs="Calibri"/>
                <w:b/>
                <w:bCs/>
                <w:sz w:val="18"/>
                <w:szCs w:val="18"/>
              </w:rPr>
            </w:pPr>
            <w:r w:rsidRPr="003C3424">
              <w:rPr>
                <w:rFonts w:ascii="Calibri" w:eastAsia="Times New Roman" w:hAnsi="Calibri" w:cs="Calibri"/>
                <w:b/>
                <w:bCs/>
                <w:sz w:val="18"/>
                <w:szCs w:val="18"/>
              </w:rPr>
              <w:t>Sleep Over</w:t>
            </w:r>
          </w:p>
        </w:tc>
        <w:tc>
          <w:tcPr>
            <w:tcW w:w="567" w:type="dxa"/>
            <w:tcBorders>
              <w:top w:val="nil"/>
              <w:left w:val="nil"/>
              <w:bottom w:val="single" w:sz="4" w:space="0" w:color="auto"/>
              <w:right w:val="single" w:sz="4" w:space="0" w:color="auto"/>
            </w:tcBorders>
            <w:shd w:val="clear" w:color="auto" w:fill="auto"/>
            <w:noWrap/>
            <w:hideMark/>
          </w:tcPr>
          <w:p w14:paraId="1B1C5B2F"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29E2C7B5"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7C1435F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E67C61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5E27F79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E531AE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53BD3B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3366F2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4A53B45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083A40C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3DD3DD9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13B88867"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C8FCEC8" w14:textId="77777777" w:rsidR="008C5980" w:rsidRPr="003C3424" w:rsidRDefault="008C5980" w:rsidP="008C5980">
            <w:pPr>
              <w:spacing w:after="0" w:line="240" w:lineRule="auto"/>
              <w:ind w:left="0" w:firstLine="0"/>
              <w:rPr>
                <w:rFonts w:ascii="Calibri" w:eastAsia="Times New Roman" w:hAnsi="Calibri" w:cs="Calibri"/>
                <w:sz w:val="18"/>
                <w:szCs w:val="18"/>
              </w:rPr>
            </w:pPr>
            <w:r w:rsidRPr="003C3424">
              <w:rPr>
                <w:rFonts w:ascii="Calibri" w:eastAsia="Times New Roman" w:hAnsi="Calibri" w:cs="Calibri"/>
                <w:sz w:val="18"/>
                <w:szCs w:val="18"/>
              </w:rPr>
              <w:t>Aged Care</w:t>
            </w:r>
          </w:p>
        </w:tc>
        <w:tc>
          <w:tcPr>
            <w:tcW w:w="567" w:type="dxa"/>
            <w:tcBorders>
              <w:top w:val="nil"/>
              <w:left w:val="nil"/>
              <w:bottom w:val="single" w:sz="4" w:space="0" w:color="auto"/>
              <w:right w:val="single" w:sz="4" w:space="0" w:color="auto"/>
            </w:tcBorders>
            <w:shd w:val="clear" w:color="auto" w:fill="auto"/>
            <w:noWrap/>
            <w:vAlign w:val="center"/>
            <w:hideMark/>
          </w:tcPr>
          <w:p w14:paraId="53FCA0ED" w14:textId="77777777" w:rsidR="008C5980" w:rsidRPr="003C3424" w:rsidRDefault="008C5980" w:rsidP="008C5980">
            <w:pPr>
              <w:spacing w:after="0" w:line="240" w:lineRule="auto"/>
              <w:ind w:left="0" w:firstLine="0"/>
              <w:jc w:val="center"/>
              <w:rPr>
                <w:rFonts w:ascii="Calibri" w:eastAsia="Times New Roman" w:hAnsi="Calibri" w:cs="Calibri"/>
                <w:sz w:val="18"/>
                <w:szCs w:val="18"/>
              </w:rPr>
            </w:pPr>
            <w:r w:rsidRPr="003C3424">
              <w:rPr>
                <w:rFonts w:ascii="Calibri" w:eastAsia="Times New Roman" w:hAnsi="Calibri" w:cs="Calibri"/>
                <w:sz w:val="18"/>
                <w:szCs w:val="18"/>
              </w:rPr>
              <w:t>33</w:t>
            </w:r>
          </w:p>
        </w:tc>
        <w:tc>
          <w:tcPr>
            <w:tcW w:w="827" w:type="dxa"/>
            <w:tcBorders>
              <w:top w:val="nil"/>
              <w:left w:val="nil"/>
              <w:bottom w:val="single" w:sz="4" w:space="0" w:color="auto"/>
              <w:right w:val="single" w:sz="4" w:space="0" w:color="auto"/>
            </w:tcBorders>
            <w:shd w:val="clear" w:color="auto" w:fill="auto"/>
            <w:noWrap/>
            <w:vAlign w:val="center"/>
            <w:hideMark/>
          </w:tcPr>
          <w:p w14:paraId="1DB68EDF" w14:textId="77777777" w:rsidR="008C5980" w:rsidRPr="003C3424" w:rsidRDefault="008C5980" w:rsidP="008C5980">
            <w:pPr>
              <w:spacing w:after="0" w:line="240" w:lineRule="auto"/>
              <w:ind w:left="0" w:firstLine="0"/>
              <w:jc w:val="center"/>
              <w:rPr>
                <w:rFonts w:ascii="Calibri" w:eastAsia="Times New Roman" w:hAnsi="Calibri" w:cs="Calibri"/>
                <w:b/>
                <w:bCs/>
                <w:sz w:val="18"/>
                <w:szCs w:val="18"/>
              </w:rPr>
            </w:pPr>
            <w:r w:rsidRPr="003C3424">
              <w:rPr>
                <w:rFonts w:ascii="Calibri" w:eastAsia="Times New Roman" w:hAnsi="Calibri" w:cs="Calibri"/>
                <w:b/>
                <w:bCs/>
                <w:sz w:val="18"/>
                <w:szCs w:val="18"/>
              </w:rPr>
              <w:t>Shift</w:t>
            </w:r>
          </w:p>
        </w:tc>
        <w:tc>
          <w:tcPr>
            <w:tcW w:w="786" w:type="dxa"/>
            <w:tcBorders>
              <w:top w:val="nil"/>
              <w:left w:val="nil"/>
              <w:bottom w:val="single" w:sz="4" w:space="0" w:color="auto"/>
              <w:right w:val="single" w:sz="4" w:space="0" w:color="auto"/>
            </w:tcBorders>
            <w:shd w:val="clear" w:color="auto" w:fill="auto"/>
            <w:noWrap/>
            <w:vAlign w:val="center"/>
            <w:hideMark/>
          </w:tcPr>
          <w:p w14:paraId="7F93D4A1"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$49.54</w:t>
            </w:r>
          </w:p>
        </w:tc>
        <w:tc>
          <w:tcPr>
            <w:tcW w:w="927" w:type="dxa"/>
            <w:tcBorders>
              <w:top w:val="nil"/>
              <w:left w:val="nil"/>
              <w:bottom w:val="single" w:sz="4" w:space="0" w:color="auto"/>
              <w:right w:val="single" w:sz="4" w:space="0" w:color="auto"/>
            </w:tcBorders>
            <w:shd w:val="clear" w:color="auto" w:fill="auto"/>
            <w:noWrap/>
            <w:vAlign w:val="center"/>
            <w:hideMark/>
          </w:tcPr>
          <w:p w14:paraId="65511999"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832" w:type="dxa"/>
            <w:tcBorders>
              <w:top w:val="nil"/>
              <w:left w:val="nil"/>
              <w:bottom w:val="single" w:sz="4" w:space="0" w:color="auto"/>
              <w:right w:val="single" w:sz="4" w:space="0" w:color="auto"/>
            </w:tcBorders>
            <w:shd w:val="clear" w:color="auto" w:fill="auto"/>
            <w:noWrap/>
            <w:vAlign w:val="center"/>
            <w:hideMark/>
          </w:tcPr>
          <w:p w14:paraId="734FFF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$50.78</w:t>
            </w:r>
          </w:p>
        </w:tc>
        <w:tc>
          <w:tcPr>
            <w:tcW w:w="927" w:type="dxa"/>
            <w:tcBorders>
              <w:top w:val="nil"/>
              <w:left w:val="nil"/>
              <w:bottom w:val="single" w:sz="4" w:space="0" w:color="auto"/>
              <w:right w:val="single" w:sz="4" w:space="0" w:color="auto"/>
            </w:tcBorders>
            <w:shd w:val="clear" w:color="auto" w:fill="auto"/>
            <w:noWrap/>
            <w:vAlign w:val="center"/>
            <w:hideMark/>
          </w:tcPr>
          <w:p w14:paraId="5EFDB0E6"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774" w:type="dxa"/>
            <w:tcBorders>
              <w:top w:val="nil"/>
              <w:left w:val="nil"/>
              <w:bottom w:val="single" w:sz="4" w:space="0" w:color="auto"/>
              <w:right w:val="single" w:sz="4" w:space="0" w:color="auto"/>
            </w:tcBorders>
            <w:shd w:val="clear" w:color="auto" w:fill="auto"/>
            <w:noWrap/>
            <w:vAlign w:val="center"/>
            <w:hideMark/>
          </w:tcPr>
          <w:p w14:paraId="457847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$52.05</w:t>
            </w:r>
          </w:p>
        </w:tc>
        <w:tc>
          <w:tcPr>
            <w:tcW w:w="927" w:type="dxa"/>
            <w:tcBorders>
              <w:top w:val="nil"/>
              <w:left w:val="nil"/>
              <w:bottom w:val="single" w:sz="4" w:space="0" w:color="auto"/>
              <w:right w:val="single" w:sz="4" w:space="0" w:color="auto"/>
            </w:tcBorders>
            <w:shd w:val="clear" w:color="auto" w:fill="auto"/>
            <w:noWrap/>
            <w:vAlign w:val="center"/>
            <w:hideMark/>
          </w:tcPr>
          <w:p w14:paraId="324C0789"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915" w:type="dxa"/>
            <w:tcBorders>
              <w:top w:val="nil"/>
              <w:left w:val="nil"/>
              <w:bottom w:val="single" w:sz="4" w:space="0" w:color="auto"/>
              <w:right w:val="single" w:sz="4" w:space="0" w:color="auto"/>
            </w:tcBorders>
            <w:shd w:val="clear" w:color="auto" w:fill="auto"/>
            <w:noWrap/>
            <w:vAlign w:val="center"/>
            <w:hideMark/>
          </w:tcPr>
          <w:p w14:paraId="29C9E5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$53.35</w:t>
            </w:r>
          </w:p>
        </w:tc>
        <w:tc>
          <w:tcPr>
            <w:tcW w:w="927" w:type="dxa"/>
            <w:tcBorders>
              <w:top w:val="nil"/>
              <w:left w:val="nil"/>
              <w:bottom w:val="single" w:sz="4" w:space="0" w:color="auto"/>
              <w:right w:val="single" w:sz="4" w:space="0" w:color="auto"/>
            </w:tcBorders>
            <w:shd w:val="clear" w:color="auto" w:fill="auto"/>
            <w:noWrap/>
            <w:vAlign w:val="center"/>
            <w:hideMark/>
          </w:tcPr>
          <w:p w14:paraId="418439FC"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756" w:type="dxa"/>
            <w:tcBorders>
              <w:top w:val="nil"/>
              <w:left w:val="nil"/>
              <w:bottom w:val="single" w:sz="4" w:space="0" w:color="auto"/>
              <w:right w:val="single" w:sz="4" w:space="0" w:color="auto"/>
            </w:tcBorders>
            <w:shd w:val="clear" w:color="auto" w:fill="auto"/>
            <w:noWrap/>
            <w:vAlign w:val="center"/>
            <w:hideMark/>
          </w:tcPr>
          <w:p w14:paraId="08B145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$54.68</w:t>
            </w:r>
          </w:p>
        </w:tc>
      </w:tr>
      <w:tr w:rsidR="008C5980" w:rsidRPr="008C5980" w14:paraId="361A8489" w14:textId="77777777" w:rsidTr="005747F5">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95586D9" w14:textId="142D84EF" w:rsidR="008C5980" w:rsidRPr="008C5980" w:rsidRDefault="008C5980" w:rsidP="008C5980">
            <w:pPr>
              <w:spacing w:after="0" w:line="240" w:lineRule="auto"/>
              <w:ind w:left="0" w:firstLine="0"/>
              <w:rPr>
                <w:rFonts w:ascii="Calibri" w:eastAsia="Times New Roman" w:hAnsi="Calibri" w:cs="Calibri"/>
                <w:sz w:val="18"/>
                <w:szCs w:val="18"/>
              </w:rPr>
            </w:pPr>
          </w:p>
        </w:tc>
        <w:tc>
          <w:tcPr>
            <w:tcW w:w="567" w:type="dxa"/>
            <w:tcBorders>
              <w:top w:val="nil"/>
              <w:left w:val="nil"/>
              <w:bottom w:val="single" w:sz="4" w:space="0" w:color="auto"/>
              <w:right w:val="single" w:sz="4" w:space="0" w:color="auto"/>
            </w:tcBorders>
            <w:shd w:val="clear" w:color="auto" w:fill="auto"/>
            <w:noWrap/>
            <w:vAlign w:val="center"/>
          </w:tcPr>
          <w:p w14:paraId="51230BD9" w14:textId="52474BA3"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827" w:type="dxa"/>
            <w:tcBorders>
              <w:top w:val="nil"/>
              <w:left w:val="nil"/>
              <w:bottom w:val="single" w:sz="4" w:space="0" w:color="auto"/>
              <w:right w:val="single" w:sz="4" w:space="0" w:color="auto"/>
            </w:tcBorders>
            <w:shd w:val="clear" w:color="auto" w:fill="auto"/>
            <w:noWrap/>
            <w:vAlign w:val="center"/>
          </w:tcPr>
          <w:p w14:paraId="488A5594" w14:textId="60DE7BFC"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786" w:type="dxa"/>
            <w:tcBorders>
              <w:top w:val="nil"/>
              <w:left w:val="nil"/>
              <w:bottom w:val="single" w:sz="4" w:space="0" w:color="auto"/>
              <w:right w:val="single" w:sz="4" w:space="0" w:color="auto"/>
            </w:tcBorders>
            <w:shd w:val="clear" w:color="auto" w:fill="auto"/>
            <w:noWrap/>
            <w:vAlign w:val="center"/>
          </w:tcPr>
          <w:p w14:paraId="7E01EF1F" w14:textId="65574AD3" w:rsidR="008C5980" w:rsidRPr="008C5980" w:rsidRDefault="008C5980" w:rsidP="008C5980">
            <w:pPr>
              <w:spacing w:after="0" w:line="240" w:lineRule="auto"/>
              <w:ind w:left="0" w:firstLine="0"/>
              <w:jc w:val="right"/>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center"/>
          </w:tcPr>
          <w:p w14:paraId="2B3F68BB" w14:textId="3D5AF434"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832" w:type="dxa"/>
            <w:tcBorders>
              <w:top w:val="nil"/>
              <w:left w:val="nil"/>
              <w:bottom w:val="single" w:sz="4" w:space="0" w:color="auto"/>
              <w:right w:val="single" w:sz="4" w:space="0" w:color="auto"/>
            </w:tcBorders>
            <w:shd w:val="clear" w:color="auto" w:fill="auto"/>
            <w:noWrap/>
            <w:vAlign w:val="center"/>
          </w:tcPr>
          <w:p w14:paraId="3AA19A23" w14:textId="65B073E5"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center"/>
          </w:tcPr>
          <w:p w14:paraId="64A30023" w14:textId="0F7A663A"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774" w:type="dxa"/>
            <w:tcBorders>
              <w:top w:val="nil"/>
              <w:left w:val="nil"/>
              <w:bottom w:val="single" w:sz="4" w:space="0" w:color="auto"/>
              <w:right w:val="single" w:sz="4" w:space="0" w:color="auto"/>
            </w:tcBorders>
            <w:shd w:val="clear" w:color="auto" w:fill="auto"/>
            <w:noWrap/>
            <w:vAlign w:val="center"/>
          </w:tcPr>
          <w:p w14:paraId="5C492D3C" w14:textId="75CE8969"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center"/>
          </w:tcPr>
          <w:p w14:paraId="7E592D8F" w14:textId="48AED281"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3E35D431" w14:textId="457C329F" w:rsidR="008C5980" w:rsidRPr="008C5980" w:rsidRDefault="008C5980" w:rsidP="008C5980">
            <w:pPr>
              <w:spacing w:after="0" w:line="240" w:lineRule="auto"/>
              <w:ind w:left="0" w:firstLine="0"/>
              <w:jc w:val="center"/>
              <w:rPr>
                <w:rFonts w:ascii="Calibri" w:eastAsia="Times New Roman" w:hAnsi="Calibri" w:cs="Calibri"/>
                <w:sz w:val="18"/>
                <w:szCs w:val="18"/>
              </w:rPr>
            </w:pPr>
          </w:p>
        </w:tc>
        <w:tc>
          <w:tcPr>
            <w:tcW w:w="927" w:type="dxa"/>
            <w:tcBorders>
              <w:top w:val="nil"/>
              <w:left w:val="nil"/>
              <w:bottom w:val="single" w:sz="4" w:space="0" w:color="auto"/>
              <w:right w:val="single" w:sz="4" w:space="0" w:color="auto"/>
            </w:tcBorders>
            <w:shd w:val="clear" w:color="auto" w:fill="auto"/>
            <w:noWrap/>
            <w:vAlign w:val="center"/>
          </w:tcPr>
          <w:p w14:paraId="321A1E6A" w14:textId="776053CF" w:rsidR="008C5980" w:rsidRPr="008C5980" w:rsidRDefault="008C5980" w:rsidP="008C5980">
            <w:pPr>
              <w:spacing w:after="0" w:line="240" w:lineRule="auto"/>
              <w:ind w:left="0" w:firstLine="0"/>
              <w:jc w:val="center"/>
              <w:rPr>
                <w:rFonts w:ascii="Calibri" w:eastAsia="Times New Roman" w:hAnsi="Calibri" w:cs="Calibri"/>
                <w:b/>
                <w:bCs/>
                <w:sz w:val="18"/>
                <w:szCs w:val="18"/>
              </w:rPr>
            </w:pPr>
          </w:p>
        </w:tc>
        <w:tc>
          <w:tcPr>
            <w:tcW w:w="756" w:type="dxa"/>
            <w:tcBorders>
              <w:top w:val="nil"/>
              <w:left w:val="nil"/>
              <w:bottom w:val="single" w:sz="4" w:space="0" w:color="auto"/>
              <w:right w:val="single" w:sz="4" w:space="0" w:color="auto"/>
            </w:tcBorders>
            <w:shd w:val="clear" w:color="auto" w:fill="auto"/>
            <w:noWrap/>
            <w:vAlign w:val="center"/>
          </w:tcPr>
          <w:p w14:paraId="2F0D8E58" w14:textId="3A7D6389" w:rsidR="008C5980" w:rsidRPr="008C5980" w:rsidRDefault="008C5980" w:rsidP="008C5980">
            <w:pPr>
              <w:spacing w:after="0" w:line="240" w:lineRule="auto"/>
              <w:ind w:left="0" w:firstLine="0"/>
              <w:jc w:val="center"/>
              <w:rPr>
                <w:rFonts w:ascii="Calibri" w:eastAsia="Times New Roman" w:hAnsi="Calibri" w:cs="Calibri"/>
                <w:sz w:val="18"/>
                <w:szCs w:val="18"/>
              </w:rPr>
            </w:pPr>
          </w:p>
        </w:tc>
      </w:tr>
      <w:tr w:rsidR="008C5980" w:rsidRPr="008C5980" w14:paraId="70737DD6"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25B48F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30A493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6CA708D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5F0AD56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3DA8C9C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0F517B1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3ECB44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6ACC7F6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2405F1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A8C087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92E59C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72382F1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49806BA3"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9AF7DF2"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Nauseous work allowance</w:t>
            </w:r>
          </w:p>
        </w:tc>
        <w:tc>
          <w:tcPr>
            <w:tcW w:w="567" w:type="dxa"/>
            <w:tcBorders>
              <w:top w:val="nil"/>
              <w:left w:val="nil"/>
              <w:bottom w:val="single" w:sz="4" w:space="0" w:color="auto"/>
              <w:right w:val="single" w:sz="4" w:space="0" w:color="auto"/>
            </w:tcBorders>
            <w:shd w:val="clear" w:color="auto" w:fill="auto"/>
            <w:noWrap/>
            <w:vAlign w:val="bottom"/>
            <w:hideMark/>
          </w:tcPr>
          <w:p w14:paraId="7C7F627C"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3DF22A61"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86" w:type="dxa"/>
            <w:tcBorders>
              <w:top w:val="nil"/>
              <w:left w:val="nil"/>
              <w:bottom w:val="single" w:sz="4" w:space="0" w:color="auto"/>
              <w:right w:val="single" w:sz="4" w:space="0" w:color="auto"/>
            </w:tcBorders>
            <w:shd w:val="clear" w:color="auto" w:fill="auto"/>
            <w:noWrap/>
            <w:vAlign w:val="center"/>
            <w:hideMark/>
          </w:tcPr>
          <w:p w14:paraId="0E50A47B"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46C2C2F9"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832" w:type="dxa"/>
            <w:tcBorders>
              <w:top w:val="nil"/>
              <w:left w:val="nil"/>
              <w:bottom w:val="single" w:sz="4" w:space="0" w:color="auto"/>
              <w:right w:val="single" w:sz="4" w:space="0" w:color="auto"/>
            </w:tcBorders>
            <w:shd w:val="clear" w:color="auto" w:fill="auto"/>
            <w:noWrap/>
            <w:vAlign w:val="center"/>
            <w:hideMark/>
          </w:tcPr>
          <w:p w14:paraId="38BE9E7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03D1935F"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14:paraId="1A0F651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5BA56144"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14:paraId="729165F6"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4F017CA9"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14:paraId="071847A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r>
      <w:tr w:rsidR="008C5980" w:rsidRPr="008C5980" w14:paraId="00C475F9"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EAE33F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 - per hour or part thereof</w:t>
            </w:r>
          </w:p>
        </w:tc>
        <w:tc>
          <w:tcPr>
            <w:tcW w:w="567" w:type="dxa"/>
            <w:tcBorders>
              <w:top w:val="nil"/>
              <w:left w:val="nil"/>
              <w:bottom w:val="single" w:sz="4" w:space="0" w:color="auto"/>
              <w:right w:val="single" w:sz="4" w:space="0" w:color="auto"/>
            </w:tcBorders>
            <w:shd w:val="clear" w:color="auto" w:fill="auto"/>
            <w:noWrap/>
            <w:vAlign w:val="center"/>
            <w:hideMark/>
          </w:tcPr>
          <w:p w14:paraId="5C0D60B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w:t>
            </w:r>
          </w:p>
        </w:tc>
        <w:tc>
          <w:tcPr>
            <w:tcW w:w="827" w:type="dxa"/>
            <w:tcBorders>
              <w:top w:val="nil"/>
              <w:left w:val="nil"/>
              <w:bottom w:val="single" w:sz="4" w:space="0" w:color="auto"/>
              <w:right w:val="single" w:sz="4" w:space="0" w:color="auto"/>
            </w:tcBorders>
            <w:shd w:val="clear" w:color="auto" w:fill="auto"/>
            <w:noWrap/>
            <w:vAlign w:val="bottom"/>
            <w:hideMark/>
          </w:tcPr>
          <w:p w14:paraId="0843B38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center"/>
            <w:hideMark/>
          </w:tcPr>
          <w:p w14:paraId="284B2F97"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$0.49</w:t>
            </w:r>
          </w:p>
        </w:tc>
        <w:tc>
          <w:tcPr>
            <w:tcW w:w="927" w:type="dxa"/>
            <w:tcBorders>
              <w:top w:val="nil"/>
              <w:left w:val="nil"/>
              <w:bottom w:val="single" w:sz="4" w:space="0" w:color="auto"/>
              <w:right w:val="single" w:sz="4" w:space="0" w:color="auto"/>
            </w:tcBorders>
            <w:shd w:val="clear" w:color="auto" w:fill="auto"/>
            <w:noWrap/>
            <w:vAlign w:val="center"/>
            <w:hideMark/>
          </w:tcPr>
          <w:p w14:paraId="676D7CC2"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6E58149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$0.50</w:t>
            </w:r>
          </w:p>
        </w:tc>
        <w:tc>
          <w:tcPr>
            <w:tcW w:w="927" w:type="dxa"/>
            <w:tcBorders>
              <w:top w:val="nil"/>
              <w:left w:val="nil"/>
              <w:bottom w:val="single" w:sz="4" w:space="0" w:color="auto"/>
              <w:right w:val="single" w:sz="4" w:space="0" w:color="auto"/>
            </w:tcBorders>
            <w:shd w:val="clear" w:color="auto" w:fill="auto"/>
            <w:noWrap/>
            <w:vAlign w:val="center"/>
            <w:hideMark/>
          </w:tcPr>
          <w:p w14:paraId="4419BC58"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2A5B425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$0.51</w:t>
            </w:r>
          </w:p>
        </w:tc>
        <w:tc>
          <w:tcPr>
            <w:tcW w:w="927" w:type="dxa"/>
            <w:tcBorders>
              <w:top w:val="nil"/>
              <w:left w:val="nil"/>
              <w:bottom w:val="single" w:sz="4" w:space="0" w:color="auto"/>
              <w:right w:val="single" w:sz="4" w:space="0" w:color="auto"/>
            </w:tcBorders>
            <w:shd w:val="clear" w:color="auto" w:fill="auto"/>
            <w:noWrap/>
            <w:vAlign w:val="center"/>
            <w:hideMark/>
          </w:tcPr>
          <w:p w14:paraId="0A0C5980"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16D233D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$0.53</w:t>
            </w:r>
          </w:p>
        </w:tc>
        <w:tc>
          <w:tcPr>
            <w:tcW w:w="927" w:type="dxa"/>
            <w:tcBorders>
              <w:top w:val="nil"/>
              <w:left w:val="nil"/>
              <w:bottom w:val="single" w:sz="4" w:space="0" w:color="auto"/>
              <w:right w:val="single" w:sz="4" w:space="0" w:color="auto"/>
            </w:tcBorders>
            <w:shd w:val="clear" w:color="auto" w:fill="auto"/>
            <w:noWrap/>
            <w:vAlign w:val="center"/>
            <w:hideMark/>
          </w:tcPr>
          <w:p w14:paraId="191B2BED"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4270E9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$0.54</w:t>
            </w:r>
          </w:p>
        </w:tc>
      </w:tr>
      <w:tr w:rsidR="008C5980" w:rsidRPr="008C5980" w14:paraId="6296EE0B"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BEE714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 - minimum per week</w:t>
            </w:r>
          </w:p>
        </w:tc>
        <w:tc>
          <w:tcPr>
            <w:tcW w:w="567" w:type="dxa"/>
            <w:tcBorders>
              <w:top w:val="nil"/>
              <w:left w:val="nil"/>
              <w:bottom w:val="single" w:sz="4" w:space="0" w:color="auto"/>
              <w:right w:val="single" w:sz="4" w:space="0" w:color="auto"/>
            </w:tcBorders>
            <w:shd w:val="clear" w:color="auto" w:fill="auto"/>
            <w:noWrap/>
            <w:vAlign w:val="center"/>
            <w:hideMark/>
          </w:tcPr>
          <w:p w14:paraId="557D786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w:t>
            </w:r>
          </w:p>
        </w:tc>
        <w:tc>
          <w:tcPr>
            <w:tcW w:w="827" w:type="dxa"/>
            <w:tcBorders>
              <w:top w:val="nil"/>
              <w:left w:val="nil"/>
              <w:bottom w:val="single" w:sz="4" w:space="0" w:color="auto"/>
              <w:right w:val="single" w:sz="4" w:space="0" w:color="auto"/>
            </w:tcBorders>
            <w:shd w:val="clear" w:color="auto" w:fill="auto"/>
            <w:noWrap/>
            <w:vAlign w:val="center"/>
            <w:hideMark/>
          </w:tcPr>
          <w:p w14:paraId="49800BAC"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$2.58</w:t>
            </w:r>
          </w:p>
        </w:tc>
        <w:tc>
          <w:tcPr>
            <w:tcW w:w="786" w:type="dxa"/>
            <w:tcBorders>
              <w:top w:val="nil"/>
              <w:left w:val="nil"/>
              <w:bottom w:val="single" w:sz="4" w:space="0" w:color="auto"/>
              <w:right w:val="single" w:sz="4" w:space="0" w:color="auto"/>
            </w:tcBorders>
            <w:shd w:val="clear" w:color="auto" w:fill="auto"/>
            <w:noWrap/>
            <w:vAlign w:val="bottom"/>
            <w:hideMark/>
          </w:tcPr>
          <w:p w14:paraId="504CB35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298882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$2.64</w:t>
            </w:r>
          </w:p>
        </w:tc>
        <w:tc>
          <w:tcPr>
            <w:tcW w:w="832" w:type="dxa"/>
            <w:tcBorders>
              <w:top w:val="nil"/>
              <w:left w:val="nil"/>
              <w:bottom w:val="single" w:sz="4" w:space="0" w:color="auto"/>
              <w:right w:val="single" w:sz="4" w:space="0" w:color="auto"/>
            </w:tcBorders>
            <w:shd w:val="clear" w:color="auto" w:fill="auto"/>
            <w:noWrap/>
            <w:vAlign w:val="center"/>
            <w:hideMark/>
          </w:tcPr>
          <w:p w14:paraId="74FB5CD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6A25D65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$2.71</w:t>
            </w:r>
          </w:p>
        </w:tc>
        <w:tc>
          <w:tcPr>
            <w:tcW w:w="774" w:type="dxa"/>
            <w:tcBorders>
              <w:top w:val="nil"/>
              <w:left w:val="nil"/>
              <w:bottom w:val="single" w:sz="4" w:space="0" w:color="auto"/>
              <w:right w:val="single" w:sz="4" w:space="0" w:color="auto"/>
            </w:tcBorders>
            <w:shd w:val="clear" w:color="auto" w:fill="auto"/>
            <w:noWrap/>
            <w:vAlign w:val="center"/>
            <w:hideMark/>
          </w:tcPr>
          <w:p w14:paraId="489D660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596110B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$2.78</w:t>
            </w:r>
          </w:p>
        </w:tc>
        <w:tc>
          <w:tcPr>
            <w:tcW w:w="915" w:type="dxa"/>
            <w:tcBorders>
              <w:top w:val="nil"/>
              <w:left w:val="nil"/>
              <w:bottom w:val="single" w:sz="4" w:space="0" w:color="auto"/>
              <w:right w:val="single" w:sz="4" w:space="0" w:color="auto"/>
            </w:tcBorders>
            <w:shd w:val="clear" w:color="auto" w:fill="auto"/>
            <w:noWrap/>
            <w:vAlign w:val="center"/>
            <w:hideMark/>
          </w:tcPr>
          <w:p w14:paraId="7BCBDA7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568986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$2.85</w:t>
            </w:r>
          </w:p>
        </w:tc>
        <w:tc>
          <w:tcPr>
            <w:tcW w:w="756" w:type="dxa"/>
            <w:tcBorders>
              <w:top w:val="nil"/>
              <w:left w:val="nil"/>
              <w:bottom w:val="single" w:sz="4" w:space="0" w:color="auto"/>
              <w:right w:val="single" w:sz="4" w:space="0" w:color="auto"/>
            </w:tcBorders>
            <w:shd w:val="clear" w:color="auto" w:fill="auto"/>
            <w:noWrap/>
            <w:vAlign w:val="center"/>
            <w:hideMark/>
          </w:tcPr>
          <w:p w14:paraId="7508830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39450F4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33701D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04DCFB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4426BE6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1D63593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0762C5D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734C6C5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55E46DD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37579CA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3721F66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2CF5D22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6D8C507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3AF738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27CF0AD4"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968AC08"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 xml:space="preserve">First Aid </w:t>
            </w:r>
            <w:proofErr w:type="spellStart"/>
            <w:r w:rsidRPr="008C5980">
              <w:rPr>
                <w:rFonts w:ascii="Calibri" w:eastAsia="Times New Roman" w:hAnsi="Calibri" w:cs="Calibri"/>
                <w:b/>
                <w:bCs/>
                <w:sz w:val="18"/>
                <w:szCs w:val="18"/>
              </w:rPr>
              <w:t>Allowancce</w:t>
            </w:r>
            <w:proofErr w:type="spellEnd"/>
            <w:r w:rsidRPr="008C5980">
              <w:rPr>
                <w:rFonts w:ascii="Calibri" w:eastAsia="Times New Roman" w:hAnsi="Calibri" w:cs="Calibri"/>
                <w:sz w:val="18"/>
                <w:szCs w:val="18"/>
              </w:rPr>
              <w:t xml:space="preserve"> (</w:t>
            </w:r>
            <w:proofErr w:type="spellStart"/>
            <w:r w:rsidRPr="008C5980">
              <w:rPr>
                <w:rFonts w:ascii="Calibri" w:eastAsia="Times New Roman" w:hAnsi="Calibri" w:cs="Calibri"/>
                <w:sz w:val="18"/>
                <w:szCs w:val="18"/>
              </w:rPr>
              <w:t>HomeCare</w:t>
            </w:r>
            <w:proofErr w:type="spellEnd"/>
            <w:r w:rsidRPr="008C5980">
              <w:rPr>
                <w:rFonts w:ascii="Calibri" w:eastAsia="Times New Roman" w:hAnsi="Calibri" w:cs="Calibri"/>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2F9C65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w:t>
            </w:r>
          </w:p>
        </w:tc>
        <w:tc>
          <w:tcPr>
            <w:tcW w:w="827" w:type="dxa"/>
            <w:tcBorders>
              <w:top w:val="nil"/>
              <w:left w:val="nil"/>
              <w:bottom w:val="single" w:sz="4" w:space="0" w:color="auto"/>
              <w:right w:val="single" w:sz="4" w:space="0" w:color="auto"/>
            </w:tcBorders>
            <w:shd w:val="clear" w:color="auto" w:fill="auto"/>
            <w:noWrap/>
            <w:vAlign w:val="center"/>
            <w:hideMark/>
          </w:tcPr>
          <w:p w14:paraId="1DDE969F"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86" w:type="dxa"/>
            <w:tcBorders>
              <w:top w:val="nil"/>
              <w:left w:val="nil"/>
              <w:bottom w:val="single" w:sz="4" w:space="0" w:color="auto"/>
              <w:right w:val="single" w:sz="4" w:space="0" w:color="auto"/>
            </w:tcBorders>
            <w:shd w:val="clear" w:color="auto" w:fill="auto"/>
            <w:noWrap/>
            <w:vAlign w:val="center"/>
            <w:hideMark/>
          </w:tcPr>
          <w:p w14:paraId="7F4509E1"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$16.79</w:t>
            </w:r>
          </w:p>
        </w:tc>
        <w:tc>
          <w:tcPr>
            <w:tcW w:w="927" w:type="dxa"/>
            <w:tcBorders>
              <w:top w:val="nil"/>
              <w:left w:val="nil"/>
              <w:bottom w:val="single" w:sz="4" w:space="0" w:color="auto"/>
              <w:right w:val="single" w:sz="4" w:space="0" w:color="auto"/>
            </w:tcBorders>
            <w:shd w:val="clear" w:color="auto" w:fill="auto"/>
            <w:noWrap/>
            <w:vAlign w:val="center"/>
            <w:hideMark/>
          </w:tcPr>
          <w:p w14:paraId="1698FED1"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832" w:type="dxa"/>
            <w:tcBorders>
              <w:top w:val="nil"/>
              <w:left w:val="nil"/>
              <w:bottom w:val="single" w:sz="4" w:space="0" w:color="auto"/>
              <w:right w:val="single" w:sz="4" w:space="0" w:color="auto"/>
            </w:tcBorders>
            <w:shd w:val="clear" w:color="auto" w:fill="auto"/>
            <w:noWrap/>
            <w:vAlign w:val="center"/>
            <w:hideMark/>
          </w:tcPr>
          <w:p w14:paraId="067457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$17.21</w:t>
            </w:r>
          </w:p>
        </w:tc>
        <w:tc>
          <w:tcPr>
            <w:tcW w:w="927" w:type="dxa"/>
            <w:tcBorders>
              <w:top w:val="nil"/>
              <w:left w:val="nil"/>
              <w:bottom w:val="single" w:sz="4" w:space="0" w:color="auto"/>
              <w:right w:val="single" w:sz="4" w:space="0" w:color="auto"/>
            </w:tcBorders>
            <w:shd w:val="clear" w:color="auto" w:fill="auto"/>
            <w:noWrap/>
            <w:vAlign w:val="center"/>
            <w:hideMark/>
          </w:tcPr>
          <w:p w14:paraId="38606A5D"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14:paraId="65DD496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$17.64</w:t>
            </w:r>
          </w:p>
        </w:tc>
        <w:tc>
          <w:tcPr>
            <w:tcW w:w="927" w:type="dxa"/>
            <w:tcBorders>
              <w:top w:val="nil"/>
              <w:left w:val="nil"/>
              <w:bottom w:val="single" w:sz="4" w:space="0" w:color="auto"/>
              <w:right w:val="single" w:sz="4" w:space="0" w:color="auto"/>
            </w:tcBorders>
            <w:shd w:val="clear" w:color="auto" w:fill="auto"/>
            <w:noWrap/>
            <w:vAlign w:val="center"/>
            <w:hideMark/>
          </w:tcPr>
          <w:p w14:paraId="7554CEAC"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14:paraId="5189A4C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$18.08</w:t>
            </w:r>
          </w:p>
        </w:tc>
        <w:tc>
          <w:tcPr>
            <w:tcW w:w="927" w:type="dxa"/>
            <w:tcBorders>
              <w:top w:val="nil"/>
              <w:left w:val="nil"/>
              <w:bottom w:val="single" w:sz="4" w:space="0" w:color="auto"/>
              <w:right w:val="single" w:sz="4" w:space="0" w:color="auto"/>
            </w:tcBorders>
            <w:shd w:val="clear" w:color="auto" w:fill="auto"/>
            <w:noWrap/>
            <w:vAlign w:val="center"/>
            <w:hideMark/>
          </w:tcPr>
          <w:p w14:paraId="28834FB8"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14:paraId="50960F1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$18.53</w:t>
            </w:r>
          </w:p>
        </w:tc>
      </w:tr>
      <w:tr w:rsidR="008C5980" w:rsidRPr="008C5980" w14:paraId="0FC01EA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CDF367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A38553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4E29A90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2F460BB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D3B6E3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5BFF7F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3D4F82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4C41300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BDD905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DF6E16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0331DBB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2AC62D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69379D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865789C" w14:textId="77777777" w:rsidR="008C5980" w:rsidRPr="008C5980" w:rsidRDefault="008C5980" w:rsidP="008C5980">
            <w:pPr>
              <w:spacing w:after="0" w:line="240" w:lineRule="auto"/>
              <w:ind w:left="0" w:firstLine="0"/>
              <w:jc w:val="both"/>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Tool</w:t>
            </w:r>
            <w:r w:rsidRPr="008C5980">
              <w:rPr>
                <w:rFonts w:ascii="Calibri" w:eastAsia="Times New Roman" w:hAnsi="Calibri" w:cs="Calibri"/>
                <w:color w:val="auto"/>
                <w:sz w:val="18"/>
                <w:szCs w:val="18"/>
              </w:rPr>
              <w:t xml:space="preserve"> Allowance [Aged Care Classifications]</w:t>
            </w:r>
          </w:p>
        </w:tc>
        <w:tc>
          <w:tcPr>
            <w:tcW w:w="567" w:type="dxa"/>
            <w:tcBorders>
              <w:top w:val="nil"/>
              <w:left w:val="nil"/>
              <w:bottom w:val="single" w:sz="4" w:space="0" w:color="auto"/>
              <w:right w:val="single" w:sz="4" w:space="0" w:color="auto"/>
            </w:tcBorders>
            <w:shd w:val="clear" w:color="auto" w:fill="auto"/>
            <w:noWrap/>
            <w:vAlign w:val="center"/>
            <w:hideMark/>
          </w:tcPr>
          <w:p w14:paraId="47D0E77E"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40</w:t>
            </w:r>
          </w:p>
        </w:tc>
        <w:tc>
          <w:tcPr>
            <w:tcW w:w="827" w:type="dxa"/>
            <w:tcBorders>
              <w:top w:val="nil"/>
              <w:left w:val="nil"/>
              <w:bottom w:val="single" w:sz="4" w:space="0" w:color="auto"/>
              <w:right w:val="single" w:sz="4" w:space="0" w:color="auto"/>
            </w:tcBorders>
            <w:shd w:val="clear" w:color="auto" w:fill="auto"/>
            <w:noWrap/>
            <w:vAlign w:val="center"/>
            <w:hideMark/>
          </w:tcPr>
          <w:p w14:paraId="344D990D"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$13.67</w:t>
            </w:r>
          </w:p>
        </w:tc>
        <w:tc>
          <w:tcPr>
            <w:tcW w:w="786" w:type="dxa"/>
            <w:tcBorders>
              <w:top w:val="nil"/>
              <w:left w:val="nil"/>
              <w:bottom w:val="single" w:sz="4" w:space="0" w:color="auto"/>
              <w:right w:val="single" w:sz="4" w:space="0" w:color="auto"/>
            </w:tcBorders>
            <w:shd w:val="clear" w:color="auto" w:fill="auto"/>
            <w:noWrap/>
            <w:vAlign w:val="center"/>
            <w:hideMark/>
          </w:tcPr>
          <w:p w14:paraId="1FF55E1E"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$0.36</w:t>
            </w:r>
          </w:p>
        </w:tc>
        <w:tc>
          <w:tcPr>
            <w:tcW w:w="927" w:type="dxa"/>
            <w:tcBorders>
              <w:top w:val="nil"/>
              <w:left w:val="nil"/>
              <w:bottom w:val="single" w:sz="4" w:space="0" w:color="auto"/>
              <w:right w:val="single" w:sz="4" w:space="0" w:color="auto"/>
            </w:tcBorders>
            <w:shd w:val="clear" w:color="auto" w:fill="auto"/>
            <w:noWrap/>
            <w:vAlign w:val="center"/>
            <w:hideMark/>
          </w:tcPr>
          <w:p w14:paraId="232868E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$14.01</w:t>
            </w:r>
          </w:p>
        </w:tc>
        <w:tc>
          <w:tcPr>
            <w:tcW w:w="832" w:type="dxa"/>
            <w:tcBorders>
              <w:top w:val="nil"/>
              <w:left w:val="nil"/>
              <w:bottom w:val="single" w:sz="4" w:space="0" w:color="auto"/>
              <w:right w:val="single" w:sz="4" w:space="0" w:color="auto"/>
            </w:tcBorders>
            <w:shd w:val="clear" w:color="auto" w:fill="auto"/>
            <w:noWrap/>
            <w:vAlign w:val="center"/>
            <w:hideMark/>
          </w:tcPr>
          <w:p w14:paraId="604E6FF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$0.37</w:t>
            </w:r>
          </w:p>
        </w:tc>
        <w:tc>
          <w:tcPr>
            <w:tcW w:w="927" w:type="dxa"/>
            <w:tcBorders>
              <w:top w:val="nil"/>
              <w:left w:val="nil"/>
              <w:bottom w:val="single" w:sz="4" w:space="0" w:color="auto"/>
              <w:right w:val="single" w:sz="4" w:space="0" w:color="auto"/>
            </w:tcBorders>
            <w:shd w:val="clear" w:color="auto" w:fill="auto"/>
            <w:noWrap/>
            <w:vAlign w:val="center"/>
            <w:hideMark/>
          </w:tcPr>
          <w:p w14:paraId="3C2A3A1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$14.36</w:t>
            </w:r>
          </w:p>
        </w:tc>
        <w:tc>
          <w:tcPr>
            <w:tcW w:w="774" w:type="dxa"/>
            <w:tcBorders>
              <w:top w:val="nil"/>
              <w:left w:val="nil"/>
              <w:bottom w:val="single" w:sz="4" w:space="0" w:color="auto"/>
              <w:right w:val="single" w:sz="4" w:space="0" w:color="auto"/>
            </w:tcBorders>
            <w:shd w:val="clear" w:color="auto" w:fill="auto"/>
            <w:noWrap/>
            <w:vAlign w:val="center"/>
            <w:hideMark/>
          </w:tcPr>
          <w:p w14:paraId="3B03324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$0.38</w:t>
            </w:r>
          </w:p>
        </w:tc>
        <w:tc>
          <w:tcPr>
            <w:tcW w:w="927" w:type="dxa"/>
            <w:tcBorders>
              <w:top w:val="nil"/>
              <w:left w:val="nil"/>
              <w:bottom w:val="single" w:sz="4" w:space="0" w:color="auto"/>
              <w:right w:val="single" w:sz="4" w:space="0" w:color="auto"/>
            </w:tcBorders>
            <w:shd w:val="clear" w:color="auto" w:fill="auto"/>
            <w:noWrap/>
            <w:vAlign w:val="center"/>
            <w:hideMark/>
          </w:tcPr>
          <w:p w14:paraId="04AD01A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$14.72</w:t>
            </w:r>
          </w:p>
        </w:tc>
        <w:tc>
          <w:tcPr>
            <w:tcW w:w="915" w:type="dxa"/>
            <w:tcBorders>
              <w:top w:val="nil"/>
              <w:left w:val="nil"/>
              <w:bottom w:val="single" w:sz="4" w:space="0" w:color="auto"/>
              <w:right w:val="single" w:sz="4" w:space="0" w:color="auto"/>
            </w:tcBorders>
            <w:shd w:val="clear" w:color="auto" w:fill="auto"/>
            <w:noWrap/>
            <w:vAlign w:val="center"/>
            <w:hideMark/>
          </w:tcPr>
          <w:p w14:paraId="7C24083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$0.39</w:t>
            </w:r>
          </w:p>
        </w:tc>
        <w:tc>
          <w:tcPr>
            <w:tcW w:w="927" w:type="dxa"/>
            <w:tcBorders>
              <w:top w:val="nil"/>
              <w:left w:val="nil"/>
              <w:bottom w:val="single" w:sz="4" w:space="0" w:color="auto"/>
              <w:right w:val="single" w:sz="4" w:space="0" w:color="auto"/>
            </w:tcBorders>
            <w:shd w:val="clear" w:color="auto" w:fill="auto"/>
            <w:noWrap/>
            <w:vAlign w:val="center"/>
            <w:hideMark/>
          </w:tcPr>
          <w:p w14:paraId="0D5B8B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$15.09</w:t>
            </w:r>
          </w:p>
        </w:tc>
        <w:tc>
          <w:tcPr>
            <w:tcW w:w="756" w:type="dxa"/>
            <w:tcBorders>
              <w:top w:val="nil"/>
              <w:left w:val="nil"/>
              <w:bottom w:val="single" w:sz="4" w:space="0" w:color="auto"/>
              <w:right w:val="single" w:sz="4" w:space="0" w:color="auto"/>
            </w:tcBorders>
            <w:shd w:val="clear" w:color="auto" w:fill="auto"/>
            <w:noWrap/>
            <w:vAlign w:val="center"/>
            <w:hideMark/>
          </w:tcPr>
          <w:p w14:paraId="0C0D557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$0.40</w:t>
            </w:r>
          </w:p>
        </w:tc>
      </w:tr>
      <w:tr w:rsidR="008C5980" w:rsidRPr="008C5980" w14:paraId="29E4C080"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2B6D46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AFF210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78A3BAF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3C47E434"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D0A765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056A73B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5FE72A3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424AA8C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539308F"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3E08B11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6E7FBD9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35982C3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7A7DC4E1"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7B9C0C5"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On Call Allowance Home (Nursing classifications only)</w:t>
            </w:r>
          </w:p>
        </w:tc>
        <w:tc>
          <w:tcPr>
            <w:tcW w:w="567" w:type="dxa"/>
            <w:tcBorders>
              <w:top w:val="nil"/>
              <w:left w:val="nil"/>
              <w:bottom w:val="single" w:sz="4" w:space="0" w:color="auto"/>
              <w:right w:val="single" w:sz="4" w:space="0" w:color="auto"/>
            </w:tcBorders>
            <w:shd w:val="clear" w:color="auto" w:fill="auto"/>
            <w:vAlign w:val="bottom"/>
            <w:hideMark/>
          </w:tcPr>
          <w:p w14:paraId="3C25305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79BC4D3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47EB78D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F86E68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6546CBD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6807E30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19D8C8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642458ED"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6174660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97BAE0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28D124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5929BD7E"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5F6E7F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Mon - Fri</w:t>
            </w:r>
          </w:p>
        </w:tc>
        <w:tc>
          <w:tcPr>
            <w:tcW w:w="567" w:type="dxa"/>
            <w:tcBorders>
              <w:top w:val="nil"/>
              <w:left w:val="nil"/>
              <w:bottom w:val="single" w:sz="4" w:space="0" w:color="auto"/>
              <w:right w:val="single" w:sz="4" w:space="0" w:color="auto"/>
            </w:tcBorders>
            <w:shd w:val="clear" w:color="auto" w:fill="auto"/>
            <w:vAlign w:val="center"/>
            <w:hideMark/>
          </w:tcPr>
          <w:p w14:paraId="2C2DF53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w:t>
            </w:r>
          </w:p>
        </w:tc>
        <w:tc>
          <w:tcPr>
            <w:tcW w:w="827" w:type="dxa"/>
            <w:tcBorders>
              <w:top w:val="nil"/>
              <w:left w:val="nil"/>
              <w:bottom w:val="single" w:sz="4" w:space="0" w:color="auto"/>
              <w:right w:val="single" w:sz="4" w:space="0" w:color="auto"/>
            </w:tcBorders>
            <w:shd w:val="clear" w:color="auto" w:fill="auto"/>
            <w:noWrap/>
            <w:vAlign w:val="center"/>
            <w:hideMark/>
          </w:tcPr>
          <w:p w14:paraId="7A258DA1"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86" w:type="dxa"/>
            <w:tcBorders>
              <w:top w:val="nil"/>
              <w:left w:val="nil"/>
              <w:bottom w:val="single" w:sz="4" w:space="0" w:color="auto"/>
              <w:right w:val="single" w:sz="4" w:space="0" w:color="auto"/>
            </w:tcBorders>
            <w:shd w:val="clear" w:color="auto" w:fill="auto"/>
            <w:noWrap/>
            <w:vAlign w:val="center"/>
            <w:hideMark/>
          </w:tcPr>
          <w:p w14:paraId="0DB75858"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$22.47</w:t>
            </w:r>
          </w:p>
        </w:tc>
        <w:tc>
          <w:tcPr>
            <w:tcW w:w="927" w:type="dxa"/>
            <w:tcBorders>
              <w:top w:val="nil"/>
              <w:left w:val="nil"/>
              <w:bottom w:val="single" w:sz="4" w:space="0" w:color="auto"/>
              <w:right w:val="single" w:sz="4" w:space="0" w:color="auto"/>
            </w:tcBorders>
            <w:shd w:val="clear" w:color="auto" w:fill="auto"/>
            <w:noWrap/>
            <w:vAlign w:val="center"/>
            <w:hideMark/>
          </w:tcPr>
          <w:p w14:paraId="4DC4EF60"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832" w:type="dxa"/>
            <w:tcBorders>
              <w:top w:val="nil"/>
              <w:left w:val="nil"/>
              <w:bottom w:val="single" w:sz="4" w:space="0" w:color="auto"/>
              <w:right w:val="single" w:sz="4" w:space="0" w:color="auto"/>
            </w:tcBorders>
            <w:shd w:val="clear" w:color="auto" w:fill="auto"/>
            <w:noWrap/>
            <w:vAlign w:val="center"/>
            <w:hideMark/>
          </w:tcPr>
          <w:p w14:paraId="172013B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$23.03</w:t>
            </w:r>
          </w:p>
        </w:tc>
        <w:tc>
          <w:tcPr>
            <w:tcW w:w="927" w:type="dxa"/>
            <w:tcBorders>
              <w:top w:val="nil"/>
              <w:left w:val="nil"/>
              <w:bottom w:val="single" w:sz="4" w:space="0" w:color="auto"/>
              <w:right w:val="single" w:sz="4" w:space="0" w:color="auto"/>
            </w:tcBorders>
            <w:shd w:val="clear" w:color="auto" w:fill="auto"/>
            <w:noWrap/>
            <w:vAlign w:val="center"/>
            <w:hideMark/>
          </w:tcPr>
          <w:p w14:paraId="44A00A4C"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74" w:type="dxa"/>
            <w:tcBorders>
              <w:top w:val="nil"/>
              <w:left w:val="nil"/>
              <w:bottom w:val="single" w:sz="4" w:space="0" w:color="auto"/>
              <w:right w:val="single" w:sz="4" w:space="0" w:color="auto"/>
            </w:tcBorders>
            <w:shd w:val="clear" w:color="auto" w:fill="auto"/>
            <w:noWrap/>
            <w:vAlign w:val="center"/>
            <w:hideMark/>
          </w:tcPr>
          <w:p w14:paraId="4AB7EAC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$23.61</w:t>
            </w:r>
          </w:p>
        </w:tc>
        <w:tc>
          <w:tcPr>
            <w:tcW w:w="927" w:type="dxa"/>
            <w:tcBorders>
              <w:top w:val="nil"/>
              <w:left w:val="nil"/>
              <w:bottom w:val="single" w:sz="4" w:space="0" w:color="auto"/>
              <w:right w:val="single" w:sz="4" w:space="0" w:color="auto"/>
            </w:tcBorders>
            <w:shd w:val="clear" w:color="auto" w:fill="auto"/>
            <w:noWrap/>
            <w:vAlign w:val="center"/>
            <w:hideMark/>
          </w:tcPr>
          <w:p w14:paraId="0CB61CED"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915" w:type="dxa"/>
            <w:tcBorders>
              <w:top w:val="nil"/>
              <w:left w:val="nil"/>
              <w:bottom w:val="single" w:sz="4" w:space="0" w:color="auto"/>
              <w:right w:val="single" w:sz="4" w:space="0" w:color="auto"/>
            </w:tcBorders>
            <w:shd w:val="clear" w:color="auto" w:fill="auto"/>
            <w:noWrap/>
            <w:vAlign w:val="center"/>
            <w:hideMark/>
          </w:tcPr>
          <w:p w14:paraId="41805AA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$24.20</w:t>
            </w:r>
          </w:p>
        </w:tc>
        <w:tc>
          <w:tcPr>
            <w:tcW w:w="927" w:type="dxa"/>
            <w:tcBorders>
              <w:top w:val="nil"/>
              <w:left w:val="nil"/>
              <w:bottom w:val="single" w:sz="4" w:space="0" w:color="auto"/>
              <w:right w:val="single" w:sz="4" w:space="0" w:color="auto"/>
            </w:tcBorders>
            <w:shd w:val="clear" w:color="auto" w:fill="auto"/>
            <w:noWrap/>
            <w:vAlign w:val="center"/>
            <w:hideMark/>
          </w:tcPr>
          <w:p w14:paraId="7422BF76"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56" w:type="dxa"/>
            <w:tcBorders>
              <w:top w:val="nil"/>
              <w:left w:val="nil"/>
              <w:bottom w:val="single" w:sz="4" w:space="0" w:color="auto"/>
              <w:right w:val="single" w:sz="4" w:space="0" w:color="auto"/>
            </w:tcBorders>
            <w:shd w:val="clear" w:color="auto" w:fill="auto"/>
            <w:noWrap/>
            <w:vAlign w:val="center"/>
            <w:hideMark/>
          </w:tcPr>
          <w:p w14:paraId="7418094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$24.80</w:t>
            </w:r>
          </w:p>
        </w:tc>
      </w:tr>
      <w:tr w:rsidR="008C5980" w:rsidRPr="008C5980" w14:paraId="0A562DA0"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157619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Sat</w:t>
            </w:r>
          </w:p>
        </w:tc>
        <w:tc>
          <w:tcPr>
            <w:tcW w:w="567" w:type="dxa"/>
            <w:tcBorders>
              <w:top w:val="nil"/>
              <w:left w:val="nil"/>
              <w:bottom w:val="single" w:sz="4" w:space="0" w:color="auto"/>
              <w:right w:val="single" w:sz="4" w:space="0" w:color="auto"/>
            </w:tcBorders>
            <w:shd w:val="clear" w:color="auto" w:fill="auto"/>
            <w:vAlign w:val="center"/>
            <w:hideMark/>
          </w:tcPr>
          <w:p w14:paraId="0048B1E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w:t>
            </w:r>
          </w:p>
        </w:tc>
        <w:tc>
          <w:tcPr>
            <w:tcW w:w="827" w:type="dxa"/>
            <w:tcBorders>
              <w:top w:val="nil"/>
              <w:left w:val="nil"/>
              <w:bottom w:val="single" w:sz="4" w:space="0" w:color="auto"/>
              <w:right w:val="single" w:sz="4" w:space="0" w:color="auto"/>
            </w:tcBorders>
            <w:shd w:val="clear" w:color="auto" w:fill="auto"/>
            <w:noWrap/>
            <w:vAlign w:val="center"/>
            <w:hideMark/>
          </w:tcPr>
          <w:p w14:paraId="7FDCE983"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86" w:type="dxa"/>
            <w:tcBorders>
              <w:top w:val="nil"/>
              <w:left w:val="nil"/>
              <w:bottom w:val="single" w:sz="4" w:space="0" w:color="auto"/>
              <w:right w:val="single" w:sz="4" w:space="0" w:color="auto"/>
            </w:tcBorders>
            <w:shd w:val="clear" w:color="auto" w:fill="auto"/>
            <w:noWrap/>
            <w:vAlign w:val="center"/>
            <w:hideMark/>
          </w:tcPr>
          <w:p w14:paraId="58F7528E"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$33.69</w:t>
            </w:r>
          </w:p>
        </w:tc>
        <w:tc>
          <w:tcPr>
            <w:tcW w:w="927" w:type="dxa"/>
            <w:tcBorders>
              <w:top w:val="nil"/>
              <w:left w:val="nil"/>
              <w:bottom w:val="single" w:sz="4" w:space="0" w:color="auto"/>
              <w:right w:val="single" w:sz="4" w:space="0" w:color="auto"/>
            </w:tcBorders>
            <w:shd w:val="clear" w:color="auto" w:fill="auto"/>
            <w:noWrap/>
            <w:vAlign w:val="center"/>
            <w:hideMark/>
          </w:tcPr>
          <w:p w14:paraId="23270581"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832" w:type="dxa"/>
            <w:tcBorders>
              <w:top w:val="nil"/>
              <w:left w:val="nil"/>
              <w:bottom w:val="single" w:sz="4" w:space="0" w:color="auto"/>
              <w:right w:val="single" w:sz="4" w:space="0" w:color="auto"/>
            </w:tcBorders>
            <w:shd w:val="clear" w:color="auto" w:fill="auto"/>
            <w:noWrap/>
            <w:vAlign w:val="center"/>
            <w:hideMark/>
          </w:tcPr>
          <w:p w14:paraId="2B0AD94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$34.53</w:t>
            </w:r>
          </w:p>
        </w:tc>
        <w:tc>
          <w:tcPr>
            <w:tcW w:w="927" w:type="dxa"/>
            <w:tcBorders>
              <w:top w:val="nil"/>
              <w:left w:val="nil"/>
              <w:bottom w:val="single" w:sz="4" w:space="0" w:color="auto"/>
              <w:right w:val="single" w:sz="4" w:space="0" w:color="auto"/>
            </w:tcBorders>
            <w:shd w:val="clear" w:color="auto" w:fill="auto"/>
            <w:noWrap/>
            <w:vAlign w:val="center"/>
            <w:hideMark/>
          </w:tcPr>
          <w:p w14:paraId="5A3DD068"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74" w:type="dxa"/>
            <w:tcBorders>
              <w:top w:val="nil"/>
              <w:left w:val="nil"/>
              <w:bottom w:val="single" w:sz="4" w:space="0" w:color="auto"/>
              <w:right w:val="single" w:sz="4" w:space="0" w:color="auto"/>
            </w:tcBorders>
            <w:shd w:val="clear" w:color="auto" w:fill="auto"/>
            <w:noWrap/>
            <w:vAlign w:val="center"/>
            <w:hideMark/>
          </w:tcPr>
          <w:p w14:paraId="1071034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$35.40</w:t>
            </w:r>
          </w:p>
        </w:tc>
        <w:tc>
          <w:tcPr>
            <w:tcW w:w="927" w:type="dxa"/>
            <w:tcBorders>
              <w:top w:val="nil"/>
              <w:left w:val="nil"/>
              <w:bottom w:val="single" w:sz="4" w:space="0" w:color="auto"/>
              <w:right w:val="single" w:sz="4" w:space="0" w:color="auto"/>
            </w:tcBorders>
            <w:shd w:val="clear" w:color="auto" w:fill="auto"/>
            <w:noWrap/>
            <w:vAlign w:val="center"/>
            <w:hideMark/>
          </w:tcPr>
          <w:p w14:paraId="5A982218"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915" w:type="dxa"/>
            <w:tcBorders>
              <w:top w:val="nil"/>
              <w:left w:val="nil"/>
              <w:bottom w:val="single" w:sz="4" w:space="0" w:color="auto"/>
              <w:right w:val="single" w:sz="4" w:space="0" w:color="auto"/>
            </w:tcBorders>
            <w:shd w:val="clear" w:color="auto" w:fill="auto"/>
            <w:noWrap/>
            <w:vAlign w:val="center"/>
            <w:hideMark/>
          </w:tcPr>
          <w:p w14:paraId="1960E85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$36.28</w:t>
            </w:r>
          </w:p>
        </w:tc>
        <w:tc>
          <w:tcPr>
            <w:tcW w:w="927" w:type="dxa"/>
            <w:tcBorders>
              <w:top w:val="nil"/>
              <w:left w:val="nil"/>
              <w:bottom w:val="single" w:sz="4" w:space="0" w:color="auto"/>
              <w:right w:val="single" w:sz="4" w:space="0" w:color="auto"/>
            </w:tcBorders>
            <w:shd w:val="clear" w:color="auto" w:fill="auto"/>
            <w:noWrap/>
            <w:vAlign w:val="center"/>
            <w:hideMark/>
          </w:tcPr>
          <w:p w14:paraId="35BECBA4"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56" w:type="dxa"/>
            <w:tcBorders>
              <w:top w:val="nil"/>
              <w:left w:val="nil"/>
              <w:bottom w:val="single" w:sz="4" w:space="0" w:color="auto"/>
              <w:right w:val="single" w:sz="4" w:space="0" w:color="auto"/>
            </w:tcBorders>
            <w:shd w:val="clear" w:color="auto" w:fill="auto"/>
            <w:noWrap/>
            <w:vAlign w:val="center"/>
            <w:hideMark/>
          </w:tcPr>
          <w:p w14:paraId="7397319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$37.19</w:t>
            </w:r>
          </w:p>
        </w:tc>
      </w:tr>
      <w:tr w:rsidR="008C5980" w:rsidRPr="008C5980" w14:paraId="22E15201"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720F66B"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Sun/PH</w:t>
            </w:r>
          </w:p>
        </w:tc>
        <w:tc>
          <w:tcPr>
            <w:tcW w:w="567" w:type="dxa"/>
            <w:tcBorders>
              <w:top w:val="nil"/>
              <w:left w:val="nil"/>
              <w:bottom w:val="single" w:sz="4" w:space="0" w:color="auto"/>
              <w:right w:val="single" w:sz="4" w:space="0" w:color="auto"/>
            </w:tcBorders>
            <w:shd w:val="clear" w:color="auto" w:fill="auto"/>
            <w:vAlign w:val="center"/>
            <w:hideMark/>
          </w:tcPr>
          <w:p w14:paraId="369A2F8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w:t>
            </w:r>
          </w:p>
        </w:tc>
        <w:tc>
          <w:tcPr>
            <w:tcW w:w="827" w:type="dxa"/>
            <w:tcBorders>
              <w:top w:val="nil"/>
              <w:left w:val="nil"/>
              <w:bottom w:val="single" w:sz="4" w:space="0" w:color="auto"/>
              <w:right w:val="single" w:sz="4" w:space="0" w:color="auto"/>
            </w:tcBorders>
            <w:shd w:val="clear" w:color="auto" w:fill="auto"/>
            <w:noWrap/>
            <w:vAlign w:val="center"/>
            <w:hideMark/>
          </w:tcPr>
          <w:p w14:paraId="541F1567"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86" w:type="dxa"/>
            <w:tcBorders>
              <w:top w:val="nil"/>
              <w:left w:val="nil"/>
              <w:bottom w:val="single" w:sz="4" w:space="0" w:color="auto"/>
              <w:right w:val="single" w:sz="4" w:space="0" w:color="auto"/>
            </w:tcBorders>
            <w:shd w:val="clear" w:color="auto" w:fill="auto"/>
            <w:noWrap/>
            <w:vAlign w:val="center"/>
            <w:hideMark/>
          </w:tcPr>
          <w:p w14:paraId="478500CF"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$44.98</w:t>
            </w:r>
          </w:p>
        </w:tc>
        <w:tc>
          <w:tcPr>
            <w:tcW w:w="927" w:type="dxa"/>
            <w:tcBorders>
              <w:top w:val="nil"/>
              <w:left w:val="nil"/>
              <w:bottom w:val="single" w:sz="4" w:space="0" w:color="auto"/>
              <w:right w:val="single" w:sz="4" w:space="0" w:color="auto"/>
            </w:tcBorders>
            <w:shd w:val="clear" w:color="auto" w:fill="auto"/>
            <w:noWrap/>
            <w:vAlign w:val="center"/>
            <w:hideMark/>
          </w:tcPr>
          <w:p w14:paraId="547CF0B8"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832" w:type="dxa"/>
            <w:tcBorders>
              <w:top w:val="nil"/>
              <w:left w:val="nil"/>
              <w:bottom w:val="single" w:sz="4" w:space="0" w:color="auto"/>
              <w:right w:val="single" w:sz="4" w:space="0" w:color="auto"/>
            </w:tcBorders>
            <w:shd w:val="clear" w:color="auto" w:fill="auto"/>
            <w:noWrap/>
            <w:vAlign w:val="center"/>
            <w:hideMark/>
          </w:tcPr>
          <w:p w14:paraId="582BB5C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$46.10</w:t>
            </w:r>
          </w:p>
        </w:tc>
        <w:tc>
          <w:tcPr>
            <w:tcW w:w="927" w:type="dxa"/>
            <w:tcBorders>
              <w:top w:val="nil"/>
              <w:left w:val="nil"/>
              <w:bottom w:val="single" w:sz="4" w:space="0" w:color="auto"/>
              <w:right w:val="single" w:sz="4" w:space="0" w:color="auto"/>
            </w:tcBorders>
            <w:shd w:val="clear" w:color="auto" w:fill="auto"/>
            <w:noWrap/>
            <w:vAlign w:val="center"/>
            <w:hideMark/>
          </w:tcPr>
          <w:p w14:paraId="1FE9ABED"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74" w:type="dxa"/>
            <w:tcBorders>
              <w:top w:val="nil"/>
              <w:left w:val="nil"/>
              <w:bottom w:val="single" w:sz="4" w:space="0" w:color="auto"/>
              <w:right w:val="single" w:sz="4" w:space="0" w:color="auto"/>
            </w:tcBorders>
            <w:shd w:val="clear" w:color="auto" w:fill="auto"/>
            <w:noWrap/>
            <w:vAlign w:val="center"/>
            <w:hideMark/>
          </w:tcPr>
          <w:p w14:paraId="627556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$47.26</w:t>
            </w:r>
          </w:p>
        </w:tc>
        <w:tc>
          <w:tcPr>
            <w:tcW w:w="927" w:type="dxa"/>
            <w:tcBorders>
              <w:top w:val="nil"/>
              <w:left w:val="nil"/>
              <w:bottom w:val="single" w:sz="4" w:space="0" w:color="auto"/>
              <w:right w:val="single" w:sz="4" w:space="0" w:color="auto"/>
            </w:tcBorders>
            <w:shd w:val="clear" w:color="auto" w:fill="auto"/>
            <w:noWrap/>
            <w:vAlign w:val="center"/>
            <w:hideMark/>
          </w:tcPr>
          <w:p w14:paraId="4A89F6F2"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915" w:type="dxa"/>
            <w:tcBorders>
              <w:top w:val="nil"/>
              <w:left w:val="nil"/>
              <w:bottom w:val="single" w:sz="4" w:space="0" w:color="auto"/>
              <w:right w:val="single" w:sz="4" w:space="0" w:color="auto"/>
            </w:tcBorders>
            <w:shd w:val="clear" w:color="auto" w:fill="auto"/>
            <w:noWrap/>
            <w:vAlign w:val="center"/>
            <w:hideMark/>
          </w:tcPr>
          <w:p w14:paraId="29D3772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$48.44</w:t>
            </w:r>
          </w:p>
        </w:tc>
        <w:tc>
          <w:tcPr>
            <w:tcW w:w="927" w:type="dxa"/>
            <w:tcBorders>
              <w:top w:val="nil"/>
              <w:left w:val="nil"/>
              <w:bottom w:val="single" w:sz="4" w:space="0" w:color="auto"/>
              <w:right w:val="single" w:sz="4" w:space="0" w:color="auto"/>
            </w:tcBorders>
            <w:shd w:val="clear" w:color="auto" w:fill="auto"/>
            <w:noWrap/>
            <w:vAlign w:val="center"/>
            <w:hideMark/>
          </w:tcPr>
          <w:p w14:paraId="309014AD" w14:textId="77777777" w:rsidR="008C5980" w:rsidRPr="008C5980" w:rsidRDefault="008C5980" w:rsidP="008C5980">
            <w:pPr>
              <w:spacing w:after="0" w:line="240" w:lineRule="auto"/>
              <w:ind w:left="0" w:firstLine="0"/>
              <w:jc w:val="center"/>
              <w:rPr>
                <w:rFonts w:ascii="Calibri" w:eastAsia="Times New Roman" w:hAnsi="Calibri" w:cs="Calibri"/>
                <w:color w:val="auto"/>
                <w:sz w:val="18"/>
                <w:szCs w:val="18"/>
              </w:rPr>
            </w:pPr>
            <w:r w:rsidRPr="008C5980">
              <w:rPr>
                <w:rFonts w:ascii="Calibri" w:eastAsia="Times New Roman" w:hAnsi="Calibri" w:cs="Calibri"/>
                <w:color w:val="auto"/>
                <w:sz w:val="18"/>
                <w:szCs w:val="18"/>
              </w:rPr>
              <w:t>24Hr</w:t>
            </w:r>
          </w:p>
        </w:tc>
        <w:tc>
          <w:tcPr>
            <w:tcW w:w="756" w:type="dxa"/>
            <w:tcBorders>
              <w:top w:val="nil"/>
              <w:left w:val="nil"/>
              <w:bottom w:val="single" w:sz="4" w:space="0" w:color="auto"/>
              <w:right w:val="single" w:sz="4" w:space="0" w:color="auto"/>
            </w:tcBorders>
            <w:shd w:val="clear" w:color="auto" w:fill="auto"/>
            <w:noWrap/>
            <w:vAlign w:val="center"/>
            <w:hideMark/>
          </w:tcPr>
          <w:p w14:paraId="2275F9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$49.65</w:t>
            </w:r>
          </w:p>
        </w:tc>
      </w:tr>
      <w:tr w:rsidR="008C5980" w:rsidRPr="008C5980" w14:paraId="3DC1A40B"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1E62AFE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14:paraId="4B01D3C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20275ED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216EA2F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C6DD7E9"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0D00CF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32EC4E0"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6443B43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464AE8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587DB5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7F5725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1E304B3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2E21646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8BEFC88"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Continuing Education Allowance (Nursing classifications only)</w:t>
            </w:r>
          </w:p>
        </w:tc>
        <w:tc>
          <w:tcPr>
            <w:tcW w:w="567" w:type="dxa"/>
            <w:tcBorders>
              <w:top w:val="nil"/>
              <w:left w:val="nil"/>
              <w:bottom w:val="single" w:sz="4" w:space="0" w:color="auto"/>
              <w:right w:val="single" w:sz="4" w:space="0" w:color="auto"/>
            </w:tcBorders>
            <w:shd w:val="clear" w:color="auto" w:fill="auto"/>
            <w:noWrap/>
            <w:vAlign w:val="bottom"/>
            <w:hideMark/>
          </w:tcPr>
          <w:p w14:paraId="61EAD2A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089F79E8"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86" w:type="dxa"/>
            <w:tcBorders>
              <w:top w:val="nil"/>
              <w:left w:val="nil"/>
              <w:bottom w:val="single" w:sz="4" w:space="0" w:color="auto"/>
              <w:right w:val="single" w:sz="4" w:space="0" w:color="auto"/>
            </w:tcBorders>
            <w:shd w:val="clear" w:color="auto" w:fill="auto"/>
            <w:noWrap/>
            <w:vAlign w:val="center"/>
            <w:hideMark/>
          </w:tcPr>
          <w:p w14:paraId="69145FB8"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4DA8F6A7"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832" w:type="dxa"/>
            <w:tcBorders>
              <w:top w:val="nil"/>
              <w:left w:val="nil"/>
              <w:bottom w:val="single" w:sz="4" w:space="0" w:color="auto"/>
              <w:right w:val="single" w:sz="4" w:space="0" w:color="auto"/>
            </w:tcBorders>
            <w:shd w:val="clear" w:color="auto" w:fill="auto"/>
            <w:noWrap/>
            <w:vAlign w:val="center"/>
            <w:hideMark/>
          </w:tcPr>
          <w:p w14:paraId="660B3237"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5692681B"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14:paraId="49B0C4E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1D7DA2E3"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14:paraId="77DEAC5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34856EB3"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14:paraId="7DF4A9C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r>
      <w:tr w:rsidR="008C5980" w:rsidRPr="008C5980" w14:paraId="4D1F922A"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216614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RN - post grad certificate in clinical field</w:t>
            </w:r>
          </w:p>
        </w:tc>
        <w:tc>
          <w:tcPr>
            <w:tcW w:w="567" w:type="dxa"/>
            <w:tcBorders>
              <w:top w:val="nil"/>
              <w:left w:val="nil"/>
              <w:bottom w:val="single" w:sz="4" w:space="0" w:color="auto"/>
              <w:right w:val="single" w:sz="4" w:space="0" w:color="auto"/>
            </w:tcBorders>
            <w:shd w:val="clear" w:color="auto" w:fill="auto"/>
            <w:noWrap/>
            <w:vAlign w:val="center"/>
            <w:hideMark/>
          </w:tcPr>
          <w:p w14:paraId="3F9E6C5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w:t>
            </w:r>
          </w:p>
        </w:tc>
        <w:tc>
          <w:tcPr>
            <w:tcW w:w="827" w:type="dxa"/>
            <w:tcBorders>
              <w:top w:val="nil"/>
              <w:left w:val="nil"/>
              <w:bottom w:val="single" w:sz="4" w:space="0" w:color="auto"/>
              <w:right w:val="single" w:sz="4" w:space="0" w:color="auto"/>
            </w:tcBorders>
            <w:shd w:val="clear" w:color="auto" w:fill="auto"/>
            <w:noWrap/>
            <w:vAlign w:val="center"/>
            <w:hideMark/>
          </w:tcPr>
          <w:p w14:paraId="3BAED1AB"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$21.16</w:t>
            </w:r>
          </w:p>
        </w:tc>
        <w:tc>
          <w:tcPr>
            <w:tcW w:w="786" w:type="dxa"/>
            <w:tcBorders>
              <w:top w:val="nil"/>
              <w:left w:val="nil"/>
              <w:bottom w:val="single" w:sz="4" w:space="0" w:color="auto"/>
              <w:right w:val="single" w:sz="4" w:space="0" w:color="auto"/>
            </w:tcBorders>
            <w:shd w:val="clear" w:color="auto" w:fill="auto"/>
            <w:noWrap/>
            <w:vAlign w:val="center"/>
            <w:hideMark/>
          </w:tcPr>
          <w:p w14:paraId="3CAE7054"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$0.56</w:t>
            </w:r>
          </w:p>
        </w:tc>
        <w:tc>
          <w:tcPr>
            <w:tcW w:w="927" w:type="dxa"/>
            <w:tcBorders>
              <w:top w:val="nil"/>
              <w:left w:val="nil"/>
              <w:bottom w:val="single" w:sz="4" w:space="0" w:color="auto"/>
              <w:right w:val="single" w:sz="4" w:space="0" w:color="auto"/>
            </w:tcBorders>
            <w:shd w:val="clear" w:color="auto" w:fill="auto"/>
            <w:noWrap/>
            <w:vAlign w:val="center"/>
            <w:hideMark/>
          </w:tcPr>
          <w:p w14:paraId="0B180CE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$21.69</w:t>
            </w:r>
          </w:p>
        </w:tc>
        <w:tc>
          <w:tcPr>
            <w:tcW w:w="832" w:type="dxa"/>
            <w:tcBorders>
              <w:top w:val="nil"/>
              <w:left w:val="nil"/>
              <w:bottom w:val="single" w:sz="4" w:space="0" w:color="auto"/>
              <w:right w:val="single" w:sz="4" w:space="0" w:color="auto"/>
            </w:tcBorders>
            <w:shd w:val="clear" w:color="auto" w:fill="auto"/>
            <w:noWrap/>
            <w:vAlign w:val="center"/>
            <w:hideMark/>
          </w:tcPr>
          <w:p w14:paraId="34B2B65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$0.57</w:t>
            </w:r>
          </w:p>
        </w:tc>
        <w:tc>
          <w:tcPr>
            <w:tcW w:w="927" w:type="dxa"/>
            <w:tcBorders>
              <w:top w:val="nil"/>
              <w:left w:val="nil"/>
              <w:bottom w:val="single" w:sz="4" w:space="0" w:color="auto"/>
              <w:right w:val="single" w:sz="4" w:space="0" w:color="auto"/>
            </w:tcBorders>
            <w:shd w:val="clear" w:color="auto" w:fill="auto"/>
            <w:noWrap/>
            <w:vAlign w:val="center"/>
            <w:hideMark/>
          </w:tcPr>
          <w:p w14:paraId="470A97C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$22.23</w:t>
            </w:r>
          </w:p>
        </w:tc>
        <w:tc>
          <w:tcPr>
            <w:tcW w:w="774" w:type="dxa"/>
            <w:tcBorders>
              <w:top w:val="nil"/>
              <w:left w:val="nil"/>
              <w:bottom w:val="single" w:sz="4" w:space="0" w:color="auto"/>
              <w:right w:val="single" w:sz="4" w:space="0" w:color="auto"/>
            </w:tcBorders>
            <w:shd w:val="clear" w:color="auto" w:fill="auto"/>
            <w:noWrap/>
            <w:vAlign w:val="center"/>
            <w:hideMark/>
          </w:tcPr>
          <w:p w14:paraId="7C6C80A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$0.59</w:t>
            </w:r>
          </w:p>
        </w:tc>
        <w:tc>
          <w:tcPr>
            <w:tcW w:w="927" w:type="dxa"/>
            <w:tcBorders>
              <w:top w:val="nil"/>
              <w:left w:val="nil"/>
              <w:bottom w:val="single" w:sz="4" w:space="0" w:color="auto"/>
              <w:right w:val="single" w:sz="4" w:space="0" w:color="auto"/>
            </w:tcBorders>
            <w:shd w:val="clear" w:color="auto" w:fill="auto"/>
            <w:noWrap/>
            <w:vAlign w:val="center"/>
            <w:hideMark/>
          </w:tcPr>
          <w:p w14:paraId="69909A0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$22.79</w:t>
            </w:r>
          </w:p>
        </w:tc>
        <w:tc>
          <w:tcPr>
            <w:tcW w:w="915" w:type="dxa"/>
            <w:tcBorders>
              <w:top w:val="nil"/>
              <w:left w:val="nil"/>
              <w:bottom w:val="single" w:sz="4" w:space="0" w:color="auto"/>
              <w:right w:val="single" w:sz="4" w:space="0" w:color="auto"/>
            </w:tcBorders>
            <w:shd w:val="clear" w:color="auto" w:fill="auto"/>
            <w:noWrap/>
            <w:vAlign w:val="center"/>
            <w:hideMark/>
          </w:tcPr>
          <w:p w14:paraId="6B72C9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$0.60</w:t>
            </w:r>
          </w:p>
        </w:tc>
        <w:tc>
          <w:tcPr>
            <w:tcW w:w="927" w:type="dxa"/>
            <w:tcBorders>
              <w:top w:val="nil"/>
              <w:left w:val="nil"/>
              <w:bottom w:val="single" w:sz="4" w:space="0" w:color="auto"/>
              <w:right w:val="single" w:sz="4" w:space="0" w:color="auto"/>
            </w:tcBorders>
            <w:shd w:val="clear" w:color="auto" w:fill="auto"/>
            <w:noWrap/>
            <w:vAlign w:val="center"/>
            <w:hideMark/>
          </w:tcPr>
          <w:p w14:paraId="2DAED8D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$23.36</w:t>
            </w:r>
          </w:p>
        </w:tc>
        <w:tc>
          <w:tcPr>
            <w:tcW w:w="756" w:type="dxa"/>
            <w:tcBorders>
              <w:top w:val="nil"/>
              <w:left w:val="nil"/>
              <w:bottom w:val="single" w:sz="4" w:space="0" w:color="auto"/>
              <w:right w:val="single" w:sz="4" w:space="0" w:color="auto"/>
            </w:tcBorders>
            <w:shd w:val="clear" w:color="auto" w:fill="auto"/>
            <w:noWrap/>
            <w:vAlign w:val="center"/>
            <w:hideMark/>
          </w:tcPr>
          <w:p w14:paraId="27C1B3E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$0.62</w:t>
            </w:r>
          </w:p>
        </w:tc>
      </w:tr>
      <w:tr w:rsidR="008C5980" w:rsidRPr="008C5980" w14:paraId="483693FA"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F3728A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RN - post grad diploma or degree in clinical field</w:t>
            </w:r>
          </w:p>
        </w:tc>
        <w:tc>
          <w:tcPr>
            <w:tcW w:w="567" w:type="dxa"/>
            <w:tcBorders>
              <w:top w:val="nil"/>
              <w:left w:val="nil"/>
              <w:bottom w:val="single" w:sz="4" w:space="0" w:color="auto"/>
              <w:right w:val="single" w:sz="4" w:space="0" w:color="auto"/>
            </w:tcBorders>
            <w:shd w:val="clear" w:color="auto" w:fill="auto"/>
            <w:noWrap/>
            <w:vAlign w:val="center"/>
            <w:hideMark/>
          </w:tcPr>
          <w:p w14:paraId="121F6EE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23</w:t>
            </w:r>
          </w:p>
        </w:tc>
        <w:tc>
          <w:tcPr>
            <w:tcW w:w="827" w:type="dxa"/>
            <w:tcBorders>
              <w:top w:val="nil"/>
              <w:left w:val="nil"/>
              <w:bottom w:val="single" w:sz="4" w:space="0" w:color="auto"/>
              <w:right w:val="single" w:sz="4" w:space="0" w:color="auto"/>
            </w:tcBorders>
            <w:shd w:val="clear" w:color="auto" w:fill="auto"/>
            <w:noWrap/>
            <w:vAlign w:val="center"/>
            <w:hideMark/>
          </w:tcPr>
          <w:p w14:paraId="5AED69E8"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$35.29</w:t>
            </w:r>
          </w:p>
        </w:tc>
        <w:tc>
          <w:tcPr>
            <w:tcW w:w="786" w:type="dxa"/>
            <w:tcBorders>
              <w:top w:val="nil"/>
              <w:left w:val="nil"/>
              <w:bottom w:val="single" w:sz="4" w:space="0" w:color="auto"/>
              <w:right w:val="single" w:sz="4" w:space="0" w:color="auto"/>
            </w:tcBorders>
            <w:shd w:val="clear" w:color="auto" w:fill="auto"/>
            <w:noWrap/>
            <w:vAlign w:val="center"/>
            <w:hideMark/>
          </w:tcPr>
          <w:p w14:paraId="6104BDA6"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$0.93</w:t>
            </w:r>
          </w:p>
        </w:tc>
        <w:tc>
          <w:tcPr>
            <w:tcW w:w="927" w:type="dxa"/>
            <w:tcBorders>
              <w:top w:val="nil"/>
              <w:left w:val="nil"/>
              <w:bottom w:val="single" w:sz="4" w:space="0" w:color="auto"/>
              <w:right w:val="single" w:sz="4" w:space="0" w:color="auto"/>
            </w:tcBorders>
            <w:shd w:val="clear" w:color="auto" w:fill="auto"/>
            <w:noWrap/>
            <w:vAlign w:val="center"/>
            <w:hideMark/>
          </w:tcPr>
          <w:p w14:paraId="0DEC776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$36.17</w:t>
            </w:r>
          </w:p>
        </w:tc>
        <w:tc>
          <w:tcPr>
            <w:tcW w:w="832" w:type="dxa"/>
            <w:tcBorders>
              <w:top w:val="nil"/>
              <w:left w:val="nil"/>
              <w:bottom w:val="single" w:sz="4" w:space="0" w:color="auto"/>
              <w:right w:val="single" w:sz="4" w:space="0" w:color="auto"/>
            </w:tcBorders>
            <w:shd w:val="clear" w:color="auto" w:fill="auto"/>
            <w:noWrap/>
            <w:vAlign w:val="center"/>
            <w:hideMark/>
          </w:tcPr>
          <w:p w14:paraId="43AC713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$0.95</w:t>
            </w:r>
          </w:p>
        </w:tc>
        <w:tc>
          <w:tcPr>
            <w:tcW w:w="927" w:type="dxa"/>
            <w:tcBorders>
              <w:top w:val="nil"/>
              <w:left w:val="nil"/>
              <w:bottom w:val="single" w:sz="4" w:space="0" w:color="auto"/>
              <w:right w:val="single" w:sz="4" w:space="0" w:color="auto"/>
            </w:tcBorders>
            <w:shd w:val="clear" w:color="auto" w:fill="auto"/>
            <w:noWrap/>
            <w:vAlign w:val="center"/>
            <w:hideMark/>
          </w:tcPr>
          <w:p w14:paraId="497F6467"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$37.08</w:t>
            </w:r>
          </w:p>
        </w:tc>
        <w:tc>
          <w:tcPr>
            <w:tcW w:w="774" w:type="dxa"/>
            <w:tcBorders>
              <w:top w:val="nil"/>
              <w:left w:val="nil"/>
              <w:bottom w:val="single" w:sz="4" w:space="0" w:color="auto"/>
              <w:right w:val="single" w:sz="4" w:space="0" w:color="auto"/>
            </w:tcBorders>
            <w:shd w:val="clear" w:color="auto" w:fill="auto"/>
            <w:noWrap/>
            <w:vAlign w:val="center"/>
            <w:hideMark/>
          </w:tcPr>
          <w:p w14:paraId="373BAA1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$0.98</w:t>
            </w:r>
          </w:p>
        </w:tc>
        <w:tc>
          <w:tcPr>
            <w:tcW w:w="927" w:type="dxa"/>
            <w:tcBorders>
              <w:top w:val="nil"/>
              <w:left w:val="nil"/>
              <w:bottom w:val="single" w:sz="4" w:space="0" w:color="auto"/>
              <w:right w:val="single" w:sz="4" w:space="0" w:color="auto"/>
            </w:tcBorders>
            <w:shd w:val="clear" w:color="auto" w:fill="auto"/>
            <w:noWrap/>
            <w:vAlign w:val="center"/>
            <w:hideMark/>
          </w:tcPr>
          <w:p w14:paraId="06F8488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$38.00</w:t>
            </w:r>
          </w:p>
        </w:tc>
        <w:tc>
          <w:tcPr>
            <w:tcW w:w="915" w:type="dxa"/>
            <w:tcBorders>
              <w:top w:val="nil"/>
              <w:left w:val="nil"/>
              <w:bottom w:val="single" w:sz="4" w:space="0" w:color="auto"/>
              <w:right w:val="single" w:sz="4" w:space="0" w:color="auto"/>
            </w:tcBorders>
            <w:shd w:val="clear" w:color="auto" w:fill="auto"/>
            <w:noWrap/>
            <w:vAlign w:val="center"/>
            <w:hideMark/>
          </w:tcPr>
          <w:p w14:paraId="7E037A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$1.00</w:t>
            </w:r>
          </w:p>
        </w:tc>
        <w:tc>
          <w:tcPr>
            <w:tcW w:w="927" w:type="dxa"/>
            <w:tcBorders>
              <w:top w:val="nil"/>
              <w:left w:val="nil"/>
              <w:bottom w:val="single" w:sz="4" w:space="0" w:color="auto"/>
              <w:right w:val="single" w:sz="4" w:space="0" w:color="auto"/>
            </w:tcBorders>
            <w:shd w:val="clear" w:color="auto" w:fill="auto"/>
            <w:noWrap/>
            <w:vAlign w:val="center"/>
            <w:hideMark/>
          </w:tcPr>
          <w:p w14:paraId="6692708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$38.95</w:t>
            </w:r>
          </w:p>
        </w:tc>
        <w:tc>
          <w:tcPr>
            <w:tcW w:w="756" w:type="dxa"/>
            <w:tcBorders>
              <w:top w:val="nil"/>
              <w:left w:val="nil"/>
              <w:bottom w:val="single" w:sz="4" w:space="0" w:color="auto"/>
              <w:right w:val="single" w:sz="4" w:space="0" w:color="auto"/>
            </w:tcBorders>
            <w:shd w:val="clear" w:color="auto" w:fill="auto"/>
            <w:noWrap/>
            <w:vAlign w:val="center"/>
            <w:hideMark/>
          </w:tcPr>
          <w:p w14:paraId="1AF51B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$1.03</w:t>
            </w:r>
          </w:p>
        </w:tc>
      </w:tr>
      <w:tr w:rsidR="008C5980" w:rsidRPr="008C5980" w14:paraId="4D2676A4"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0D7C7FE"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lastRenderedPageBreak/>
              <w:t>RN - relevant master's degree or doctorate in clinical field</w:t>
            </w:r>
          </w:p>
        </w:tc>
        <w:tc>
          <w:tcPr>
            <w:tcW w:w="567" w:type="dxa"/>
            <w:tcBorders>
              <w:top w:val="nil"/>
              <w:left w:val="nil"/>
              <w:bottom w:val="single" w:sz="4" w:space="0" w:color="auto"/>
              <w:right w:val="single" w:sz="4" w:space="0" w:color="auto"/>
            </w:tcBorders>
            <w:shd w:val="clear" w:color="auto" w:fill="auto"/>
            <w:noWrap/>
            <w:vAlign w:val="center"/>
            <w:hideMark/>
          </w:tcPr>
          <w:p w14:paraId="212043E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24</w:t>
            </w:r>
          </w:p>
        </w:tc>
        <w:tc>
          <w:tcPr>
            <w:tcW w:w="827" w:type="dxa"/>
            <w:tcBorders>
              <w:top w:val="nil"/>
              <w:left w:val="nil"/>
              <w:bottom w:val="single" w:sz="4" w:space="0" w:color="auto"/>
              <w:right w:val="single" w:sz="4" w:space="0" w:color="auto"/>
            </w:tcBorders>
            <w:shd w:val="clear" w:color="auto" w:fill="auto"/>
            <w:noWrap/>
            <w:vAlign w:val="center"/>
            <w:hideMark/>
          </w:tcPr>
          <w:p w14:paraId="6DD8B1BA"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$42.32</w:t>
            </w:r>
          </w:p>
        </w:tc>
        <w:tc>
          <w:tcPr>
            <w:tcW w:w="786" w:type="dxa"/>
            <w:tcBorders>
              <w:top w:val="nil"/>
              <w:left w:val="nil"/>
              <w:bottom w:val="single" w:sz="4" w:space="0" w:color="auto"/>
              <w:right w:val="single" w:sz="4" w:space="0" w:color="auto"/>
            </w:tcBorders>
            <w:shd w:val="clear" w:color="auto" w:fill="auto"/>
            <w:noWrap/>
            <w:vAlign w:val="center"/>
            <w:hideMark/>
          </w:tcPr>
          <w:p w14:paraId="2D27261B"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$1.11</w:t>
            </w:r>
          </w:p>
        </w:tc>
        <w:tc>
          <w:tcPr>
            <w:tcW w:w="927" w:type="dxa"/>
            <w:tcBorders>
              <w:top w:val="nil"/>
              <w:left w:val="nil"/>
              <w:bottom w:val="single" w:sz="4" w:space="0" w:color="auto"/>
              <w:right w:val="single" w:sz="4" w:space="0" w:color="auto"/>
            </w:tcBorders>
            <w:shd w:val="clear" w:color="auto" w:fill="auto"/>
            <w:noWrap/>
            <w:vAlign w:val="center"/>
            <w:hideMark/>
          </w:tcPr>
          <w:p w14:paraId="51EDA54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$43.38</w:t>
            </w:r>
          </w:p>
        </w:tc>
        <w:tc>
          <w:tcPr>
            <w:tcW w:w="832" w:type="dxa"/>
            <w:tcBorders>
              <w:top w:val="nil"/>
              <w:left w:val="nil"/>
              <w:bottom w:val="single" w:sz="4" w:space="0" w:color="auto"/>
              <w:right w:val="single" w:sz="4" w:space="0" w:color="auto"/>
            </w:tcBorders>
            <w:shd w:val="clear" w:color="auto" w:fill="auto"/>
            <w:noWrap/>
            <w:vAlign w:val="center"/>
            <w:hideMark/>
          </w:tcPr>
          <w:p w14:paraId="24E9D1C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$1.14</w:t>
            </w:r>
          </w:p>
        </w:tc>
        <w:tc>
          <w:tcPr>
            <w:tcW w:w="927" w:type="dxa"/>
            <w:tcBorders>
              <w:top w:val="nil"/>
              <w:left w:val="nil"/>
              <w:bottom w:val="single" w:sz="4" w:space="0" w:color="auto"/>
              <w:right w:val="single" w:sz="4" w:space="0" w:color="auto"/>
            </w:tcBorders>
            <w:shd w:val="clear" w:color="auto" w:fill="auto"/>
            <w:noWrap/>
            <w:vAlign w:val="center"/>
            <w:hideMark/>
          </w:tcPr>
          <w:p w14:paraId="3922BD3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$44.46</w:t>
            </w:r>
          </w:p>
        </w:tc>
        <w:tc>
          <w:tcPr>
            <w:tcW w:w="774" w:type="dxa"/>
            <w:tcBorders>
              <w:top w:val="nil"/>
              <w:left w:val="nil"/>
              <w:bottom w:val="single" w:sz="4" w:space="0" w:color="auto"/>
              <w:right w:val="single" w:sz="4" w:space="0" w:color="auto"/>
            </w:tcBorders>
            <w:shd w:val="clear" w:color="auto" w:fill="auto"/>
            <w:noWrap/>
            <w:vAlign w:val="center"/>
            <w:hideMark/>
          </w:tcPr>
          <w:p w14:paraId="04C146E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$1.17</w:t>
            </w:r>
          </w:p>
        </w:tc>
        <w:tc>
          <w:tcPr>
            <w:tcW w:w="927" w:type="dxa"/>
            <w:tcBorders>
              <w:top w:val="nil"/>
              <w:left w:val="nil"/>
              <w:bottom w:val="single" w:sz="4" w:space="0" w:color="auto"/>
              <w:right w:val="single" w:sz="4" w:space="0" w:color="auto"/>
            </w:tcBorders>
            <w:shd w:val="clear" w:color="auto" w:fill="auto"/>
            <w:noWrap/>
            <w:vAlign w:val="center"/>
            <w:hideMark/>
          </w:tcPr>
          <w:p w14:paraId="05CA3C6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$45.57</w:t>
            </w:r>
          </w:p>
        </w:tc>
        <w:tc>
          <w:tcPr>
            <w:tcW w:w="915" w:type="dxa"/>
            <w:tcBorders>
              <w:top w:val="nil"/>
              <w:left w:val="nil"/>
              <w:bottom w:val="single" w:sz="4" w:space="0" w:color="auto"/>
              <w:right w:val="single" w:sz="4" w:space="0" w:color="auto"/>
            </w:tcBorders>
            <w:shd w:val="clear" w:color="auto" w:fill="auto"/>
            <w:noWrap/>
            <w:vAlign w:val="center"/>
            <w:hideMark/>
          </w:tcPr>
          <w:p w14:paraId="3A7AFFA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$1.20</w:t>
            </w:r>
          </w:p>
        </w:tc>
        <w:tc>
          <w:tcPr>
            <w:tcW w:w="927" w:type="dxa"/>
            <w:tcBorders>
              <w:top w:val="nil"/>
              <w:left w:val="nil"/>
              <w:bottom w:val="single" w:sz="4" w:space="0" w:color="auto"/>
              <w:right w:val="single" w:sz="4" w:space="0" w:color="auto"/>
            </w:tcBorders>
            <w:shd w:val="clear" w:color="auto" w:fill="auto"/>
            <w:noWrap/>
            <w:vAlign w:val="center"/>
            <w:hideMark/>
          </w:tcPr>
          <w:p w14:paraId="1BAE55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$46.71</w:t>
            </w:r>
          </w:p>
        </w:tc>
        <w:tc>
          <w:tcPr>
            <w:tcW w:w="756" w:type="dxa"/>
            <w:tcBorders>
              <w:top w:val="nil"/>
              <w:left w:val="nil"/>
              <w:bottom w:val="single" w:sz="4" w:space="0" w:color="auto"/>
              <w:right w:val="single" w:sz="4" w:space="0" w:color="auto"/>
            </w:tcBorders>
            <w:shd w:val="clear" w:color="auto" w:fill="auto"/>
            <w:noWrap/>
            <w:vAlign w:val="center"/>
            <w:hideMark/>
          </w:tcPr>
          <w:p w14:paraId="0A1E72C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$1.23</w:t>
            </w:r>
          </w:p>
        </w:tc>
      </w:tr>
      <w:tr w:rsidR="004F678E" w:rsidRPr="008C5980" w14:paraId="024150A6"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7A24173" w14:textId="77777777" w:rsidR="004F678E" w:rsidRPr="008C5980" w:rsidRDefault="004F678E" w:rsidP="004F678E">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EN - certificate IV qual in a clinical field</w:t>
            </w:r>
          </w:p>
        </w:tc>
        <w:tc>
          <w:tcPr>
            <w:tcW w:w="567" w:type="dxa"/>
            <w:tcBorders>
              <w:top w:val="nil"/>
              <w:left w:val="nil"/>
              <w:bottom w:val="single" w:sz="4" w:space="0" w:color="auto"/>
              <w:right w:val="single" w:sz="4" w:space="0" w:color="auto"/>
            </w:tcBorders>
            <w:shd w:val="clear" w:color="auto" w:fill="auto"/>
            <w:noWrap/>
            <w:vAlign w:val="center"/>
            <w:hideMark/>
          </w:tcPr>
          <w:p w14:paraId="06B5CABF" w14:textId="77777777" w:rsidR="004F678E" w:rsidRPr="008C5980" w:rsidRDefault="004F678E" w:rsidP="004F678E">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25</w:t>
            </w:r>
          </w:p>
        </w:tc>
        <w:tc>
          <w:tcPr>
            <w:tcW w:w="827" w:type="dxa"/>
            <w:tcBorders>
              <w:top w:val="nil"/>
              <w:left w:val="nil"/>
              <w:bottom w:val="single" w:sz="4" w:space="0" w:color="auto"/>
              <w:right w:val="single" w:sz="4" w:space="0" w:color="auto"/>
            </w:tcBorders>
            <w:shd w:val="clear" w:color="auto" w:fill="auto"/>
            <w:noWrap/>
            <w:vAlign w:val="center"/>
            <w:hideMark/>
          </w:tcPr>
          <w:p w14:paraId="072FBF6E" w14:textId="77777777" w:rsidR="004F678E" w:rsidRPr="008C5980" w:rsidRDefault="004F678E" w:rsidP="004F678E">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$14.09</w:t>
            </w:r>
          </w:p>
        </w:tc>
        <w:tc>
          <w:tcPr>
            <w:tcW w:w="786" w:type="dxa"/>
            <w:tcBorders>
              <w:top w:val="nil"/>
              <w:left w:val="nil"/>
              <w:bottom w:val="single" w:sz="4" w:space="0" w:color="auto"/>
              <w:right w:val="single" w:sz="4" w:space="0" w:color="auto"/>
            </w:tcBorders>
            <w:shd w:val="clear" w:color="auto" w:fill="auto"/>
            <w:noWrap/>
            <w:vAlign w:val="center"/>
            <w:hideMark/>
          </w:tcPr>
          <w:p w14:paraId="4DCFA1B9" w14:textId="77777777" w:rsidR="004F678E" w:rsidRPr="008C5980" w:rsidRDefault="004F678E" w:rsidP="004F678E">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$0.37</w:t>
            </w:r>
          </w:p>
        </w:tc>
        <w:tc>
          <w:tcPr>
            <w:tcW w:w="927" w:type="dxa"/>
            <w:tcBorders>
              <w:top w:val="nil"/>
              <w:left w:val="nil"/>
              <w:bottom w:val="single" w:sz="4" w:space="0" w:color="auto"/>
              <w:right w:val="single" w:sz="4" w:space="0" w:color="auto"/>
            </w:tcBorders>
            <w:shd w:val="clear" w:color="auto" w:fill="auto"/>
            <w:noWrap/>
            <w:vAlign w:val="center"/>
            <w:hideMark/>
          </w:tcPr>
          <w:p w14:paraId="317C09FA" w14:textId="77777777" w:rsidR="004F678E" w:rsidRPr="008C5980" w:rsidRDefault="004F678E" w:rsidP="004F678E">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$14.44</w:t>
            </w:r>
          </w:p>
        </w:tc>
        <w:tc>
          <w:tcPr>
            <w:tcW w:w="832" w:type="dxa"/>
            <w:tcBorders>
              <w:top w:val="nil"/>
              <w:left w:val="nil"/>
              <w:bottom w:val="single" w:sz="4" w:space="0" w:color="auto"/>
              <w:right w:val="single" w:sz="4" w:space="0" w:color="auto"/>
            </w:tcBorders>
            <w:shd w:val="clear" w:color="auto" w:fill="auto"/>
            <w:noWrap/>
            <w:vAlign w:val="center"/>
            <w:hideMark/>
          </w:tcPr>
          <w:p w14:paraId="7E979881" w14:textId="13BC8E8E"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$0.38</w:t>
            </w:r>
          </w:p>
        </w:tc>
        <w:tc>
          <w:tcPr>
            <w:tcW w:w="927" w:type="dxa"/>
            <w:tcBorders>
              <w:top w:val="nil"/>
              <w:left w:val="nil"/>
              <w:bottom w:val="single" w:sz="4" w:space="0" w:color="auto"/>
              <w:right w:val="single" w:sz="4" w:space="0" w:color="auto"/>
            </w:tcBorders>
            <w:shd w:val="clear" w:color="auto" w:fill="auto"/>
            <w:noWrap/>
            <w:vAlign w:val="center"/>
            <w:hideMark/>
          </w:tcPr>
          <w:p w14:paraId="18C28128" w14:textId="279C23B6"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$14.80</w:t>
            </w:r>
          </w:p>
        </w:tc>
        <w:tc>
          <w:tcPr>
            <w:tcW w:w="774" w:type="dxa"/>
            <w:tcBorders>
              <w:top w:val="nil"/>
              <w:left w:val="nil"/>
              <w:bottom w:val="single" w:sz="4" w:space="0" w:color="auto"/>
              <w:right w:val="single" w:sz="4" w:space="0" w:color="auto"/>
            </w:tcBorders>
            <w:shd w:val="clear" w:color="auto" w:fill="auto"/>
            <w:noWrap/>
            <w:vAlign w:val="center"/>
            <w:hideMark/>
          </w:tcPr>
          <w:p w14:paraId="78E18B68" w14:textId="66077221"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$0.39</w:t>
            </w:r>
          </w:p>
        </w:tc>
        <w:tc>
          <w:tcPr>
            <w:tcW w:w="927" w:type="dxa"/>
            <w:tcBorders>
              <w:top w:val="nil"/>
              <w:left w:val="nil"/>
              <w:bottom w:val="single" w:sz="4" w:space="0" w:color="auto"/>
              <w:right w:val="single" w:sz="4" w:space="0" w:color="auto"/>
            </w:tcBorders>
            <w:shd w:val="clear" w:color="auto" w:fill="auto"/>
            <w:noWrap/>
            <w:vAlign w:val="center"/>
            <w:hideMark/>
          </w:tcPr>
          <w:p w14:paraId="7FAE179A" w14:textId="3E409242"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$15.17</w:t>
            </w:r>
          </w:p>
        </w:tc>
        <w:tc>
          <w:tcPr>
            <w:tcW w:w="915" w:type="dxa"/>
            <w:tcBorders>
              <w:top w:val="nil"/>
              <w:left w:val="nil"/>
              <w:bottom w:val="single" w:sz="4" w:space="0" w:color="auto"/>
              <w:right w:val="single" w:sz="4" w:space="0" w:color="auto"/>
            </w:tcBorders>
            <w:shd w:val="clear" w:color="auto" w:fill="auto"/>
            <w:noWrap/>
            <w:vAlign w:val="center"/>
            <w:hideMark/>
          </w:tcPr>
          <w:p w14:paraId="54CC74D7" w14:textId="49F71142"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$0.40</w:t>
            </w:r>
          </w:p>
        </w:tc>
        <w:tc>
          <w:tcPr>
            <w:tcW w:w="927" w:type="dxa"/>
            <w:tcBorders>
              <w:top w:val="nil"/>
              <w:left w:val="nil"/>
              <w:bottom w:val="single" w:sz="4" w:space="0" w:color="auto"/>
              <w:right w:val="single" w:sz="4" w:space="0" w:color="auto"/>
            </w:tcBorders>
            <w:shd w:val="clear" w:color="auto" w:fill="auto"/>
            <w:noWrap/>
            <w:vAlign w:val="center"/>
            <w:hideMark/>
          </w:tcPr>
          <w:p w14:paraId="42AB4CB9" w14:textId="7ABE7456"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$15.55</w:t>
            </w:r>
          </w:p>
        </w:tc>
        <w:tc>
          <w:tcPr>
            <w:tcW w:w="756" w:type="dxa"/>
            <w:tcBorders>
              <w:top w:val="nil"/>
              <w:left w:val="nil"/>
              <w:bottom w:val="single" w:sz="4" w:space="0" w:color="auto"/>
              <w:right w:val="single" w:sz="4" w:space="0" w:color="auto"/>
            </w:tcBorders>
            <w:shd w:val="clear" w:color="auto" w:fill="auto"/>
            <w:noWrap/>
            <w:vAlign w:val="center"/>
            <w:hideMark/>
          </w:tcPr>
          <w:p w14:paraId="40AB2F45" w14:textId="53BD62A4"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$0.41</w:t>
            </w:r>
          </w:p>
        </w:tc>
      </w:tr>
      <w:tr w:rsidR="008C5980" w:rsidRPr="008C5980" w14:paraId="4B646003"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EBF96F8"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70F7772"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bottom"/>
            <w:hideMark/>
          </w:tcPr>
          <w:p w14:paraId="6766289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86" w:type="dxa"/>
            <w:tcBorders>
              <w:top w:val="nil"/>
              <w:left w:val="nil"/>
              <w:bottom w:val="single" w:sz="4" w:space="0" w:color="auto"/>
              <w:right w:val="single" w:sz="4" w:space="0" w:color="auto"/>
            </w:tcBorders>
            <w:shd w:val="clear" w:color="auto" w:fill="auto"/>
            <w:noWrap/>
            <w:vAlign w:val="bottom"/>
            <w:hideMark/>
          </w:tcPr>
          <w:p w14:paraId="5530942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43AF9D5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14:paraId="4332F269"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148A72A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74" w:type="dxa"/>
            <w:tcBorders>
              <w:top w:val="nil"/>
              <w:left w:val="nil"/>
              <w:bottom w:val="single" w:sz="4" w:space="0" w:color="auto"/>
              <w:right w:val="single" w:sz="4" w:space="0" w:color="auto"/>
            </w:tcBorders>
            <w:shd w:val="clear" w:color="auto" w:fill="auto"/>
            <w:noWrap/>
            <w:vAlign w:val="center"/>
            <w:hideMark/>
          </w:tcPr>
          <w:p w14:paraId="1E5D0F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731E7531"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915" w:type="dxa"/>
            <w:tcBorders>
              <w:top w:val="nil"/>
              <w:left w:val="nil"/>
              <w:bottom w:val="single" w:sz="4" w:space="0" w:color="auto"/>
              <w:right w:val="single" w:sz="4" w:space="0" w:color="auto"/>
            </w:tcBorders>
            <w:shd w:val="clear" w:color="auto" w:fill="auto"/>
            <w:noWrap/>
            <w:vAlign w:val="center"/>
            <w:hideMark/>
          </w:tcPr>
          <w:p w14:paraId="7282D76D"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bottom"/>
            <w:hideMark/>
          </w:tcPr>
          <w:p w14:paraId="208F6FE7"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14:paraId="39C4BBC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r w:rsidR="008C5980" w:rsidRPr="008C5980" w14:paraId="65A86DE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4C43F0F"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Aged Care Clothing Allowances</w:t>
            </w:r>
          </w:p>
        </w:tc>
        <w:tc>
          <w:tcPr>
            <w:tcW w:w="567" w:type="dxa"/>
            <w:tcBorders>
              <w:top w:val="nil"/>
              <w:left w:val="nil"/>
              <w:bottom w:val="single" w:sz="4" w:space="0" w:color="auto"/>
              <w:right w:val="single" w:sz="4" w:space="0" w:color="auto"/>
            </w:tcBorders>
            <w:shd w:val="clear" w:color="auto" w:fill="auto"/>
            <w:noWrap/>
            <w:vAlign w:val="bottom"/>
            <w:hideMark/>
          </w:tcPr>
          <w:p w14:paraId="57B418D6"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3329A348"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 xml:space="preserve">Max </w:t>
            </w:r>
            <w:proofErr w:type="spellStart"/>
            <w:r w:rsidRPr="008C5980">
              <w:rPr>
                <w:rFonts w:ascii="Calibri" w:eastAsia="Times New Roman" w:hAnsi="Calibri" w:cs="Calibri"/>
                <w:b/>
                <w:bCs/>
                <w:color w:val="auto"/>
                <w:sz w:val="18"/>
                <w:szCs w:val="18"/>
              </w:rPr>
              <w:t>Wk</w:t>
            </w:r>
            <w:proofErr w:type="spellEnd"/>
          </w:p>
        </w:tc>
        <w:tc>
          <w:tcPr>
            <w:tcW w:w="786" w:type="dxa"/>
            <w:tcBorders>
              <w:top w:val="nil"/>
              <w:left w:val="nil"/>
              <w:bottom w:val="single" w:sz="4" w:space="0" w:color="auto"/>
              <w:right w:val="single" w:sz="4" w:space="0" w:color="auto"/>
            </w:tcBorders>
            <w:shd w:val="clear" w:color="auto" w:fill="auto"/>
            <w:noWrap/>
            <w:vAlign w:val="center"/>
            <w:hideMark/>
          </w:tcPr>
          <w:p w14:paraId="5F69DD51"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927" w:type="dxa"/>
            <w:tcBorders>
              <w:top w:val="nil"/>
              <w:left w:val="nil"/>
              <w:bottom w:val="single" w:sz="4" w:space="0" w:color="auto"/>
              <w:right w:val="single" w:sz="4" w:space="0" w:color="auto"/>
            </w:tcBorders>
            <w:shd w:val="clear" w:color="auto" w:fill="auto"/>
            <w:noWrap/>
            <w:vAlign w:val="center"/>
            <w:hideMark/>
          </w:tcPr>
          <w:p w14:paraId="7B5C564C"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 xml:space="preserve">Max </w:t>
            </w:r>
            <w:proofErr w:type="spellStart"/>
            <w:r w:rsidRPr="008C5980">
              <w:rPr>
                <w:rFonts w:ascii="Calibri" w:eastAsia="Times New Roman" w:hAnsi="Calibri" w:cs="Calibri"/>
                <w:b/>
                <w:bCs/>
                <w:color w:val="auto"/>
                <w:sz w:val="18"/>
                <w:szCs w:val="18"/>
              </w:rPr>
              <w:t>Wk</w:t>
            </w:r>
            <w:proofErr w:type="spellEnd"/>
          </w:p>
        </w:tc>
        <w:tc>
          <w:tcPr>
            <w:tcW w:w="832" w:type="dxa"/>
            <w:tcBorders>
              <w:top w:val="nil"/>
              <w:left w:val="nil"/>
              <w:bottom w:val="single" w:sz="4" w:space="0" w:color="auto"/>
              <w:right w:val="single" w:sz="4" w:space="0" w:color="auto"/>
            </w:tcBorders>
            <w:shd w:val="clear" w:color="auto" w:fill="auto"/>
            <w:noWrap/>
            <w:vAlign w:val="center"/>
            <w:hideMark/>
          </w:tcPr>
          <w:p w14:paraId="206794B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927" w:type="dxa"/>
            <w:tcBorders>
              <w:top w:val="nil"/>
              <w:left w:val="nil"/>
              <w:bottom w:val="single" w:sz="4" w:space="0" w:color="auto"/>
              <w:right w:val="single" w:sz="4" w:space="0" w:color="auto"/>
            </w:tcBorders>
            <w:shd w:val="clear" w:color="auto" w:fill="auto"/>
            <w:noWrap/>
            <w:vAlign w:val="center"/>
            <w:hideMark/>
          </w:tcPr>
          <w:p w14:paraId="40C070DE"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 xml:space="preserve">Max </w:t>
            </w:r>
            <w:proofErr w:type="spellStart"/>
            <w:r w:rsidRPr="008C5980">
              <w:rPr>
                <w:rFonts w:ascii="Calibri" w:eastAsia="Times New Roman" w:hAnsi="Calibri" w:cs="Calibri"/>
                <w:b/>
                <w:bCs/>
                <w:color w:val="auto"/>
                <w:sz w:val="18"/>
                <w:szCs w:val="18"/>
              </w:rPr>
              <w:t>Wk</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14:paraId="31B6C652"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927" w:type="dxa"/>
            <w:tcBorders>
              <w:top w:val="nil"/>
              <w:left w:val="nil"/>
              <w:bottom w:val="single" w:sz="4" w:space="0" w:color="auto"/>
              <w:right w:val="single" w:sz="4" w:space="0" w:color="auto"/>
            </w:tcBorders>
            <w:shd w:val="clear" w:color="auto" w:fill="auto"/>
            <w:noWrap/>
            <w:vAlign w:val="center"/>
            <w:hideMark/>
          </w:tcPr>
          <w:p w14:paraId="4BE3112E"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 xml:space="preserve">Max </w:t>
            </w:r>
            <w:proofErr w:type="spellStart"/>
            <w:r w:rsidRPr="008C5980">
              <w:rPr>
                <w:rFonts w:ascii="Calibri" w:eastAsia="Times New Roman" w:hAnsi="Calibri" w:cs="Calibri"/>
                <w:b/>
                <w:bCs/>
                <w:color w:val="auto"/>
                <w:sz w:val="18"/>
                <w:szCs w:val="18"/>
              </w:rPr>
              <w:t>Wk</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14:paraId="6116DFEF"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c>
          <w:tcPr>
            <w:tcW w:w="927" w:type="dxa"/>
            <w:tcBorders>
              <w:top w:val="nil"/>
              <w:left w:val="nil"/>
              <w:bottom w:val="single" w:sz="4" w:space="0" w:color="auto"/>
              <w:right w:val="single" w:sz="4" w:space="0" w:color="auto"/>
            </w:tcBorders>
            <w:shd w:val="clear" w:color="auto" w:fill="auto"/>
            <w:noWrap/>
            <w:vAlign w:val="center"/>
            <w:hideMark/>
          </w:tcPr>
          <w:p w14:paraId="4599C5F1"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r w:rsidRPr="008C5980">
              <w:rPr>
                <w:rFonts w:ascii="Calibri" w:eastAsia="Times New Roman" w:hAnsi="Calibri" w:cs="Calibri"/>
                <w:b/>
                <w:bCs/>
                <w:color w:val="auto"/>
                <w:sz w:val="18"/>
                <w:szCs w:val="18"/>
              </w:rPr>
              <w:t xml:space="preserve">Max </w:t>
            </w:r>
            <w:proofErr w:type="spellStart"/>
            <w:r w:rsidRPr="008C5980">
              <w:rPr>
                <w:rFonts w:ascii="Calibri" w:eastAsia="Times New Roman" w:hAnsi="Calibri" w:cs="Calibri"/>
                <w:b/>
                <w:bCs/>
                <w:color w:val="auto"/>
                <w:sz w:val="18"/>
                <w:szCs w:val="18"/>
              </w:rPr>
              <w:t>Wk</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14:paraId="374B7A87"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Shift</w:t>
            </w:r>
          </w:p>
        </w:tc>
      </w:tr>
      <w:tr w:rsidR="008C5980" w:rsidRPr="008C5980" w14:paraId="03D09334" w14:textId="77777777" w:rsidTr="00177C03">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098DF19F" w14:textId="7E87D7B9" w:rsidR="008C5980" w:rsidRPr="008C5980" w:rsidRDefault="008C5980" w:rsidP="008C5980">
            <w:pPr>
              <w:spacing w:after="0" w:line="240" w:lineRule="auto"/>
              <w:ind w:left="0" w:firstLine="0"/>
              <w:rPr>
                <w:rFonts w:ascii="Calibri" w:eastAsia="Times New Roman" w:hAnsi="Calibri" w:cs="Calibri"/>
                <w:sz w:val="18"/>
                <w:szCs w:val="18"/>
              </w:rPr>
            </w:pPr>
            <w:proofErr w:type="gramStart"/>
            <w:r w:rsidRPr="008C5980">
              <w:rPr>
                <w:rFonts w:ascii="Calibri" w:eastAsia="Times New Roman" w:hAnsi="Calibri" w:cs="Calibri"/>
                <w:sz w:val="18"/>
                <w:szCs w:val="18"/>
              </w:rPr>
              <w:t>Clothing  Allowance</w:t>
            </w:r>
            <w:proofErr w:type="gramEnd"/>
            <w:r w:rsidR="00031193">
              <w:rPr>
                <w:rFonts w:ascii="Calibri" w:eastAsia="Times New Roman" w:hAnsi="Calibri" w:cs="Calibri"/>
                <w:sz w:val="18"/>
                <w:szCs w:val="18"/>
              </w:rPr>
              <w:t xml:space="preserve"> </w:t>
            </w:r>
            <w:r w:rsidR="00177C03">
              <w:rPr>
                <w:rFonts w:ascii="Calibri" w:eastAsia="Times New Roman" w:hAnsi="Calibri" w:cs="Calibri"/>
                <w:sz w:val="18"/>
                <w:szCs w:val="18"/>
              </w:rPr>
              <w:t>inc. Laundry</w:t>
            </w:r>
            <w:r w:rsidRPr="008C5980">
              <w:rPr>
                <w:rFonts w:ascii="Calibri" w:eastAsia="Times New Roman" w:hAnsi="Calibri" w:cs="Calibri"/>
                <w:sz w:val="18"/>
                <w:szCs w:val="18"/>
              </w:rPr>
              <w:t xml:space="preserve"> </w:t>
            </w:r>
          </w:p>
        </w:tc>
        <w:tc>
          <w:tcPr>
            <w:tcW w:w="567" w:type="dxa"/>
            <w:tcBorders>
              <w:top w:val="nil"/>
              <w:left w:val="nil"/>
              <w:bottom w:val="single" w:sz="4" w:space="0" w:color="auto"/>
              <w:right w:val="single" w:sz="4" w:space="0" w:color="auto"/>
            </w:tcBorders>
            <w:shd w:val="clear" w:color="auto" w:fill="auto"/>
            <w:vAlign w:val="bottom"/>
          </w:tcPr>
          <w:p w14:paraId="257B100B" w14:textId="3C6BDF0D" w:rsidR="008C5980" w:rsidRPr="008C5980" w:rsidRDefault="008C5980" w:rsidP="008C5980">
            <w:pPr>
              <w:spacing w:after="0" w:line="240" w:lineRule="auto"/>
              <w:ind w:left="0" w:firstLine="0"/>
              <w:rPr>
                <w:rFonts w:ascii="Calibri" w:eastAsia="Times New Roman" w:hAnsi="Calibri" w:cs="Calibri"/>
                <w:sz w:val="18"/>
                <w:szCs w:val="18"/>
              </w:rPr>
            </w:pPr>
          </w:p>
        </w:tc>
        <w:tc>
          <w:tcPr>
            <w:tcW w:w="827" w:type="dxa"/>
            <w:tcBorders>
              <w:top w:val="nil"/>
              <w:left w:val="nil"/>
              <w:bottom w:val="single" w:sz="4" w:space="0" w:color="auto"/>
              <w:right w:val="single" w:sz="4" w:space="0" w:color="auto"/>
            </w:tcBorders>
            <w:shd w:val="clear" w:color="auto" w:fill="auto"/>
            <w:noWrap/>
            <w:vAlign w:val="center"/>
            <w:hideMark/>
          </w:tcPr>
          <w:p w14:paraId="7D234112"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$9.72</w:t>
            </w:r>
          </w:p>
        </w:tc>
        <w:tc>
          <w:tcPr>
            <w:tcW w:w="786" w:type="dxa"/>
            <w:tcBorders>
              <w:top w:val="nil"/>
              <w:left w:val="nil"/>
              <w:bottom w:val="single" w:sz="4" w:space="0" w:color="auto"/>
              <w:right w:val="single" w:sz="4" w:space="0" w:color="auto"/>
            </w:tcBorders>
            <w:shd w:val="clear" w:color="auto" w:fill="auto"/>
            <w:noWrap/>
            <w:vAlign w:val="center"/>
            <w:hideMark/>
          </w:tcPr>
          <w:p w14:paraId="4C844FE4"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$1.94</w:t>
            </w:r>
          </w:p>
        </w:tc>
        <w:tc>
          <w:tcPr>
            <w:tcW w:w="927" w:type="dxa"/>
            <w:tcBorders>
              <w:top w:val="nil"/>
              <w:left w:val="nil"/>
              <w:bottom w:val="single" w:sz="4" w:space="0" w:color="auto"/>
              <w:right w:val="single" w:sz="4" w:space="0" w:color="auto"/>
            </w:tcBorders>
            <w:shd w:val="clear" w:color="auto" w:fill="auto"/>
            <w:noWrap/>
            <w:vAlign w:val="center"/>
            <w:hideMark/>
          </w:tcPr>
          <w:p w14:paraId="0AF9BD8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$9.96</w:t>
            </w:r>
          </w:p>
        </w:tc>
        <w:tc>
          <w:tcPr>
            <w:tcW w:w="832" w:type="dxa"/>
            <w:tcBorders>
              <w:top w:val="nil"/>
              <w:left w:val="nil"/>
              <w:bottom w:val="single" w:sz="4" w:space="0" w:color="auto"/>
              <w:right w:val="single" w:sz="4" w:space="0" w:color="auto"/>
            </w:tcBorders>
            <w:shd w:val="clear" w:color="auto" w:fill="auto"/>
            <w:noWrap/>
            <w:vAlign w:val="center"/>
            <w:hideMark/>
          </w:tcPr>
          <w:p w14:paraId="29E822B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$1.99</w:t>
            </w:r>
          </w:p>
        </w:tc>
        <w:tc>
          <w:tcPr>
            <w:tcW w:w="927" w:type="dxa"/>
            <w:tcBorders>
              <w:top w:val="nil"/>
              <w:left w:val="nil"/>
              <w:bottom w:val="single" w:sz="4" w:space="0" w:color="auto"/>
              <w:right w:val="single" w:sz="4" w:space="0" w:color="auto"/>
            </w:tcBorders>
            <w:shd w:val="clear" w:color="auto" w:fill="auto"/>
            <w:noWrap/>
            <w:vAlign w:val="center"/>
            <w:hideMark/>
          </w:tcPr>
          <w:p w14:paraId="4988449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$10.21</w:t>
            </w:r>
          </w:p>
        </w:tc>
        <w:tc>
          <w:tcPr>
            <w:tcW w:w="774" w:type="dxa"/>
            <w:tcBorders>
              <w:top w:val="nil"/>
              <w:left w:val="nil"/>
              <w:bottom w:val="single" w:sz="4" w:space="0" w:color="auto"/>
              <w:right w:val="single" w:sz="4" w:space="0" w:color="auto"/>
            </w:tcBorders>
            <w:shd w:val="clear" w:color="auto" w:fill="auto"/>
            <w:noWrap/>
            <w:vAlign w:val="center"/>
            <w:hideMark/>
          </w:tcPr>
          <w:p w14:paraId="0BBCD9C2"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$2.04</w:t>
            </w:r>
          </w:p>
        </w:tc>
        <w:tc>
          <w:tcPr>
            <w:tcW w:w="927" w:type="dxa"/>
            <w:tcBorders>
              <w:top w:val="nil"/>
              <w:left w:val="nil"/>
              <w:bottom w:val="single" w:sz="4" w:space="0" w:color="auto"/>
              <w:right w:val="single" w:sz="4" w:space="0" w:color="auto"/>
            </w:tcBorders>
            <w:shd w:val="clear" w:color="auto" w:fill="auto"/>
            <w:noWrap/>
            <w:vAlign w:val="center"/>
            <w:hideMark/>
          </w:tcPr>
          <w:p w14:paraId="66FAAD1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$10.47</w:t>
            </w:r>
          </w:p>
        </w:tc>
        <w:tc>
          <w:tcPr>
            <w:tcW w:w="915" w:type="dxa"/>
            <w:tcBorders>
              <w:top w:val="nil"/>
              <w:left w:val="nil"/>
              <w:bottom w:val="single" w:sz="4" w:space="0" w:color="auto"/>
              <w:right w:val="single" w:sz="4" w:space="0" w:color="auto"/>
            </w:tcBorders>
            <w:shd w:val="clear" w:color="auto" w:fill="auto"/>
            <w:noWrap/>
            <w:vAlign w:val="center"/>
            <w:hideMark/>
          </w:tcPr>
          <w:p w14:paraId="39CEF504"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$2.09</w:t>
            </w:r>
          </w:p>
        </w:tc>
        <w:tc>
          <w:tcPr>
            <w:tcW w:w="927" w:type="dxa"/>
            <w:tcBorders>
              <w:top w:val="nil"/>
              <w:left w:val="nil"/>
              <w:bottom w:val="single" w:sz="4" w:space="0" w:color="auto"/>
              <w:right w:val="single" w:sz="4" w:space="0" w:color="auto"/>
            </w:tcBorders>
            <w:shd w:val="clear" w:color="auto" w:fill="auto"/>
            <w:noWrap/>
            <w:vAlign w:val="center"/>
            <w:hideMark/>
          </w:tcPr>
          <w:p w14:paraId="539A73F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$10.73</w:t>
            </w:r>
          </w:p>
        </w:tc>
        <w:tc>
          <w:tcPr>
            <w:tcW w:w="756" w:type="dxa"/>
            <w:tcBorders>
              <w:top w:val="nil"/>
              <w:left w:val="nil"/>
              <w:bottom w:val="single" w:sz="4" w:space="0" w:color="auto"/>
              <w:right w:val="single" w:sz="4" w:space="0" w:color="auto"/>
            </w:tcBorders>
            <w:shd w:val="clear" w:color="auto" w:fill="auto"/>
            <w:noWrap/>
            <w:vAlign w:val="center"/>
            <w:hideMark/>
          </w:tcPr>
          <w:p w14:paraId="6760B36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$2.14</w:t>
            </w:r>
          </w:p>
        </w:tc>
      </w:tr>
      <w:tr w:rsidR="004F678E" w:rsidRPr="008C5980" w14:paraId="21510708"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3ABD840" w14:textId="77777777" w:rsidR="004F678E" w:rsidRPr="008C5980" w:rsidRDefault="004F678E" w:rsidP="004F678E">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Laundry Allowance </w:t>
            </w:r>
          </w:p>
        </w:tc>
        <w:tc>
          <w:tcPr>
            <w:tcW w:w="567" w:type="dxa"/>
            <w:tcBorders>
              <w:top w:val="nil"/>
              <w:left w:val="nil"/>
              <w:bottom w:val="single" w:sz="4" w:space="0" w:color="auto"/>
              <w:right w:val="single" w:sz="4" w:space="0" w:color="auto"/>
            </w:tcBorders>
            <w:shd w:val="clear" w:color="auto" w:fill="auto"/>
            <w:vAlign w:val="center"/>
            <w:hideMark/>
          </w:tcPr>
          <w:p w14:paraId="22940F74" w14:textId="77777777" w:rsidR="004F678E" w:rsidRPr="008C5980" w:rsidRDefault="004F678E" w:rsidP="004F678E">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2521A6E4" w14:textId="77777777" w:rsidR="004F678E" w:rsidRPr="008C5980" w:rsidRDefault="004F678E" w:rsidP="004F678E">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$1.88</w:t>
            </w:r>
          </w:p>
        </w:tc>
        <w:tc>
          <w:tcPr>
            <w:tcW w:w="786" w:type="dxa"/>
            <w:tcBorders>
              <w:top w:val="nil"/>
              <w:left w:val="nil"/>
              <w:bottom w:val="single" w:sz="4" w:space="0" w:color="auto"/>
              <w:right w:val="single" w:sz="4" w:space="0" w:color="auto"/>
            </w:tcBorders>
            <w:shd w:val="clear" w:color="auto" w:fill="auto"/>
            <w:noWrap/>
            <w:vAlign w:val="center"/>
            <w:hideMark/>
          </w:tcPr>
          <w:p w14:paraId="170C32D3" w14:textId="7CB2E248" w:rsidR="004F678E" w:rsidRPr="008C5980" w:rsidRDefault="004F678E" w:rsidP="004F678E">
            <w:pPr>
              <w:spacing w:after="0" w:line="240" w:lineRule="auto"/>
              <w:ind w:left="0" w:firstLine="0"/>
              <w:jc w:val="right"/>
              <w:rPr>
                <w:rFonts w:ascii="Calibri" w:eastAsia="Times New Roman" w:hAnsi="Calibri" w:cs="Calibri"/>
                <w:sz w:val="18"/>
                <w:szCs w:val="18"/>
              </w:rPr>
            </w:pPr>
            <w:r>
              <w:rPr>
                <w:rFonts w:ascii="Calibri" w:hAnsi="Calibri" w:cs="Calibri"/>
                <w:sz w:val="18"/>
                <w:szCs w:val="18"/>
              </w:rPr>
              <w:t>$0.40</w:t>
            </w:r>
          </w:p>
        </w:tc>
        <w:tc>
          <w:tcPr>
            <w:tcW w:w="927" w:type="dxa"/>
            <w:tcBorders>
              <w:top w:val="nil"/>
              <w:left w:val="nil"/>
              <w:bottom w:val="single" w:sz="4" w:space="0" w:color="auto"/>
              <w:right w:val="single" w:sz="4" w:space="0" w:color="auto"/>
            </w:tcBorders>
            <w:shd w:val="clear" w:color="auto" w:fill="auto"/>
            <w:noWrap/>
            <w:vAlign w:val="center"/>
            <w:hideMark/>
          </w:tcPr>
          <w:p w14:paraId="4A0692C2" w14:textId="0F9E6AE7"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$1.98</w:t>
            </w:r>
          </w:p>
        </w:tc>
        <w:tc>
          <w:tcPr>
            <w:tcW w:w="832" w:type="dxa"/>
            <w:tcBorders>
              <w:top w:val="nil"/>
              <w:left w:val="nil"/>
              <w:bottom w:val="single" w:sz="4" w:space="0" w:color="auto"/>
              <w:right w:val="single" w:sz="4" w:space="0" w:color="auto"/>
            </w:tcBorders>
            <w:shd w:val="clear" w:color="auto" w:fill="auto"/>
            <w:noWrap/>
            <w:vAlign w:val="center"/>
            <w:hideMark/>
          </w:tcPr>
          <w:p w14:paraId="7938E89A" w14:textId="70761F33"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$0.41</w:t>
            </w:r>
          </w:p>
        </w:tc>
        <w:tc>
          <w:tcPr>
            <w:tcW w:w="927" w:type="dxa"/>
            <w:tcBorders>
              <w:top w:val="nil"/>
              <w:left w:val="nil"/>
              <w:bottom w:val="single" w:sz="4" w:space="0" w:color="auto"/>
              <w:right w:val="single" w:sz="4" w:space="0" w:color="auto"/>
            </w:tcBorders>
            <w:shd w:val="clear" w:color="auto" w:fill="auto"/>
            <w:noWrap/>
            <w:vAlign w:val="center"/>
            <w:hideMark/>
          </w:tcPr>
          <w:p w14:paraId="17404AC4" w14:textId="24206894"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$1.98</w:t>
            </w:r>
          </w:p>
        </w:tc>
        <w:tc>
          <w:tcPr>
            <w:tcW w:w="774" w:type="dxa"/>
            <w:tcBorders>
              <w:top w:val="nil"/>
              <w:left w:val="nil"/>
              <w:bottom w:val="single" w:sz="4" w:space="0" w:color="auto"/>
              <w:right w:val="single" w:sz="4" w:space="0" w:color="auto"/>
            </w:tcBorders>
            <w:shd w:val="clear" w:color="auto" w:fill="auto"/>
            <w:noWrap/>
            <w:vAlign w:val="center"/>
            <w:hideMark/>
          </w:tcPr>
          <w:p w14:paraId="18810D8F" w14:textId="077574C9"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$0.42</w:t>
            </w:r>
          </w:p>
        </w:tc>
        <w:tc>
          <w:tcPr>
            <w:tcW w:w="927" w:type="dxa"/>
            <w:tcBorders>
              <w:top w:val="nil"/>
              <w:left w:val="nil"/>
              <w:bottom w:val="single" w:sz="4" w:space="0" w:color="auto"/>
              <w:right w:val="single" w:sz="4" w:space="0" w:color="auto"/>
            </w:tcBorders>
            <w:shd w:val="clear" w:color="auto" w:fill="auto"/>
            <w:noWrap/>
            <w:vAlign w:val="center"/>
            <w:hideMark/>
          </w:tcPr>
          <w:p w14:paraId="29F1DDF3" w14:textId="70D90D46"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$2.02</w:t>
            </w:r>
          </w:p>
        </w:tc>
        <w:tc>
          <w:tcPr>
            <w:tcW w:w="915" w:type="dxa"/>
            <w:tcBorders>
              <w:top w:val="nil"/>
              <w:left w:val="nil"/>
              <w:bottom w:val="single" w:sz="4" w:space="0" w:color="auto"/>
              <w:right w:val="single" w:sz="4" w:space="0" w:color="auto"/>
            </w:tcBorders>
            <w:shd w:val="clear" w:color="auto" w:fill="auto"/>
            <w:noWrap/>
            <w:vAlign w:val="center"/>
            <w:hideMark/>
          </w:tcPr>
          <w:p w14:paraId="3EDC7331" w14:textId="7A37427E"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$0.43</w:t>
            </w:r>
          </w:p>
        </w:tc>
        <w:tc>
          <w:tcPr>
            <w:tcW w:w="927" w:type="dxa"/>
            <w:tcBorders>
              <w:top w:val="nil"/>
              <w:left w:val="nil"/>
              <w:bottom w:val="single" w:sz="4" w:space="0" w:color="auto"/>
              <w:right w:val="single" w:sz="4" w:space="0" w:color="auto"/>
            </w:tcBorders>
            <w:shd w:val="clear" w:color="auto" w:fill="auto"/>
            <w:noWrap/>
            <w:vAlign w:val="center"/>
            <w:hideMark/>
          </w:tcPr>
          <w:p w14:paraId="2A3BF652" w14:textId="30977427"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$2.08</w:t>
            </w:r>
          </w:p>
        </w:tc>
        <w:tc>
          <w:tcPr>
            <w:tcW w:w="756" w:type="dxa"/>
            <w:tcBorders>
              <w:top w:val="nil"/>
              <w:left w:val="nil"/>
              <w:bottom w:val="single" w:sz="4" w:space="0" w:color="auto"/>
              <w:right w:val="single" w:sz="4" w:space="0" w:color="auto"/>
            </w:tcBorders>
            <w:shd w:val="clear" w:color="auto" w:fill="auto"/>
            <w:noWrap/>
            <w:vAlign w:val="center"/>
            <w:hideMark/>
          </w:tcPr>
          <w:p w14:paraId="59656142" w14:textId="37AA20BD" w:rsidR="004F678E" w:rsidRPr="008C5980" w:rsidRDefault="004F678E" w:rsidP="004F678E">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$0.44</w:t>
            </w:r>
          </w:p>
        </w:tc>
      </w:tr>
      <w:tr w:rsidR="008C5980" w:rsidRPr="008C5980" w14:paraId="5028D658"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3C878085"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Uniform Allowance</w:t>
            </w:r>
          </w:p>
        </w:tc>
        <w:tc>
          <w:tcPr>
            <w:tcW w:w="567" w:type="dxa"/>
            <w:tcBorders>
              <w:top w:val="nil"/>
              <w:left w:val="nil"/>
              <w:bottom w:val="single" w:sz="4" w:space="0" w:color="auto"/>
              <w:right w:val="single" w:sz="4" w:space="0" w:color="auto"/>
            </w:tcBorders>
            <w:shd w:val="clear" w:color="auto" w:fill="auto"/>
            <w:vAlign w:val="bottom"/>
            <w:hideMark/>
          </w:tcPr>
          <w:p w14:paraId="355A3427" w14:textId="14B874AA" w:rsidR="008C5980" w:rsidRPr="008C5980" w:rsidRDefault="00177C03" w:rsidP="008C5980">
            <w:pPr>
              <w:spacing w:after="0" w:line="240" w:lineRule="auto"/>
              <w:ind w:left="0" w:firstLine="0"/>
              <w:rPr>
                <w:rFonts w:ascii="Calibri" w:eastAsia="Times New Roman" w:hAnsi="Calibri" w:cs="Calibri"/>
                <w:sz w:val="18"/>
                <w:szCs w:val="18"/>
              </w:rPr>
            </w:pPr>
            <w:r>
              <w:rPr>
                <w:rFonts w:ascii="Calibri" w:eastAsia="Times New Roman" w:hAnsi="Calibri" w:cs="Calibri"/>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14:paraId="608F7ABB"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$7.84</w:t>
            </w:r>
          </w:p>
        </w:tc>
        <w:tc>
          <w:tcPr>
            <w:tcW w:w="786" w:type="dxa"/>
            <w:tcBorders>
              <w:top w:val="nil"/>
              <w:left w:val="nil"/>
              <w:bottom w:val="single" w:sz="4" w:space="0" w:color="auto"/>
              <w:right w:val="single" w:sz="4" w:space="0" w:color="auto"/>
            </w:tcBorders>
            <w:shd w:val="clear" w:color="auto" w:fill="auto"/>
            <w:noWrap/>
            <w:vAlign w:val="center"/>
            <w:hideMark/>
          </w:tcPr>
          <w:p w14:paraId="7B644B78"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$1.55</w:t>
            </w:r>
          </w:p>
        </w:tc>
        <w:tc>
          <w:tcPr>
            <w:tcW w:w="927" w:type="dxa"/>
            <w:tcBorders>
              <w:top w:val="nil"/>
              <w:left w:val="nil"/>
              <w:bottom w:val="single" w:sz="4" w:space="0" w:color="auto"/>
              <w:right w:val="single" w:sz="4" w:space="0" w:color="auto"/>
            </w:tcBorders>
            <w:shd w:val="clear" w:color="auto" w:fill="auto"/>
            <w:noWrap/>
            <w:vAlign w:val="center"/>
            <w:hideMark/>
          </w:tcPr>
          <w:p w14:paraId="51B03E3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$8.04</w:t>
            </w:r>
          </w:p>
        </w:tc>
        <w:tc>
          <w:tcPr>
            <w:tcW w:w="832" w:type="dxa"/>
            <w:tcBorders>
              <w:top w:val="nil"/>
              <w:left w:val="nil"/>
              <w:bottom w:val="single" w:sz="4" w:space="0" w:color="auto"/>
              <w:right w:val="single" w:sz="4" w:space="0" w:color="auto"/>
            </w:tcBorders>
            <w:shd w:val="clear" w:color="auto" w:fill="auto"/>
            <w:noWrap/>
            <w:vAlign w:val="center"/>
            <w:hideMark/>
          </w:tcPr>
          <w:p w14:paraId="7150AFE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$1.59</w:t>
            </w:r>
          </w:p>
        </w:tc>
        <w:tc>
          <w:tcPr>
            <w:tcW w:w="927" w:type="dxa"/>
            <w:tcBorders>
              <w:top w:val="nil"/>
              <w:left w:val="nil"/>
              <w:bottom w:val="single" w:sz="4" w:space="0" w:color="auto"/>
              <w:right w:val="single" w:sz="4" w:space="0" w:color="auto"/>
            </w:tcBorders>
            <w:shd w:val="clear" w:color="auto" w:fill="auto"/>
            <w:noWrap/>
            <w:vAlign w:val="center"/>
            <w:hideMark/>
          </w:tcPr>
          <w:p w14:paraId="3F7939E3"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$8.24</w:t>
            </w:r>
          </w:p>
        </w:tc>
        <w:tc>
          <w:tcPr>
            <w:tcW w:w="774" w:type="dxa"/>
            <w:tcBorders>
              <w:top w:val="nil"/>
              <w:left w:val="nil"/>
              <w:bottom w:val="single" w:sz="4" w:space="0" w:color="auto"/>
              <w:right w:val="single" w:sz="4" w:space="0" w:color="auto"/>
            </w:tcBorders>
            <w:shd w:val="clear" w:color="auto" w:fill="auto"/>
            <w:noWrap/>
            <w:vAlign w:val="center"/>
            <w:hideMark/>
          </w:tcPr>
          <w:p w14:paraId="28AE94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$1.63</w:t>
            </w:r>
          </w:p>
        </w:tc>
        <w:tc>
          <w:tcPr>
            <w:tcW w:w="927" w:type="dxa"/>
            <w:tcBorders>
              <w:top w:val="nil"/>
              <w:left w:val="nil"/>
              <w:bottom w:val="single" w:sz="4" w:space="0" w:color="auto"/>
              <w:right w:val="single" w:sz="4" w:space="0" w:color="auto"/>
            </w:tcBorders>
            <w:shd w:val="clear" w:color="auto" w:fill="auto"/>
            <w:noWrap/>
            <w:vAlign w:val="center"/>
            <w:hideMark/>
          </w:tcPr>
          <w:p w14:paraId="4C8F666C"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$8.44</w:t>
            </w:r>
          </w:p>
        </w:tc>
        <w:tc>
          <w:tcPr>
            <w:tcW w:w="915" w:type="dxa"/>
            <w:tcBorders>
              <w:top w:val="nil"/>
              <w:left w:val="nil"/>
              <w:bottom w:val="single" w:sz="4" w:space="0" w:color="auto"/>
              <w:right w:val="single" w:sz="4" w:space="0" w:color="auto"/>
            </w:tcBorders>
            <w:shd w:val="clear" w:color="auto" w:fill="auto"/>
            <w:noWrap/>
            <w:vAlign w:val="center"/>
            <w:hideMark/>
          </w:tcPr>
          <w:p w14:paraId="345910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$1.67</w:t>
            </w:r>
          </w:p>
        </w:tc>
        <w:tc>
          <w:tcPr>
            <w:tcW w:w="927" w:type="dxa"/>
            <w:tcBorders>
              <w:top w:val="nil"/>
              <w:left w:val="nil"/>
              <w:bottom w:val="single" w:sz="4" w:space="0" w:color="auto"/>
              <w:right w:val="single" w:sz="4" w:space="0" w:color="auto"/>
            </w:tcBorders>
            <w:shd w:val="clear" w:color="auto" w:fill="auto"/>
            <w:noWrap/>
            <w:vAlign w:val="center"/>
            <w:hideMark/>
          </w:tcPr>
          <w:p w14:paraId="57EB502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$8.65</w:t>
            </w:r>
          </w:p>
        </w:tc>
        <w:tc>
          <w:tcPr>
            <w:tcW w:w="756" w:type="dxa"/>
            <w:tcBorders>
              <w:top w:val="nil"/>
              <w:left w:val="nil"/>
              <w:bottom w:val="single" w:sz="4" w:space="0" w:color="auto"/>
              <w:right w:val="single" w:sz="4" w:space="0" w:color="auto"/>
            </w:tcBorders>
            <w:shd w:val="clear" w:color="auto" w:fill="auto"/>
            <w:noWrap/>
            <w:vAlign w:val="center"/>
            <w:hideMark/>
          </w:tcPr>
          <w:p w14:paraId="796FC6C1"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$1.71</w:t>
            </w:r>
          </w:p>
        </w:tc>
      </w:tr>
      <w:tr w:rsidR="008C5980" w:rsidRPr="008C5980" w14:paraId="131523F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49B3CE1A"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xml:space="preserve">Leave Uniform - </w:t>
            </w:r>
            <w:r w:rsidRPr="008C5980">
              <w:rPr>
                <w:rFonts w:ascii="Calibri" w:eastAsia="Times New Roman" w:hAnsi="Calibri" w:cs="Calibri"/>
                <w:b/>
                <w:bCs/>
                <w:sz w:val="18"/>
                <w:szCs w:val="18"/>
              </w:rPr>
              <w:t>use hourly rate.</w:t>
            </w:r>
          </w:p>
        </w:tc>
        <w:tc>
          <w:tcPr>
            <w:tcW w:w="567" w:type="dxa"/>
            <w:tcBorders>
              <w:top w:val="nil"/>
              <w:left w:val="nil"/>
              <w:bottom w:val="single" w:sz="4" w:space="0" w:color="auto"/>
              <w:right w:val="single" w:sz="4" w:space="0" w:color="auto"/>
            </w:tcBorders>
            <w:shd w:val="clear" w:color="auto" w:fill="auto"/>
            <w:vAlign w:val="bottom"/>
            <w:hideMark/>
          </w:tcPr>
          <w:p w14:paraId="11F69703" w14:textId="77777777" w:rsidR="008C5980" w:rsidRPr="008C5980" w:rsidRDefault="008C5980" w:rsidP="008C5980">
            <w:pPr>
              <w:spacing w:after="0" w:line="240" w:lineRule="auto"/>
              <w:ind w:left="0" w:firstLine="0"/>
              <w:rPr>
                <w:rFonts w:ascii="Calibri" w:eastAsia="Times New Roman" w:hAnsi="Calibri" w:cs="Calibri"/>
                <w:sz w:val="18"/>
                <w:szCs w:val="18"/>
              </w:rPr>
            </w:pPr>
            <w:r w:rsidRPr="008C5980">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3C0C0038"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786" w:type="dxa"/>
            <w:tcBorders>
              <w:top w:val="nil"/>
              <w:left w:val="nil"/>
              <w:bottom w:val="single" w:sz="4" w:space="0" w:color="auto"/>
              <w:right w:val="single" w:sz="4" w:space="0" w:color="auto"/>
            </w:tcBorders>
            <w:shd w:val="clear" w:color="auto" w:fill="auto"/>
            <w:noWrap/>
            <w:vAlign w:val="center"/>
            <w:hideMark/>
          </w:tcPr>
          <w:p w14:paraId="33712BAD" w14:textId="77777777" w:rsidR="008C5980" w:rsidRPr="008C5980" w:rsidRDefault="008C5980" w:rsidP="008C5980">
            <w:pPr>
              <w:spacing w:after="0" w:line="240" w:lineRule="auto"/>
              <w:ind w:left="0" w:firstLine="0"/>
              <w:jc w:val="right"/>
              <w:rPr>
                <w:rFonts w:ascii="Calibri" w:eastAsia="Times New Roman" w:hAnsi="Calibri" w:cs="Calibri"/>
                <w:sz w:val="18"/>
                <w:szCs w:val="18"/>
              </w:rPr>
            </w:pPr>
            <w:r w:rsidRPr="008C5980">
              <w:rPr>
                <w:rFonts w:ascii="Calibri" w:eastAsia="Times New Roman" w:hAnsi="Calibri" w:cs="Calibri"/>
                <w:sz w:val="18"/>
                <w:szCs w:val="18"/>
              </w:rPr>
              <w:t>$0.21</w:t>
            </w:r>
          </w:p>
        </w:tc>
        <w:tc>
          <w:tcPr>
            <w:tcW w:w="927" w:type="dxa"/>
            <w:tcBorders>
              <w:top w:val="nil"/>
              <w:left w:val="nil"/>
              <w:bottom w:val="single" w:sz="4" w:space="0" w:color="auto"/>
              <w:right w:val="single" w:sz="4" w:space="0" w:color="auto"/>
            </w:tcBorders>
            <w:shd w:val="clear" w:color="auto" w:fill="auto"/>
            <w:noWrap/>
            <w:vAlign w:val="center"/>
            <w:hideMark/>
          </w:tcPr>
          <w:p w14:paraId="17A562B1"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832" w:type="dxa"/>
            <w:tcBorders>
              <w:top w:val="nil"/>
              <w:left w:val="nil"/>
              <w:bottom w:val="single" w:sz="4" w:space="0" w:color="auto"/>
              <w:right w:val="single" w:sz="4" w:space="0" w:color="auto"/>
            </w:tcBorders>
            <w:shd w:val="clear" w:color="auto" w:fill="auto"/>
            <w:noWrap/>
            <w:vAlign w:val="center"/>
            <w:hideMark/>
          </w:tcPr>
          <w:p w14:paraId="3EC7E7C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$0.22</w:t>
            </w:r>
          </w:p>
        </w:tc>
        <w:tc>
          <w:tcPr>
            <w:tcW w:w="927" w:type="dxa"/>
            <w:tcBorders>
              <w:top w:val="nil"/>
              <w:left w:val="nil"/>
              <w:bottom w:val="single" w:sz="4" w:space="0" w:color="auto"/>
              <w:right w:val="single" w:sz="4" w:space="0" w:color="auto"/>
            </w:tcBorders>
            <w:shd w:val="clear" w:color="auto" w:fill="auto"/>
            <w:noWrap/>
            <w:vAlign w:val="center"/>
            <w:hideMark/>
          </w:tcPr>
          <w:p w14:paraId="1613C870"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774" w:type="dxa"/>
            <w:tcBorders>
              <w:top w:val="nil"/>
              <w:left w:val="nil"/>
              <w:bottom w:val="single" w:sz="4" w:space="0" w:color="auto"/>
              <w:right w:val="single" w:sz="4" w:space="0" w:color="auto"/>
            </w:tcBorders>
            <w:shd w:val="clear" w:color="auto" w:fill="auto"/>
            <w:noWrap/>
            <w:vAlign w:val="center"/>
            <w:hideMark/>
          </w:tcPr>
          <w:p w14:paraId="0FFD2FE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$0.22</w:t>
            </w:r>
          </w:p>
        </w:tc>
        <w:tc>
          <w:tcPr>
            <w:tcW w:w="927" w:type="dxa"/>
            <w:tcBorders>
              <w:top w:val="nil"/>
              <w:left w:val="nil"/>
              <w:bottom w:val="single" w:sz="4" w:space="0" w:color="auto"/>
              <w:right w:val="single" w:sz="4" w:space="0" w:color="auto"/>
            </w:tcBorders>
            <w:shd w:val="clear" w:color="auto" w:fill="auto"/>
            <w:noWrap/>
            <w:vAlign w:val="center"/>
            <w:hideMark/>
          </w:tcPr>
          <w:p w14:paraId="7F247C9F"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15" w:type="dxa"/>
            <w:tcBorders>
              <w:top w:val="nil"/>
              <w:left w:val="nil"/>
              <w:bottom w:val="single" w:sz="4" w:space="0" w:color="auto"/>
              <w:right w:val="single" w:sz="4" w:space="0" w:color="auto"/>
            </w:tcBorders>
            <w:shd w:val="clear" w:color="auto" w:fill="auto"/>
            <w:noWrap/>
            <w:vAlign w:val="center"/>
            <w:hideMark/>
          </w:tcPr>
          <w:p w14:paraId="35CDE4AF"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$0.23</w:t>
            </w:r>
          </w:p>
        </w:tc>
        <w:tc>
          <w:tcPr>
            <w:tcW w:w="927" w:type="dxa"/>
            <w:tcBorders>
              <w:top w:val="nil"/>
              <w:left w:val="nil"/>
              <w:bottom w:val="single" w:sz="4" w:space="0" w:color="auto"/>
              <w:right w:val="single" w:sz="4" w:space="0" w:color="auto"/>
            </w:tcBorders>
            <w:shd w:val="clear" w:color="auto" w:fill="auto"/>
            <w:noWrap/>
            <w:vAlign w:val="center"/>
            <w:hideMark/>
          </w:tcPr>
          <w:p w14:paraId="36CAF068" w14:textId="77777777" w:rsidR="008C5980" w:rsidRPr="008C5980" w:rsidRDefault="008C5980" w:rsidP="008C5980">
            <w:pPr>
              <w:spacing w:after="0" w:line="240" w:lineRule="auto"/>
              <w:ind w:left="0" w:firstLine="0"/>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756" w:type="dxa"/>
            <w:tcBorders>
              <w:top w:val="nil"/>
              <w:left w:val="nil"/>
              <w:bottom w:val="single" w:sz="4" w:space="0" w:color="auto"/>
              <w:right w:val="single" w:sz="4" w:space="0" w:color="auto"/>
            </w:tcBorders>
            <w:shd w:val="clear" w:color="auto" w:fill="auto"/>
            <w:noWrap/>
            <w:vAlign w:val="center"/>
            <w:hideMark/>
          </w:tcPr>
          <w:p w14:paraId="22758FA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$0.23</w:t>
            </w:r>
          </w:p>
        </w:tc>
      </w:tr>
      <w:tr w:rsidR="008C5980" w:rsidRPr="008C5980" w14:paraId="15209785"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D122901" w14:textId="77777777" w:rsidR="008C5980" w:rsidRPr="003A7FC2" w:rsidRDefault="008C5980" w:rsidP="008C5980">
            <w:pPr>
              <w:spacing w:after="0" w:line="240" w:lineRule="auto"/>
              <w:ind w:left="0" w:firstLine="0"/>
              <w:rPr>
                <w:rFonts w:ascii="Calibri" w:eastAsia="Times New Roman" w:hAnsi="Calibri" w:cs="Calibri"/>
                <w:b/>
                <w:bCs/>
                <w:sz w:val="18"/>
                <w:szCs w:val="18"/>
              </w:rPr>
            </w:pPr>
            <w:r w:rsidRPr="003A7FC2">
              <w:rPr>
                <w:rFonts w:ascii="Calibri" w:eastAsia="Times New Roman" w:hAnsi="Calibri" w:cs="Calibri"/>
                <w:b/>
                <w:bCs/>
                <w:sz w:val="18"/>
                <w:szCs w:val="18"/>
              </w:rPr>
              <w:t>Nurses Clothing Allowances</w:t>
            </w:r>
          </w:p>
        </w:tc>
        <w:tc>
          <w:tcPr>
            <w:tcW w:w="567" w:type="dxa"/>
            <w:tcBorders>
              <w:top w:val="nil"/>
              <w:left w:val="nil"/>
              <w:bottom w:val="single" w:sz="4" w:space="0" w:color="auto"/>
              <w:right w:val="single" w:sz="4" w:space="0" w:color="auto"/>
            </w:tcBorders>
            <w:shd w:val="clear" w:color="auto" w:fill="auto"/>
            <w:vAlign w:val="bottom"/>
            <w:hideMark/>
          </w:tcPr>
          <w:p w14:paraId="2CBBD685" w14:textId="77777777"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3D2166E9" w14:textId="77777777" w:rsidR="008C5980" w:rsidRPr="003A7FC2"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3A7FC2">
              <w:rPr>
                <w:rFonts w:ascii="Calibri" w:eastAsia="Times New Roman" w:hAnsi="Calibri" w:cs="Calibri"/>
                <w:b/>
                <w:bCs/>
                <w:color w:val="auto"/>
                <w:sz w:val="18"/>
                <w:szCs w:val="18"/>
              </w:rPr>
              <w:t>Wk</w:t>
            </w:r>
            <w:proofErr w:type="spellEnd"/>
          </w:p>
        </w:tc>
        <w:tc>
          <w:tcPr>
            <w:tcW w:w="786" w:type="dxa"/>
            <w:tcBorders>
              <w:top w:val="nil"/>
              <w:left w:val="nil"/>
              <w:bottom w:val="single" w:sz="4" w:space="0" w:color="auto"/>
              <w:right w:val="single" w:sz="4" w:space="0" w:color="auto"/>
            </w:tcBorders>
            <w:shd w:val="clear" w:color="auto" w:fill="auto"/>
            <w:noWrap/>
            <w:vAlign w:val="center"/>
            <w:hideMark/>
          </w:tcPr>
          <w:p w14:paraId="4575D422" w14:textId="77777777" w:rsidR="008C5980" w:rsidRPr="003A7FC2" w:rsidRDefault="008C5980" w:rsidP="008C5980">
            <w:pPr>
              <w:spacing w:after="0" w:line="240" w:lineRule="auto"/>
              <w:ind w:left="0" w:firstLine="0"/>
              <w:jc w:val="center"/>
              <w:rPr>
                <w:rFonts w:ascii="Calibri" w:eastAsia="Times New Roman" w:hAnsi="Calibri" w:cs="Calibri"/>
                <w:b/>
                <w:bCs/>
                <w:sz w:val="18"/>
                <w:szCs w:val="18"/>
              </w:rPr>
            </w:pPr>
            <w:r w:rsidRPr="003A7FC2">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5457EDDF"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832" w:type="dxa"/>
            <w:tcBorders>
              <w:top w:val="nil"/>
              <w:left w:val="nil"/>
              <w:bottom w:val="single" w:sz="4" w:space="0" w:color="auto"/>
              <w:right w:val="single" w:sz="4" w:space="0" w:color="auto"/>
            </w:tcBorders>
            <w:shd w:val="clear" w:color="auto" w:fill="auto"/>
            <w:noWrap/>
            <w:vAlign w:val="center"/>
            <w:hideMark/>
          </w:tcPr>
          <w:p w14:paraId="4C4D75D4"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52AE1C7B"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74" w:type="dxa"/>
            <w:tcBorders>
              <w:top w:val="nil"/>
              <w:left w:val="nil"/>
              <w:bottom w:val="single" w:sz="4" w:space="0" w:color="auto"/>
              <w:right w:val="single" w:sz="4" w:space="0" w:color="auto"/>
            </w:tcBorders>
            <w:shd w:val="clear" w:color="auto" w:fill="auto"/>
            <w:noWrap/>
            <w:vAlign w:val="center"/>
            <w:hideMark/>
          </w:tcPr>
          <w:p w14:paraId="7C878C0C"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7714A1BD"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915" w:type="dxa"/>
            <w:tcBorders>
              <w:top w:val="nil"/>
              <w:left w:val="nil"/>
              <w:bottom w:val="single" w:sz="4" w:space="0" w:color="auto"/>
              <w:right w:val="single" w:sz="4" w:space="0" w:color="auto"/>
            </w:tcBorders>
            <w:shd w:val="clear" w:color="auto" w:fill="auto"/>
            <w:noWrap/>
            <w:vAlign w:val="center"/>
            <w:hideMark/>
          </w:tcPr>
          <w:p w14:paraId="6D8DD9C0"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c>
          <w:tcPr>
            <w:tcW w:w="927" w:type="dxa"/>
            <w:tcBorders>
              <w:top w:val="nil"/>
              <w:left w:val="nil"/>
              <w:bottom w:val="single" w:sz="4" w:space="0" w:color="auto"/>
              <w:right w:val="single" w:sz="4" w:space="0" w:color="auto"/>
            </w:tcBorders>
            <w:shd w:val="clear" w:color="auto" w:fill="auto"/>
            <w:noWrap/>
            <w:vAlign w:val="center"/>
            <w:hideMark/>
          </w:tcPr>
          <w:p w14:paraId="75E791F5" w14:textId="77777777" w:rsidR="008C5980" w:rsidRPr="008C5980" w:rsidRDefault="008C5980" w:rsidP="008C5980">
            <w:pPr>
              <w:spacing w:after="0" w:line="240" w:lineRule="auto"/>
              <w:ind w:left="0" w:firstLine="0"/>
              <w:jc w:val="center"/>
              <w:rPr>
                <w:rFonts w:ascii="Calibri" w:eastAsia="Times New Roman" w:hAnsi="Calibri" w:cs="Calibri"/>
                <w:b/>
                <w:bCs/>
                <w:color w:val="auto"/>
                <w:sz w:val="18"/>
                <w:szCs w:val="18"/>
              </w:rPr>
            </w:pPr>
            <w:proofErr w:type="spellStart"/>
            <w:r w:rsidRPr="008C5980">
              <w:rPr>
                <w:rFonts w:ascii="Calibri" w:eastAsia="Times New Roman" w:hAnsi="Calibri" w:cs="Calibri"/>
                <w:b/>
                <w:bCs/>
                <w:color w:val="auto"/>
                <w:sz w:val="18"/>
                <w:szCs w:val="18"/>
              </w:rPr>
              <w:t>Wk</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14:paraId="4FD763E8" w14:textId="77777777" w:rsidR="008C5980" w:rsidRPr="008C5980" w:rsidRDefault="008C5980" w:rsidP="008C5980">
            <w:pPr>
              <w:spacing w:after="0" w:line="240" w:lineRule="auto"/>
              <w:ind w:left="0" w:firstLine="0"/>
              <w:jc w:val="center"/>
              <w:rPr>
                <w:rFonts w:ascii="Calibri" w:eastAsia="Times New Roman" w:hAnsi="Calibri" w:cs="Calibri"/>
                <w:b/>
                <w:bCs/>
                <w:sz w:val="18"/>
                <w:szCs w:val="18"/>
              </w:rPr>
            </w:pPr>
            <w:r w:rsidRPr="008C5980">
              <w:rPr>
                <w:rFonts w:ascii="Calibri" w:eastAsia="Times New Roman" w:hAnsi="Calibri" w:cs="Calibri"/>
                <w:b/>
                <w:bCs/>
                <w:sz w:val="18"/>
                <w:szCs w:val="18"/>
              </w:rPr>
              <w:t>Hour</w:t>
            </w:r>
          </w:p>
        </w:tc>
      </w:tr>
      <w:tr w:rsidR="004F678E" w:rsidRPr="008C5980" w14:paraId="79100496" w14:textId="77777777" w:rsidTr="008D7607">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E6193CC" w14:textId="644207F9" w:rsidR="004F678E" w:rsidRPr="003A7FC2" w:rsidRDefault="004F678E" w:rsidP="004F678E">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xml:space="preserve">Uniform Clothing (Nurses </w:t>
            </w:r>
            <w:r w:rsidR="003A7FC2" w:rsidRPr="003A7FC2">
              <w:rPr>
                <w:rFonts w:ascii="Calibri" w:eastAsia="Times New Roman" w:hAnsi="Calibri" w:cs="Calibri"/>
                <w:sz w:val="18"/>
                <w:szCs w:val="18"/>
              </w:rPr>
              <w:t>–</w:t>
            </w:r>
            <w:r w:rsidRPr="003A7FC2">
              <w:rPr>
                <w:rFonts w:ascii="Calibri" w:eastAsia="Times New Roman" w:hAnsi="Calibri" w:cs="Calibri"/>
                <w:sz w:val="18"/>
                <w:szCs w:val="18"/>
              </w:rPr>
              <w:t xml:space="preserve"> </w:t>
            </w:r>
            <w:r w:rsidR="003A7FC2" w:rsidRPr="003A7FC2">
              <w:rPr>
                <w:rFonts w:ascii="Calibri" w:eastAsia="Times New Roman" w:hAnsi="Calibri" w:cs="Calibri"/>
                <w:sz w:val="18"/>
                <w:szCs w:val="18"/>
              </w:rPr>
              <w:t>with stockings</w:t>
            </w:r>
            <w:r w:rsidRPr="003A7FC2">
              <w:rPr>
                <w:rFonts w:ascii="Calibri" w:eastAsia="Times New Roman" w:hAnsi="Calibri" w:cs="Calibri"/>
                <w:sz w:val="18"/>
                <w:szCs w:val="18"/>
              </w:rPr>
              <w:t>) incl. Laundry</w:t>
            </w:r>
          </w:p>
        </w:tc>
        <w:tc>
          <w:tcPr>
            <w:tcW w:w="567" w:type="dxa"/>
            <w:tcBorders>
              <w:top w:val="nil"/>
              <w:left w:val="nil"/>
              <w:bottom w:val="single" w:sz="4" w:space="0" w:color="auto"/>
              <w:right w:val="single" w:sz="4" w:space="0" w:color="auto"/>
            </w:tcBorders>
            <w:shd w:val="clear" w:color="auto" w:fill="auto"/>
            <w:vAlign w:val="bottom"/>
            <w:hideMark/>
          </w:tcPr>
          <w:p w14:paraId="206FC1B8" w14:textId="77777777" w:rsidR="004F678E" w:rsidRPr="003A7FC2" w:rsidRDefault="004F678E" w:rsidP="004F678E">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7A6763B1" w14:textId="77777777" w:rsidR="004F678E" w:rsidRPr="003A7FC2" w:rsidRDefault="004F678E"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$20.09</w:t>
            </w:r>
          </w:p>
        </w:tc>
        <w:tc>
          <w:tcPr>
            <w:tcW w:w="786" w:type="dxa"/>
            <w:tcBorders>
              <w:top w:val="nil"/>
              <w:left w:val="nil"/>
              <w:bottom w:val="single" w:sz="4" w:space="0" w:color="auto"/>
              <w:right w:val="single" w:sz="4" w:space="0" w:color="auto"/>
            </w:tcBorders>
            <w:shd w:val="clear" w:color="auto" w:fill="auto"/>
            <w:noWrap/>
            <w:vAlign w:val="center"/>
            <w:hideMark/>
          </w:tcPr>
          <w:p w14:paraId="6B6871D0" w14:textId="77777777" w:rsidR="004F678E" w:rsidRPr="003A7FC2" w:rsidRDefault="004F678E"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$0.53</w:t>
            </w:r>
          </w:p>
        </w:tc>
        <w:tc>
          <w:tcPr>
            <w:tcW w:w="927" w:type="dxa"/>
            <w:tcBorders>
              <w:top w:val="nil"/>
              <w:left w:val="nil"/>
              <w:bottom w:val="single" w:sz="4" w:space="0" w:color="auto"/>
              <w:right w:val="single" w:sz="4" w:space="0" w:color="auto"/>
            </w:tcBorders>
            <w:shd w:val="clear" w:color="auto" w:fill="auto"/>
            <w:noWrap/>
            <w:vAlign w:val="center"/>
            <w:hideMark/>
          </w:tcPr>
          <w:p w14:paraId="20E323CA" w14:textId="77777777" w:rsidR="004F678E" w:rsidRPr="008C5980" w:rsidRDefault="004F678E"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$20.59</w:t>
            </w:r>
          </w:p>
        </w:tc>
        <w:tc>
          <w:tcPr>
            <w:tcW w:w="832" w:type="dxa"/>
            <w:tcBorders>
              <w:top w:val="nil"/>
              <w:left w:val="nil"/>
              <w:bottom w:val="single" w:sz="4" w:space="0" w:color="auto"/>
              <w:right w:val="single" w:sz="4" w:space="0" w:color="auto"/>
            </w:tcBorders>
            <w:shd w:val="clear" w:color="auto" w:fill="auto"/>
            <w:noWrap/>
            <w:vAlign w:val="center"/>
            <w:hideMark/>
          </w:tcPr>
          <w:p w14:paraId="44E0AD29" w14:textId="38CCD1A8"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$0.54</w:t>
            </w:r>
          </w:p>
        </w:tc>
        <w:tc>
          <w:tcPr>
            <w:tcW w:w="927" w:type="dxa"/>
            <w:tcBorders>
              <w:top w:val="nil"/>
              <w:left w:val="nil"/>
              <w:bottom w:val="single" w:sz="4" w:space="0" w:color="auto"/>
              <w:right w:val="single" w:sz="4" w:space="0" w:color="auto"/>
            </w:tcBorders>
            <w:shd w:val="clear" w:color="auto" w:fill="auto"/>
            <w:noWrap/>
            <w:vAlign w:val="center"/>
            <w:hideMark/>
          </w:tcPr>
          <w:p w14:paraId="7A5FE13F" w14:textId="58D4BCA4"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$21.11</w:t>
            </w:r>
          </w:p>
        </w:tc>
        <w:tc>
          <w:tcPr>
            <w:tcW w:w="774" w:type="dxa"/>
            <w:tcBorders>
              <w:top w:val="nil"/>
              <w:left w:val="nil"/>
              <w:bottom w:val="single" w:sz="4" w:space="0" w:color="auto"/>
              <w:right w:val="single" w:sz="4" w:space="0" w:color="auto"/>
            </w:tcBorders>
            <w:shd w:val="clear" w:color="auto" w:fill="auto"/>
            <w:noWrap/>
            <w:vAlign w:val="center"/>
            <w:hideMark/>
          </w:tcPr>
          <w:p w14:paraId="4B51288B" w14:textId="1BDBBFD3"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$0.56</w:t>
            </w:r>
          </w:p>
        </w:tc>
        <w:tc>
          <w:tcPr>
            <w:tcW w:w="927" w:type="dxa"/>
            <w:tcBorders>
              <w:top w:val="nil"/>
              <w:left w:val="nil"/>
              <w:bottom w:val="single" w:sz="4" w:space="0" w:color="auto"/>
              <w:right w:val="single" w:sz="4" w:space="0" w:color="auto"/>
            </w:tcBorders>
            <w:shd w:val="clear" w:color="auto" w:fill="auto"/>
            <w:noWrap/>
            <w:vAlign w:val="center"/>
            <w:hideMark/>
          </w:tcPr>
          <w:p w14:paraId="038D43AD" w14:textId="2CE8ED62"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$21.63</w:t>
            </w:r>
          </w:p>
        </w:tc>
        <w:tc>
          <w:tcPr>
            <w:tcW w:w="915" w:type="dxa"/>
            <w:tcBorders>
              <w:top w:val="nil"/>
              <w:left w:val="nil"/>
              <w:bottom w:val="single" w:sz="4" w:space="0" w:color="auto"/>
              <w:right w:val="single" w:sz="4" w:space="0" w:color="auto"/>
            </w:tcBorders>
            <w:shd w:val="clear" w:color="auto" w:fill="auto"/>
            <w:noWrap/>
            <w:vAlign w:val="center"/>
            <w:hideMark/>
          </w:tcPr>
          <w:p w14:paraId="5D69FBE4" w14:textId="154FF1BF"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$0.57</w:t>
            </w:r>
          </w:p>
        </w:tc>
        <w:tc>
          <w:tcPr>
            <w:tcW w:w="927" w:type="dxa"/>
            <w:tcBorders>
              <w:top w:val="nil"/>
              <w:left w:val="nil"/>
              <w:bottom w:val="single" w:sz="4" w:space="0" w:color="auto"/>
              <w:right w:val="single" w:sz="4" w:space="0" w:color="auto"/>
            </w:tcBorders>
            <w:shd w:val="clear" w:color="auto" w:fill="auto"/>
            <w:noWrap/>
            <w:vAlign w:val="center"/>
            <w:hideMark/>
          </w:tcPr>
          <w:p w14:paraId="45F154EF" w14:textId="2BAEEBB7"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$22.18</w:t>
            </w:r>
          </w:p>
        </w:tc>
        <w:tc>
          <w:tcPr>
            <w:tcW w:w="756" w:type="dxa"/>
            <w:tcBorders>
              <w:top w:val="nil"/>
              <w:left w:val="nil"/>
              <w:bottom w:val="single" w:sz="4" w:space="0" w:color="auto"/>
              <w:right w:val="single" w:sz="4" w:space="0" w:color="auto"/>
            </w:tcBorders>
            <w:shd w:val="clear" w:color="auto" w:fill="auto"/>
            <w:noWrap/>
            <w:vAlign w:val="center"/>
            <w:hideMark/>
          </w:tcPr>
          <w:p w14:paraId="56543F5F" w14:textId="37CBCE46" w:rsidR="004F678E" w:rsidRPr="008C5980" w:rsidRDefault="004F678E" w:rsidP="008D7607">
            <w:pPr>
              <w:spacing w:after="0" w:line="240" w:lineRule="auto"/>
              <w:ind w:left="0" w:firstLine="0"/>
              <w:jc w:val="center"/>
              <w:rPr>
                <w:rFonts w:ascii="Calibri" w:eastAsia="Times New Roman" w:hAnsi="Calibri" w:cs="Calibri"/>
                <w:sz w:val="18"/>
                <w:szCs w:val="18"/>
              </w:rPr>
            </w:pPr>
            <w:r>
              <w:rPr>
                <w:rFonts w:ascii="Calibri" w:hAnsi="Calibri" w:cs="Calibri"/>
                <w:sz w:val="18"/>
                <w:szCs w:val="18"/>
              </w:rPr>
              <w:t>$0.59</w:t>
            </w:r>
          </w:p>
        </w:tc>
      </w:tr>
      <w:tr w:rsidR="008C5980" w:rsidRPr="008C5980" w14:paraId="2B31B5BF" w14:textId="77777777" w:rsidTr="008D7607">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768CEFF7" w14:textId="65E9E4C0"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xml:space="preserve">Uniform Clothing (Nurses </w:t>
            </w:r>
            <w:r w:rsidR="003A7FC2" w:rsidRPr="003A7FC2">
              <w:rPr>
                <w:rFonts w:ascii="Calibri" w:eastAsia="Times New Roman" w:hAnsi="Calibri" w:cs="Calibri"/>
                <w:sz w:val="18"/>
                <w:szCs w:val="18"/>
              </w:rPr>
              <w:t>–</w:t>
            </w:r>
            <w:r w:rsidRPr="003A7FC2">
              <w:rPr>
                <w:rFonts w:ascii="Calibri" w:eastAsia="Times New Roman" w:hAnsi="Calibri" w:cs="Calibri"/>
                <w:sz w:val="18"/>
                <w:szCs w:val="18"/>
              </w:rPr>
              <w:t xml:space="preserve"> </w:t>
            </w:r>
            <w:r w:rsidR="003A7FC2" w:rsidRPr="003A7FC2">
              <w:rPr>
                <w:rFonts w:ascii="Calibri" w:eastAsia="Times New Roman" w:hAnsi="Calibri" w:cs="Calibri"/>
                <w:sz w:val="18"/>
                <w:szCs w:val="18"/>
              </w:rPr>
              <w:t>with socks</w:t>
            </w:r>
            <w:r w:rsidRPr="003A7FC2">
              <w:rPr>
                <w:rFonts w:ascii="Calibri" w:eastAsia="Times New Roman" w:hAnsi="Calibri" w:cs="Calibri"/>
                <w:sz w:val="18"/>
                <w:szCs w:val="18"/>
              </w:rPr>
              <w:t>) incl. Laundry</w:t>
            </w:r>
          </w:p>
        </w:tc>
        <w:tc>
          <w:tcPr>
            <w:tcW w:w="567" w:type="dxa"/>
            <w:tcBorders>
              <w:top w:val="nil"/>
              <w:left w:val="nil"/>
              <w:bottom w:val="single" w:sz="4" w:space="0" w:color="auto"/>
              <w:right w:val="single" w:sz="4" w:space="0" w:color="auto"/>
            </w:tcBorders>
            <w:shd w:val="clear" w:color="auto" w:fill="auto"/>
            <w:vAlign w:val="bottom"/>
            <w:hideMark/>
          </w:tcPr>
          <w:p w14:paraId="17DED224" w14:textId="77777777"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5A3068D9" w14:textId="77777777" w:rsidR="008C5980" w:rsidRPr="003A7FC2" w:rsidRDefault="008C5980"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$17.27</w:t>
            </w:r>
          </w:p>
        </w:tc>
        <w:tc>
          <w:tcPr>
            <w:tcW w:w="786" w:type="dxa"/>
            <w:tcBorders>
              <w:top w:val="nil"/>
              <w:left w:val="nil"/>
              <w:bottom w:val="single" w:sz="4" w:space="0" w:color="auto"/>
              <w:right w:val="single" w:sz="4" w:space="0" w:color="auto"/>
            </w:tcBorders>
            <w:shd w:val="clear" w:color="auto" w:fill="auto"/>
            <w:noWrap/>
            <w:vAlign w:val="center"/>
            <w:hideMark/>
          </w:tcPr>
          <w:p w14:paraId="0E332866" w14:textId="77777777" w:rsidR="008C5980" w:rsidRPr="003A7FC2" w:rsidRDefault="008C5980"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$0.45</w:t>
            </w:r>
          </w:p>
        </w:tc>
        <w:tc>
          <w:tcPr>
            <w:tcW w:w="927" w:type="dxa"/>
            <w:tcBorders>
              <w:top w:val="nil"/>
              <w:left w:val="nil"/>
              <w:bottom w:val="single" w:sz="4" w:space="0" w:color="auto"/>
              <w:right w:val="single" w:sz="4" w:space="0" w:color="auto"/>
            </w:tcBorders>
            <w:shd w:val="clear" w:color="auto" w:fill="auto"/>
            <w:noWrap/>
            <w:vAlign w:val="center"/>
            <w:hideMark/>
          </w:tcPr>
          <w:p w14:paraId="5BA1832E"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$17.70</w:t>
            </w:r>
          </w:p>
        </w:tc>
        <w:tc>
          <w:tcPr>
            <w:tcW w:w="832" w:type="dxa"/>
            <w:tcBorders>
              <w:top w:val="nil"/>
              <w:left w:val="nil"/>
              <w:bottom w:val="single" w:sz="4" w:space="0" w:color="auto"/>
              <w:right w:val="single" w:sz="4" w:space="0" w:color="auto"/>
            </w:tcBorders>
            <w:shd w:val="clear" w:color="auto" w:fill="auto"/>
            <w:noWrap/>
            <w:vAlign w:val="center"/>
            <w:hideMark/>
          </w:tcPr>
          <w:p w14:paraId="5E326968"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$0.46</w:t>
            </w:r>
          </w:p>
        </w:tc>
        <w:tc>
          <w:tcPr>
            <w:tcW w:w="927" w:type="dxa"/>
            <w:tcBorders>
              <w:top w:val="nil"/>
              <w:left w:val="nil"/>
              <w:bottom w:val="single" w:sz="4" w:space="0" w:color="auto"/>
              <w:right w:val="single" w:sz="4" w:space="0" w:color="auto"/>
            </w:tcBorders>
            <w:shd w:val="clear" w:color="auto" w:fill="auto"/>
            <w:noWrap/>
            <w:vAlign w:val="center"/>
            <w:hideMark/>
          </w:tcPr>
          <w:p w14:paraId="4F02919F"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$18.14</w:t>
            </w:r>
          </w:p>
        </w:tc>
        <w:tc>
          <w:tcPr>
            <w:tcW w:w="774" w:type="dxa"/>
            <w:tcBorders>
              <w:top w:val="nil"/>
              <w:left w:val="nil"/>
              <w:bottom w:val="single" w:sz="4" w:space="0" w:color="auto"/>
              <w:right w:val="single" w:sz="4" w:space="0" w:color="auto"/>
            </w:tcBorders>
            <w:shd w:val="clear" w:color="auto" w:fill="auto"/>
            <w:noWrap/>
            <w:vAlign w:val="center"/>
            <w:hideMark/>
          </w:tcPr>
          <w:p w14:paraId="30996E9C"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$0.47</w:t>
            </w:r>
          </w:p>
        </w:tc>
        <w:tc>
          <w:tcPr>
            <w:tcW w:w="927" w:type="dxa"/>
            <w:tcBorders>
              <w:top w:val="nil"/>
              <w:left w:val="nil"/>
              <w:bottom w:val="single" w:sz="4" w:space="0" w:color="auto"/>
              <w:right w:val="single" w:sz="4" w:space="0" w:color="auto"/>
            </w:tcBorders>
            <w:shd w:val="clear" w:color="auto" w:fill="auto"/>
            <w:noWrap/>
            <w:vAlign w:val="center"/>
            <w:hideMark/>
          </w:tcPr>
          <w:p w14:paraId="09351517"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$18.60</w:t>
            </w:r>
          </w:p>
        </w:tc>
        <w:tc>
          <w:tcPr>
            <w:tcW w:w="915" w:type="dxa"/>
            <w:tcBorders>
              <w:top w:val="nil"/>
              <w:left w:val="nil"/>
              <w:bottom w:val="single" w:sz="4" w:space="0" w:color="auto"/>
              <w:right w:val="single" w:sz="4" w:space="0" w:color="auto"/>
            </w:tcBorders>
            <w:shd w:val="clear" w:color="auto" w:fill="auto"/>
            <w:noWrap/>
            <w:vAlign w:val="center"/>
            <w:hideMark/>
          </w:tcPr>
          <w:p w14:paraId="5476D298"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$0.48</w:t>
            </w:r>
          </w:p>
        </w:tc>
        <w:tc>
          <w:tcPr>
            <w:tcW w:w="927" w:type="dxa"/>
            <w:tcBorders>
              <w:top w:val="nil"/>
              <w:left w:val="nil"/>
              <w:bottom w:val="single" w:sz="4" w:space="0" w:color="auto"/>
              <w:right w:val="single" w:sz="4" w:space="0" w:color="auto"/>
            </w:tcBorders>
            <w:shd w:val="clear" w:color="auto" w:fill="auto"/>
            <w:noWrap/>
            <w:vAlign w:val="center"/>
            <w:hideMark/>
          </w:tcPr>
          <w:p w14:paraId="6D79F6BE"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$19.06</w:t>
            </w:r>
          </w:p>
        </w:tc>
        <w:tc>
          <w:tcPr>
            <w:tcW w:w="756" w:type="dxa"/>
            <w:tcBorders>
              <w:top w:val="nil"/>
              <w:left w:val="nil"/>
              <w:bottom w:val="single" w:sz="4" w:space="0" w:color="auto"/>
              <w:right w:val="single" w:sz="4" w:space="0" w:color="auto"/>
            </w:tcBorders>
            <w:shd w:val="clear" w:color="auto" w:fill="auto"/>
            <w:noWrap/>
            <w:vAlign w:val="center"/>
            <w:hideMark/>
          </w:tcPr>
          <w:p w14:paraId="7AFBDBF1"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$0.50</w:t>
            </w:r>
          </w:p>
        </w:tc>
      </w:tr>
      <w:tr w:rsidR="008C5980" w:rsidRPr="008C5980" w14:paraId="2A47BF33" w14:textId="77777777" w:rsidTr="008D7607">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2D162A58" w14:textId="706F6E65"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xml:space="preserve">Leave </w:t>
            </w:r>
            <w:proofErr w:type="gramStart"/>
            <w:r w:rsidRPr="003A7FC2">
              <w:rPr>
                <w:rFonts w:ascii="Calibri" w:eastAsia="Times New Roman" w:hAnsi="Calibri" w:cs="Calibri"/>
                <w:sz w:val="18"/>
                <w:szCs w:val="18"/>
              </w:rPr>
              <w:t>Uniform  -</w:t>
            </w:r>
            <w:proofErr w:type="gramEnd"/>
            <w:r w:rsidRPr="003A7FC2">
              <w:rPr>
                <w:rFonts w:ascii="Calibri" w:eastAsia="Times New Roman" w:hAnsi="Calibri" w:cs="Calibri"/>
                <w:sz w:val="18"/>
                <w:szCs w:val="18"/>
              </w:rPr>
              <w:t xml:space="preserve"> </w:t>
            </w:r>
            <w:r w:rsidR="003A7FC2" w:rsidRPr="003A7FC2">
              <w:rPr>
                <w:rFonts w:ascii="Calibri" w:eastAsia="Times New Roman" w:hAnsi="Calibri" w:cs="Calibri"/>
                <w:sz w:val="18"/>
                <w:szCs w:val="18"/>
              </w:rPr>
              <w:t>with stockings</w:t>
            </w:r>
            <w:r w:rsidRPr="003A7FC2">
              <w:rPr>
                <w:rFonts w:ascii="Calibri" w:eastAsia="Times New Roman" w:hAnsi="Calibri" w:cs="Calibri"/>
                <w:sz w:val="18"/>
                <w:szCs w:val="18"/>
              </w:rPr>
              <w:t xml:space="preserve"> -use hourly</w:t>
            </w:r>
          </w:p>
        </w:tc>
        <w:tc>
          <w:tcPr>
            <w:tcW w:w="567" w:type="dxa"/>
            <w:tcBorders>
              <w:top w:val="nil"/>
              <w:left w:val="nil"/>
              <w:bottom w:val="single" w:sz="4" w:space="0" w:color="auto"/>
              <w:right w:val="single" w:sz="4" w:space="0" w:color="auto"/>
            </w:tcBorders>
            <w:shd w:val="clear" w:color="auto" w:fill="auto"/>
            <w:vAlign w:val="bottom"/>
            <w:hideMark/>
          </w:tcPr>
          <w:p w14:paraId="46633029" w14:textId="60DCAC9A"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w:t>
            </w:r>
            <w:r w:rsidR="006B762C" w:rsidRPr="003A7FC2">
              <w:rPr>
                <w:rFonts w:ascii="Calibri" w:eastAsia="Times New Roman" w:hAnsi="Calibri" w:cs="Calibri"/>
                <w:sz w:val="18"/>
                <w:szCs w:val="18"/>
              </w:rPr>
              <w:t>3</w:t>
            </w:r>
            <w:r w:rsidR="00D960C2" w:rsidRPr="003A7FC2">
              <w:rPr>
                <w:rFonts w:ascii="Calibri" w:eastAsia="Times New Roman" w:hAnsi="Calibri" w:cs="Calibri"/>
                <w:sz w:val="18"/>
                <w:szCs w:val="18"/>
              </w:rPr>
              <w:t>A</w:t>
            </w:r>
          </w:p>
        </w:tc>
        <w:tc>
          <w:tcPr>
            <w:tcW w:w="827" w:type="dxa"/>
            <w:tcBorders>
              <w:top w:val="nil"/>
              <w:left w:val="nil"/>
              <w:bottom w:val="single" w:sz="4" w:space="0" w:color="auto"/>
              <w:right w:val="single" w:sz="4" w:space="0" w:color="auto"/>
            </w:tcBorders>
            <w:shd w:val="clear" w:color="auto" w:fill="auto"/>
            <w:noWrap/>
            <w:vAlign w:val="center"/>
            <w:hideMark/>
          </w:tcPr>
          <w:p w14:paraId="663B6597" w14:textId="77777777" w:rsidR="008C5980" w:rsidRPr="003A7FC2" w:rsidRDefault="008C5980"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$14.43</w:t>
            </w:r>
          </w:p>
        </w:tc>
        <w:tc>
          <w:tcPr>
            <w:tcW w:w="786" w:type="dxa"/>
            <w:tcBorders>
              <w:top w:val="nil"/>
              <w:left w:val="nil"/>
              <w:bottom w:val="single" w:sz="4" w:space="0" w:color="auto"/>
              <w:right w:val="single" w:sz="4" w:space="0" w:color="auto"/>
            </w:tcBorders>
            <w:shd w:val="clear" w:color="auto" w:fill="auto"/>
            <w:noWrap/>
            <w:vAlign w:val="center"/>
            <w:hideMark/>
          </w:tcPr>
          <w:p w14:paraId="0FB543C0" w14:textId="77777777" w:rsidR="008C5980" w:rsidRPr="003A7FC2" w:rsidRDefault="008C5980"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$0.38</w:t>
            </w:r>
          </w:p>
        </w:tc>
        <w:tc>
          <w:tcPr>
            <w:tcW w:w="927" w:type="dxa"/>
            <w:tcBorders>
              <w:top w:val="nil"/>
              <w:left w:val="nil"/>
              <w:bottom w:val="single" w:sz="4" w:space="0" w:color="auto"/>
              <w:right w:val="single" w:sz="4" w:space="0" w:color="auto"/>
            </w:tcBorders>
            <w:shd w:val="clear" w:color="auto" w:fill="auto"/>
            <w:noWrap/>
            <w:vAlign w:val="center"/>
            <w:hideMark/>
          </w:tcPr>
          <w:p w14:paraId="37F4D3D3"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$14.79</w:t>
            </w:r>
          </w:p>
        </w:tc>
        <w:tc>
          <w:tcPr>
            <w:tcW w:w="832" w:type="dxa"/>
            <w:tcBorders>
              <w:top w:val="nil"/>
              <w:left w:val="nil"/>
              <w:bottom w:val="single" w:sz="4" w:space="0" w:color="auto"/>
              <w:right w:val="single" w:sz="4" w:space="0" w:color="auto"/>
            </w:tcBorders>
            <w:shd w:val="clear" w:color="auto" w:fill="auto"/>
            <w:noWrap/>
            <w:vAlign w:val="center"/>
            <w:hideMark/>
          </w:tcPr>
          <w:p w14:paraId="466F0C89"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$0.39</w:t>
            </w:r>
          </w:p>
        </w:tc>
        <w:tc>
          <w:tcPr>
            <w:tcW w:w="927" w:type="dxa"/>
            <w:tcBorders>
              <w:top w:val="nil"/>
              <w:left w:val="nil"/>
              <w:bottom w:val="single" w:sz="4" w:space="0" w:color="auto"/>
              <w:right w:val="single" w:sz="4" w:space="0" w:color="auto"/>
            </w:tcBorders>
            <w:shd w:val="clear" w:color="auto" w:fill="auto"/>
            <w:noWrap/>
            <w:vAlign w:val="center"/>
            <w:hideMark/>
          </w:tcPr>
          <w:p w14:paraId="2D40B72B"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$15.16</w:t>
            </w:r>
          </w:p>
        </w:tc>
        <w:tc>
          <w:tcPr>
            <w:tcW w:w="774" w:type="dxa"/>
            <w:tcBorders>
              <w:top w:val="nil"/>
              <w:left w:val="nil"/>
              <w:bottom w:val="single" w:sz="4" w:space="0" w:color="auto"/>
              <w:right w:val="single" w:sz="4" w:space="0" w:color="auto"/>
            </w:tcBorders>
            <w:shd w:val="clear" w:color="auto" w:fill="auto"/>
            <w:noWrap/>
            <w:vAlign w:val="center"/>
            <w:hideMark/>
          </w:tcPr>
          <w:p w14:paraId="26BFA678"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$0.40</w:t>
            </w:r>
          </w:p>
        </w:tc>
        <w:tc>
          <w:tcPr>
            <w:tcW w:w="927" w:type="dxa"/>
            <w:tcBorders>
              <w:top w:val="nil"/>
              <w:left w:val="nil"/>
              <w:bottom w:val="single" w:sz="4" w:space="0" w:color="auto"/>
              <w:right w:val="single" w:sz="4" w:space="0" w:color="auto"/>
            </w:tcBorders>
            <w:shd w:val="clear" w:color="auto" w:fill="auto"/>
            <w:noWrap/>
            <w:vAlign w:val="center"/>
            <w:hideMark/>
          </w:tcPr>
          <w:p w14:paraId="216205C3"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$15.54</w:t>
            </w:r>
          </w:p>
        </w:tc>
        <w:tc>
          <w:tcPr>
            <w:tcW w:w="915" w:type="dxa"/>
            <w:tcBorders>
              <w:top w:val="nil"/>
              <w:left w:val="nil"/>
              <w:bottom w:val="single" w:sz="4" w:space="0" w:color="auto"/>
              <w:right w:val="single" w:sz="4" w:space="0" w:color="auto"/>
            </w:tcBorders>
            <w:shd w:val="clear" w:color="auto" w:fill="auto"/>
            <w:noWrap/>
            <w:vAlign w:val="center"/>
            <w:hideMark/>
          </w:tcPr>
          <w:p w14:paraId="4883DE35"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$0.41</w:t>
            </w:r>
          </w:p>
        </w:tc>
        <w:tc>
          <w:tcPr>
            <w:tcW w:w="927" w:type="dxa"/>
            <w:tcBorders>
              <w:top w:val="nil"/>
              <w:left w:val="nil"/>
              <w:bottom w:val="single" w:sz="4" w:space="0" w:color="auto"/>
              <w:right w:val="single" w:sz="4" w:space="0" w:color="auto"/>
            </w:tcBorders>
            <w:shd w:val="clear" w:color="auto" w:fill="auto"/>
            <w:noWrap/>
            <w:vAlign w:val="center"/>
            <w:hideMark/>
          </w:tcPr>
          <w:p w14:paraId="05F08554"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$15.93</w:t>
            </w:r>
          </w:p>
        </w:tc>
        <w:tc>
          <w:tcPr>
            <w:tcW w:w="756" w:type="dxa"/>
            <w:tcBorders>
              <w:top w:val="nil"/>
              <w:left w:val="nil"/>
              <w:bottom w:val="single" w:sz="4" w:space="0" w:color="auto"/>
              <w:right w:val="single" w:sz="4" w:space="0" w:color="auto"/>
            </w:tcBorders>
            <w:shd w:val="clear" w:color="auto" w:fill="auto"/>
            <w:noWrap/>
            <w:vAlign w:val="center"/>
            <w:hideMark/>
          </w:tcPr>
          <w:p w14:paraId="77379478"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$0.42</w:t>
            </w:r>
          </w:p>
        </w:tc>
      </w:tr>
      <w:tr w:rsidR="008C5980" w:rsidRPr="008C5980" w14:paraId="7C6BEBC4" w14:textId="77777777" w:rsidTr="008D7607">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D7EC7E5" w14:textId="4A1813E5"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xml:space="preserve">Leave </w:t>
            </w:r>
            <w:proofErr w:type="gramStart"/>
            <w:r w:rsidRPr="003A7FC2">
              <w:rPr>
                <w:rFonts w:ascii="Calibri" w:eastAsia="Times New Roman" w:hAnsi="Calibri" w:cs="Calibri"/>
                <w:sz w:val="18"/>
                <w:szCs w:val="18"/>
              </w:rPr>
              <w:t>Uniform  -</w:t>
            </w:r>
            <w:proofErr w:type="gramEnd"/>
            <w:r w:rsidRPr="003A7FC2">
              <w:rPr>
                <w:rFonts w:ascii="Calibri" w:eastAsia="Times New Roman" w:hAnsi="Calibri" w:cs="Calibri"/>
                <w:sz w:val="18"/>
                <w:szCs w:val="18"/>
              </w:rPr>
              <w:t xml:space="preserve"> </w:t>
            </w:r>
            <w:r w:rsidR="003A7FC2" w:rsidRPr="003A7FC2">
              <w:rPr>
                <w:rFonts w:ascii="Calibri" w:eastAsia="Times New Roman" w:hAnsi="Calibri" w:cs="Calibri"/>
                <w:sz w:val="18"/>
                <w:szCs w:val="18"/>
              </w:rPr>
              <w:t>with socks</w:t>
            </w:r>
            <w:r w:rsidRPr="003A7FC2">
              <w:rPr>
                <w:rFonts w:ascii="Calibri" w:eastAsia="Times New Roman" w:hAnsi="Calibri" w:cs="Calibri"/>
                <w:sz w:val="18"/>
                <w:szCs w:val="18"/>
              </w:rPr>
              <w:t xml:space="preserve"> - use hourly</w:t>
            </w:r>
          </w:p>
        </w:tc>
        <w:tc>
          <w:tcPr>
            <w:tcW w:w="567" w:type="dxa"/>
            <w:tcBorders>
              <w:top w:val="nil"/>
              <w:left w:val="nil"/>
              <w:bottom w:val="single" w:sz="4" w:space="0" w:color="auto"/>
              <w:right w:val="single" w:sz="4" w:space="0" w:color="auto"/>
            </w:tcBorders>
            <w:shd w:val="clear" w:color="auto" w:fill="auto"/>
            <w:vAlign w:val="bottom"/>
            <w:hideMark/>
          </w:tcPr>
          <w:p w14:paraId="23C750CB" w14:textId="3D90F88D" w:rsidR="008C5980" w:rsidRPr="003A7FC2" w:rsidRDefault="006B762C"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3</w:t>
            </w:r>
            <w:r w:rsidR="00D960C2" w:rsidRPr="003A7FC2">
              <w:rPr>
                <w:rFonts w:ascii="Calibri" w:eastAsia="Times New Roman" w:hAnsi="Calibri" w:cs="Calibri"/>
                <w:sz w:val="18"/>
                <w:szCs w:val="18"/>
              </w:rPr>
              <w:t>B</w:t>
            </w:r>
            <w:r w:rsidR="008C5980" w:rsidRPr="003A7FC2">
              <w:rPr>
                <w:rFonts w:ascii="Calibri" w:eastAsia="Times New Roman" w:hAnsi="Calibri" w:cs="Calibri"/>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307342DB" w14:textId="77777777" w:rsidR="008C5980" w:rsidRPr="003A7FC2" w:rsidRDefault="008C5980"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$11.61</w:t>
            </w:r>
          </w:p>
        </w:tc>
        <w:tc>
          <w:tcPr>
            <w:tcW w:w="786" w:type="dxa"/>
            <w:tcBorders>
              <w:top w:val="nil"/>
              <w:left w:val="nil"/>
              <w:bottom w:val="single" w:sz="4" w:space="0" w:color="auto"/>
              <w:right w:val="single" w:sz="4" w:space="0" w:color="auto"/>
            </w:tcBorders>
            <w:shd w:val="clear" w:color="auto" w:fill="auto"/>
            <w:noWrap/>
            <w:vAlign w:val="center"/>
            <w:hideMark/>
          </w:tcPr>
          <w:p w14:paraId="50D88D7F" w14:textId="77777777" w:rsidR="008C5980" w:rsidRPr="003A7FC2" w:rsidRDefault="008C5980" w:rsidP="008D7607">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$0.31</w:t>
            </w:r>
          </w:p>
        </w:tc>
        <w:tc>
          <w:tcPr>
            <w:tcW w:w="927" w:type="dxa"/>
            <w:tcBorders>
              <w:top w:val="nil"/>
              <w:left w:val="nil"/>
              <w:bottom w:val="single" w:sz="4" w:space="0" w:color="auto"/>
              <w:right w:val="single" w:sz="4" w:space="0" w:color="auto"/>
            </w:tcBorders>
            <w:shd w:val="clear" w:color="auto" w:fill="auto"/>
            <w:noWrap/>
            <w:vAlign w:val="center"/>
            <w:hideMark/>
          </w:tcPr>
          <w:p w14:paraId="1EB914FC"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$11.90</w:t>
            </w:r>
          </w:p>
        </w:tc>
        <w:tc>
          <w:tcPr>
            <w:tcW w:w="832" w:type="dxa"/>
            <w:tcBorders>
              <w:top w:val="nil"/>
              <w:left w:val="nil"/>
              <w:bottom w:val="single" w:sz="4" w:space="0" w:color="auto"/>
              <w:right w:val="single" w:sz="4" w:space="0" w:color="auto"/>
            </w:tcBorders>
            <w:shd w:val="clear" w:color="auto" w:fill="auto"/>
            <w:noWrap/>
            <w:vAlign w:val="center"/>
            <w:hideMark/>
          </w:tcPr>
          <w:p w14:paraId="3D66C4D7"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$0.32</w:t>
            </w:r>
          </w:p>
        </w:tc>
        <w:tc>
          <w:tcPr>
            <w:tcW w:w="927" w:type="dxa"/>
            <w:tcBorders>
              <w:top w:val="nil"/>
              <w:left w:val="nil"/>
              <w:bottom w:val="single" w:sz="4" w:space="0" w:color="auto"/>
              <w:right w:val="single" w:sz="4" w:space="0" w:color="auto"/>
            </w:tcBorders>
            <w:shd w:val="clear" w:color="auto" w:fill="auto"/>
            <w:noWrap/>
            <w:vAlign w:val="center"/>
            <w:hideMark/>
          </w:tcPr>
          <w:p w14:paraId="2A9A35E9"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$12.20</w:t>
            </w:r>
          </w:p>
        </w:tc>
        <w:tc>
          <w:tcPr>
            <w:tcW w:w="774" w:type="dxa"/>
            <w:tcBorders>
              <w:top w:val="nil"/>
              <w:left w:val="nil"/>
              <w:bottom w:val="single" w:sz="4" w:space="0" w:color="auto"/>
              <w:right w:val="single" w:sz="4" w:space="0" w:color="auto"/>
            </w:tcBorders>
            <w:shd w:val="clear" w:color="auto" w:fill="auto"/>
            <w:noWrap/>
            <w:vAlign w:val="center"/>
            <w:hideMark/>
          </w:tcPr>
          <w:p w14:paraId="79130242"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$0.33</w:t>
            </w:r>
          </w:p>
        </w:tc>
        <w:tc>
          <w:tcPr>
            <w:tcW w:w="927" w:type="dxa"/>
            <w:tcBorders>
              <w:top w:val="nil"/>
              <w:left w:val="nil"/>
              <w:bottom w:val="single" w:sz="4" w:space="0" w:color="auto"/>
              <w:right w:val="single" w:sz="4" w:space="0" w:color="auto"/>
            </w:tcBorders>
            <w:shd w:val="clear" w:color="auto" w:fill="auto"/>
            <w:noWrap/>
            <w:vAlign w:val="center"/>
            <w:hideMark/>
          </w:tcPr>
          <w:p w14:paraId="694A9D47"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$12.50</w:t>
            </w:r>
          </w:p>
        </w:tc>
        <w:tc>
          <w:tcPr>
            <w:tcW w:w="915" w:type="dxa"/>
            <w:tcBorders>
              <w:top w:val="nil"/>
              <w:left w:val="nil"/>
              <w:bottom w:val="single" w:sz="4" w:space="0" w:color="auto"/>
              <w:right w:val="single" w:sz="4" w:space="0" w:color="auto"/>
            </w:tcBorders>
            <w:shd w:val="clear" w:color="auto" w:fill="auto"/>
            <w:noWrap/>
            <w:vAlign w:val="center"/>
            <w:hideMark/>
          </w:tcPr>
          <w:p w14:paraId="6E809E02"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$0.33</w:t>
            </w:r>
          </w:p>
        </w:tc>
        <w:tc>
          <w:tcPr>
            <w:tcW w:w="927" w:type="dxa"/>
            <w:tcBorders>
              <w:top w:val="nil"/>
              <w:left w:val="nil"/>
              <w:bottom w:val="single" w:sz="4" w:space="0" w:color="auto"/>
              <w:right w:val="single" w:sz="4" w:space="0" w:color="auto"/>
            </w:tcBorders>
            <w:shd w:val="clear" w:color="auto" w:fill="auto"/>
            <w:noWrap/>
            <w:vAlign w:val="center"/>
            <w:hideMark/>
          </w:tcPr>
          <w:p w14:paraId="573A9E2C"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$12.82</w:t>
            </w:r>
          </w:p>
        </w:tc>
        <w:tc>
          <w:tcPr>
            <w:tcW w:w="756" w:type="dxa"/>
            <w:tcBorders>
              <w:top w:val="nil"/>
              <w:left w:val="nil"/>
              <w:bottom w:val="single" w:sz="4" w:space="0" w:color="auto"/>
              <w:right w:val="single" w:sz="4" w:space="0" w:color="auto"/>
            </w:tcBorders>
            <w:shd w:val="clear" w:color="auto" w:fill="auto"/>
            <w:noWrap/>
            <w:vAlign w:val="center"/>
            <w:hideMark/>
          </w:tcPr>
          <w:p w14:paraId="7ED2EA1A" w14:textId="77777777" w:rsidR="008C5980" w:rsidRPr="008C5980" w:rsidRDefault="008C5980" w:rsidP="008D7607">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$0.34</w:t>
            </w:r>
          </w:p>
        </w:tc>
      </w:tr>
      <w:tr w:rsidR="008C5980" w:rsidRPr="008C5980" w14:paraId="62E6316C" w14:textId="77777777" w:rsidTr="008C5980">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5340B603" w14:textId="77777777"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xml:space="preserve">Laundry Allowance ONLY </w:t>
            </w:r>
          </w:p>
        </w:tc>
        <w:tc>
          <w:tcPr>
            <w:tcW w:w="567" w:type="dxa"/>
            <w:tcBorders>
              <w:top w:val="nil"/>
              <w:left w:val="nil"/>
              <w:bottom w:val="single" w:sz="4" w:space="0" w:color="auto"/>
              <w:right w:val="single" w:sz="4" w:space="0" w:color="auto"/>
            </w:tcBorders>
            <w:shd w:val="clear" w:color="auto" w:fill="auto"/>
            <w:vAlign w:val="center"/>
            <w:hideMark/>
          </w:tcPr>
          <w:p w14:paraId="74937C02" w14:textId="77777777" w:rsidR="008C5980" w:rsidRPr="003A7FC2" w:rsidRDefault="008C5980" w:rsidP="008C5980">
            <w:pPr>
              <w:spacing w:after="0" w:line="240" w:lineRule="auto"/>
              <w:ind w:left="0" w:firstLine="0"/>
              <w:jc w:val="center"/>
              <w:rPr>
                <w:rFonts w:ascii="Calibri" w:eastAsia="Times New Roman" w:hAnsi="Calibri" w:cs="Calibri"/>
                <w:sz w:val="18"/>
                <w:szCs w:val="18"/>
              </w:rPr>
            </w:pPr>
            <w:r w:rsidRPr="003A7FC2">
              <w:rPr>
                <w:rFonts w:ascii="Calibri" w:eastAsia="Times New Roman" w:hAnsi="Calibri" w:cs="Calibri"/>
                <w:sz w:val="18"/>
                <w:szCs w:val="18"/>
              </w:rPr>
              <w:t>8</w:t>
            </w:r>
          </w:p>
        </w:tc>
        <w:tc>
          <w:tcPr>
            <w:tcW w:w="827" w:type="dxa"/>
            <w:tcBorders>
              <w:top w:val="nil"/>
              <w:left w:val="nil"/>
              <w:bottom w:val="single" w:sz="4" w:space="0" w:color="auto"/>
              <w:right w:val="single" w:sz="4" w:space="0" w:color="auto"/>
            </w:tcBorders>
            <w:shd w:val="clear" w:color="auto" w:fill="auto"/>
            <w:noWrap/>
            <w:vAlign w:val="center"/>
            <w:hideMark/>
          </w:tcPr>
          <w:p w14:paraId="590960A5" w14:textId="77777777" w:rsidR="008C5980" w:rsidRPr="003A7FC2" w:rsidRDefault="008C5980" w:rsidP="008C5980">
            <w:pPr>
              <w:spacing w:after="0" w:line="240" w:lineRule="auto"/>
              <w:ind w:left="0" w:firstLine="0"/>
              <w:jc w:val="right"/>
              <w:rPr>
                <w:rFonts w:ascii="Calibri" w:eastAsia="Times New Roman" w:hAnsi="Calibri" w:cs="Calibri"/>
                <w:sz w:val="18"/>
                <w:szCs w:val="18"/>
              </w:rPr>
            </w:pPr>
            <w:r w:rsidRPr="003A7FC2">
              <w:rPr>
                <w:rFonts w:ascii="Calibri" w:eastAsia="Times New Roman" w:hAnsi="Calibri" w:cs="Calibri"/>
                <w:sz w:val="18"/>
                <w:szCs w:val="18"/>
              </w:rPr>
              <w:t>$5.66</w:t>
            </w:r>
          </w:p>
        </w:tc>
        <w:tc>
          <w:tcPr>
            <w:tcW w:w="786" w:type="dxa"/>
            <w:tcBorders>
              <w:top w:val="nil"/>
              <w:left w:val="nil"/>
              <w:bottom w:val="single" w:sz="4" w:space="0" w:color="auto"/>
              <w:right w:val="single" w:sz="4" w:space="0" w:color="auto"/>
            </w:tcBorders>
            <w:shd w:val="clear" w:color="auto" w:fill="auto"/>
            <w:noWrap/>
            <w:vAlign w:val="bottom"/>
            <w:hideMark/>
          </w:tcPr>
          <w:p w14:paraId="57CD86F6" w14:textId="77777777" w:rsidR="008C5980" w:rsidRPr="003A7FC2" w:rsidRDefault="008C5980" w:rsidP="008C5980">
            <w:pPr>
              <w:spacing w:after="0" w:line="240" w:lineRule="auto"/>
              <w:ind w:left="0" w:firstLine="0"/>
              <w:rPr>
                <w:rFonts w:ascii="Calibri" w:eastAsia="Times New Roman" w:hAnsi="Calibri" w:cs="Calibri"/>
                <w:sz w:val="18"/>
                <w:szCs w:val="18"/>
              </w:rPr>
            </w:pPr>
            <w:r w:rsidRPr="003A7FC2">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02BF703A"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$5.80</w:t>
            </w:r>
          </w:p>
        </w:tc>
        <w:tc>
          <w:tcPr>
            <w:tcW w:w="832" w:type="dxa"/>
            <w:tcBorders>
              <w:top w:val="nil"/>
              <w:left w:val="nil"/>
              <w:bottom w:val="single" w:sz="4" w:space="0" w:color="auto"/>
              <w:right w:val="single" w:sz="4" w:space="0" w:color="auto"/>
            </w:tcBorders>
            <w:shd w:val="clear" w:color="auto" w:fill="auto"/>
            <w:noWrap/>
            <w:vAlign w:val="center"/>
            <w:hideMark/>
          </w:tcPr>
          <w:p w14:paraId="054100E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29CCF26B"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$5.95</w:t>
            </w:r>
          </w:p>
        </w:tc>
        <w:tc>
          <w:tcPr>
            <w:tcW w:w="774" w:type="dxa"/>
            <w:tcBorders>
              <w:top w:val="nil"/>
              <w:left w:val="nil"/>
              <w:bottom w:val="single" w:sz="4" w:space="0" w:color="auto"/>
              <w:right w:val="single" w:sz="4" w:space="0" w:color="auto"/>
            </w:tcBorders>
            <w:shd w:val="clear" w:color="auto" w:fill="auto"/>
            <w:noWrap/>
            <w:vAlign w:val="center"/>
            <w:hideMark/>
          </w:tcPr>
          <w:p w14:paraId="367CC270"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6B3C0988"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$6.10</w:t>
            </w:r>
          </w:p>
        </w:tc>
        <w:tc>
          <w:tcPr>
            <w:tcW w:w="915" w:type="dxa"/>
            <w:tcBorders>
              <w:top w:val="nil"/>
              <w:left w:val="nil"/>
              <w:bottom w:val="single" w:sz="4" w:space="0" w:color="auto"/>
              <w:right w:val="single" w:sz="4" w:space="0" w:color="auto"/>
            </w:tcBorders>
            <w:shd w:val="clear" w:color="auto" w:fill="auto"/>
            <w:noWrap/>
            <w:vAlign w:val="center"/>
            <w:hideMark/>
          </w:tcPr>
          <w:p w14:paraId="79468975"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c>
          <w:tcPr>
            <w:tcW w:w="927" w:type="dxa"/>
            <w:tcBorders>
              <w:top w:val="nil"/>
              <w:left w:val="nil"/>
              <w:bottom w:val="single" w:sz="4" w:space="0" w:color="auto"/>
              <w:right w:val="single" w:sz="4" w:space="0" w:color="auto"/>
            </w:tcBorders>
            <w:shd w:val="clear" w:color="auto" w:fill="auto"/>
            <w:noWrap/>
            <w:vAlign w:val="center"/>
            <w:hideMark/>
          </w:tcPr>
          <w:p w14:paraId="221452CE"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$6.25</w:t>
            </w:r>
          </w:p>
        </w:tc>
        <w:tc>
          <w:tcPr>
            <w:tcW w:w="756" w:type="dxa"/>
            <w:tcBorders>
              <w:top w:val="nil"/>
              <w:left w:val="nil"/>
              <w:bottom w:val="single" w:sz="4" w:space="0" w:color="auto"/>
              <w:right w:val="single" w:sz="4" w:space="0" w:color="auto"/>
            </w:tcBorders>
            <w:shd w:val="clear" w:color="auto" w:fill="auto"/>
            <w:noWrap/>
            <w:vAlign w:val="center"/>
            <w:hideMark/>
          </w:tcPr>
          <w:p w14:paraId="00B961B6" w14:textId="77777777" w:rsidR="008C5980" w:rsidRPr="008C5980" w:rsidRDefault="008C5980" w:rsidP="008C5980">
            <w:pPr>
              <w:spacing w:after="0" w:line="240" w:lineRule="auto"/>
              <w:ind w:left="0" w:firstLine="0"/>
              <w:jc w:val="center"/>
              <w:rPr>
                <w:rFonts w:ascii="Calibri" w:eastAsia="Times New Roman" w:hAnsi="Calibri" w:cs="Calibri"/>
                <w:sz w:val="18"/>
                <w:szCs w:val="18"/>
              </w:rPr>
            </w:pPr>
            <w:r w:rsidRPr="008C5980">
              <w:rPr>
                <w:rFonts w:ascii="Calibri" w:eastAsia="Times New Roman" w:hAnsi="Calibri" w:cs="Calibri"/>
                <w:sz w:val="18"/>
                <w:szCs w:val="18"/>
              </w:rPr>
              <w:t> </w:t>
            </w:r>
          </w:p>
        </w:tc>
      </w:tr>
    </w:tbl>
    <w:p w14:paraId="27198F55" w14:textId="77777777" w:rsidR="00960AF8" w:rsidRDefault="00960AF8" w:rsidP="00B4633D">
      <w:pPr>
        <w:ind w:left="0" w:firstLine="0"/>
      </w:pPr>
    </w:p>
    <w:p w14:paraId="34CBA8A6" w14:textId="77777777" w:rsidR="008C5980" w:rsidRDefault="008C5980" w:rsidP="00B4633D">
      <w:pPr>
        <w:ind w:left="0" w:firstLine="0"/>
      </w:pPr>
    </w:p>
    <w:p w14:paraId="372F842D" w14:textId="77777777" w:rsidR="008C5980" w:rsidRDefault="008C5980" w:rsidP="00B4633D">
      <w:pPr>
        <w:ind w:left="0" w:firstLine="0"/>
      </w:pPr>
    </w:p>
    <w:p w14:paraId="34EE85F8" w14:textId="77777777" w:rsidR="008C5980" w:rsidRDefault="008C5980" w:rsidP="00B4633D">
      <w:pPr>
        <w:ind w:left="0" w:firstLine="0"/>
        <w:sectPr w:rsidR="008C5980" w:rsidSect="008C5980">
          <w:pgSz w:w="16840" w:h="11908" w:orient="landscape"/>
          <w:pgMar w:top="1032" w:right="1060" w:bottom="1277" w:left="710" w:header="720" w:footer="709" w:gutter="0"/>
          <w:pgNumType w:start="0"/>
          <w:cols w:space="720"/>
          <w:titlePg/>
          <w:docGrid w:linePitch="272"/>
        </w:sectPr>
      </w:pPr>
    </w:p>
    <w:p w14:paraId="0128D5AE" w14:textId="0411BA94" w:rsidR="008C5980" w:rsidRDefault="008C5980" w:rsidP="00B4633D">
      <w:pPr>
        <w:ind w:left="0" w:firstLine="0"/>
        <w:sectPr w:rsidR="008C5980">
          <w:pgSz w:w="11908" w:h="16840"/>
          <w:pgMar w:top="1060" w:right="1277" w:bottom="710" w:left="1032" w:header="720" w:footer="709" w:gutter="0"/>
          <w:pgNumType w:start="0"/>
          <w:cols w:space="720"/>
          <w:titlePg/>
        </w:sectPr>
      </w:pPr>
    </w:p>
    <w:p w14:paraId="3D42E908" w14:textId="0784EF1F" w:rsidR="000B0E3C" w:rsidRPr="008D4B0D" w:rsidRDefault="000B0E3C" w:rsidP="006178FD">
      <w:pPr>
        <w:pStyle w:val="Heading1"/>
        <w:ind w:left="0" w:firstLine="0"/>
      </w:pPr>
      <w:bookmarkStart w:id="233" w:name="_Toc100062229"/>
      <w:r w:rsidRPr="000B0E3C">
        <w:lastRenderedPageBreak/>
        <w:t xml:space="preserve">Appendix 2: </w:t>
      </w:r>
      <w:r>
        <w:t>The Senses Framework</w:t>
      </w:r>
      <w:bookmarkEnd w:id="233"/>
    </w:p>
    <w:p w14:paraId="5B6E9FFF" w14:textId="071C7483" w:rsidR="000B0E3C" w:rsidRPr="000B0E3C" w:rsidRDefault="000B0E3C" w:rsidP="000B0E3C">
      <w:pPr>
        <w:autoSpaceDE w:val="0"/>
        <w:autoSpaceDN w:val="0"/>
        <w:adjustRightInd w:val="0"/>
        <w:ind w:left="0" w:firstLine="0"/>
        <w:jc w:val="both"/>
      </w:pPr>
      <w:proofErr w:type="spellStart"/>
      <w:r w:rsidRPr="008D4B0D">
        <w:t>Arcare</w:t>
      </w:r>
      <w:proofErr w:type="spellEnd"/>
      <w:r w:rsidRPr="008D4B0D">
        <w:t xml:space="preserve"> believe that </w:t>
      </w:r>
      <w:proofErr w:type="gramStart"/>
      <w:r w:rsidRPr="008D4B0D">
        <w:t>five star</w:t>
      </w:r>
      <w:proofErr w:type="gramEnd"/>
      <w:r w:rsidRPr="008D4B0D">
        <w:t xml:space="preserve"> care and support is shaped by the quality of the relationships and interactions between elders/clients, staff/volunteers, and families.</w:t>
      </w:r>
    </w:p>
    <w:p w14:paraId="2ABC394A" w14:textId="30574AC3" w:rsidR="000B0E3C" w:rsidRPr="000B0E3C" w:rsidRDefault="000B0E3C" w:rsidP="000B0E3C">
      <w:pPr>
        <w:autoSpaceDE w:val="0"/>
        <w:autoSpaceDN w:val="0"/>
        <w:adjustRightInd w:val="0"/>
        <w:ind w:left="0" w:firstLine="0"/>
        <w:jc w:val="both"/>
      </w:pPr>
      <w:r w:rsidRPr="008D4B0D">
        <w:t>That’s why we are committed to supporting and valuing the wellbeing and contribution of all those involved in the caring relationship.</w:t>
      </w:r>
    </w:p>
    <w:p w14:paraId="0B66DB3C" w14:textId="32333F0B" w:rsidR="000B0E3C" w:rsidRPr="000B0E3C" w:rsidRDefault="000B0E3C" w:rsidP="000B0E3C">
      <w:pPr>
        <w:autoSpaceDE w:val="0"/>
        <w:autoSpaceDN w:val="0"/>
        <w:adjustRightInd w:val="0"/>
        <w:ind w:left="0" w:firstLine="0"/>
        <w:jc w:val="both"/>
      </w:pPr>
      <w:r w:rsidRPr="008D4B0D">
        <w:t xml:space="preserve">The six ‘Senses’* below outline what elders/clients, staff/volunteers, and families should experience in order for relationships to flourish, and </w:t>
      </w:r>
      <w:proofErr w:type="gramStart"/>
      <w:r w:rsidRPr="008D4B0D">
        <w:t>five star</w:t>
      </w:r>
      <w:proofErr w:type="gramEnd"/>
      <w:r w:rsidRPr="008D4B0D">
        <w:t xml:space="preserve"> care and support to be achieved. The senses guide our behaviour and approach </w:t>
      </w:r>
      <w:r w:rsidRPr="008D4B0D">
        <w:rPr>
          <w:rFonts w:eastAsia="Times New Roman"/>
          <w:szCs w:val="19"/>
        </w:rPr>
        <w:t>–</w:t>
      </w:r>
      <w:r w:rsidRPr="008D4B0D">
        <w:t xml:space="preserve"> and will be used to evaluate outcomes and personal performance.</w:t>
      </w:r>
    </w:p>
    <w:p w14:paraId="2838C8F5" w14:textId="16119399" w:rsidR="000B0E3C" w:rsidRPr="000B0E3C" w:rsidRDefault="000B0E3C" w:rsidP="006178FD">
      <w:pPr>
        <w:pStyle w:val="ListParagraph"/>
        <w:ind w:left="0" w:firstLine="0"/>
        <w:rPr>
          <w:rFonts w:eastAsia="Times New Roman"/>
          <w:szCs w:val="19"/>
        </w:rPr>
      </w:pPr>
      <w:r w:rsidRPr="008D4B0D">
        <w:rPr>
          <w:rFonts w:eastAsia="Times New Roman"/>
          <w:sz w:val="24"/>
          <w:szCs w:val="19"/>
        </w:rPr>
        <w:t xml:space="preserve">* </w:t>
      </w:r>
      <w:r w:rsidRPr="008D4B0D">
        <w:rPr>
          <w:rFonts w:eastAsia="Times New Roman"/>
          <w:szCs w:val="19"/>
        </w:rPr>
        <w:t xml:space="preserve">Adapted from </w:t>
      </w:r>
      <w:r w:rsidRPr="008D4B0D">
        <w:rPr>
          <w:lang w:val="en-US"/>
        </w:rPr>
        <w:t>Ryan, T., Nolan, M., Reid, D., &amp; Enderby, P. (2008). Using the senses framework to achieve relationship-</w:t>
      </w:r>
      <w:proofErr w:type="spellStart"/>
      <w:r w:rsidRPr="008D4B0D">
        <w:rPr>
          <w:lang w:val="en-US"/>
        </w:rPr>
        <w:t>centred</w:t>
      </w:r>
      <w:proofErr w:type="spellEnd"/>
      <w:r w:rsidRPr="008D4B0D">
        <w:rPr>
          <w:lang w:val="en-US"/>
        </w:rPr>
        <w:t xml:space="preserve"> dementia care services. </w:t>
      </w:r>
      <w:r w:rsidRPr="008D4B0D">
        <w:rPr>
          <w:i/>
          <w:iCs/>
          <w:lang w:val="en-US"/>
        </w:rPr>
        <w:t>Dementia, 7</w:t>
      </w:r>
      <w:r w:rsidRPr="008D4B0D">
        <w:rPr>
          <w:lang w:val="en-US"/>
        </w:rPr>
        <w:t>(1)</w:t>
      </w:r>
      <w:r w:rsidRPr="008D4B0D">
        <w:rPr>
          <w:color w:val="1F497D"/>
          <w:lang w:val="en-US"/>
        </w:rPr>
        <w:t xml:space="preserve"> and </w:t>
      </w:r>
      <w:r w:rsidRPr="008D4B0D">
        <w:rPr>
          <w:lang w:val="en-US"/>
        </w:rPr>
        <w:t xml:space="preserve">Nolan, M. R., Brown, J., Davies, S., Nolan, J., &amp; Keady, J. (2006). </w:t>
      </w:r>
      <w:r w:rsidRPr="008D4B0D">
        <w:rPr>
          <w:i/>
          <w:iCs/>
          <w:lang w:val="en-US"/>
        </w:rPr>
        <w:t>The Senses Framework: Improving care for older people through a relationship-</w:t>
      </w:r>
      <w:proofErr w:type="spellStart"/>
      <w:r w:rsidRPr="008D4B0D">
        <w:rPr>
          <w:i/>
          <w:iCs/>
          <w:lang w:val="en-US"/>
        </w:rPr>
        <w:t>centred</w:t>
      </w:r>
      <w:proofErr w:type="spellEnd"/>
      <w:r w:rsidRPr="008D4B0D">
        <w:rPr>
          <w:i/>
          <w:iCs/>
          <w:lang w:val="en-US"/>
        </w:rPr>
        <w:t xml:space="preserve"> approach. </w:t>
      </w:r>
      <w:r w:rsidRPr="008D4B0D">
        <w:rPr>
          <w:lang w:val="en-US"/>
        </w:rPr>
        <w:t>Getting Research into Practice (</w:t>
      </w:r>
      <w:proofErr w:type="spellStart"/>
      <w:r w:rsidRPr="008D4B0D">
        <w:rPr>
          <w:lang w:val="en-US"/>
        </w:rPr>
        <w:t>GRiP</w:t>
      </w:r>
      <w:proofErr w:type="spellEnd"/>
      <w:r w:rsidRPr="008D4B0D">
        <w:rPr>
          <w:lang w:val="en-US"/>
        </w:rPr>
        <w:t>) Report No 2. Project Report. University of Sheffield</w:t>
      </w:r>
      <w:r w:rsidRPr="008D4B0D" w:rsidDel="00ED036A">
        <w:rPr>
          <w:rFonts w:eastAsia="Times New Roman"/>
          <w:szCs w:val="19"/>
        </w:rPr>
        <w:t xml:space="preserve"> </w:t>
      </w:r>
    </w:p>
    <w:tbl>
      <w:tblPr>
        <w:tblW w:w="10031" w:type="dxa"/>
        <w:tblLayout w:type="fixed"/>
        <w:tblLook w:val="0000" w:firstRow="0" w:lastRow="0" w:firstColumn="0" w:lastColumn="0" w:noHBand="0" w:noVBand="0"/>
      </w:tblPr>
      <w:tblGrid>
        <w:gridCol w:w="2042"/>
        <w:gridCol w:w="2663"/>
        <w:gridCol w:w="2663"/>
        <w:gridCol w:w="2663"/>
      </w:tblGrid>
      <w:tr w:rsidR="000B0E3C" w:rsidRPr="006178FD" w14:paraId="70091662" w14:textId="77777777" w:rsidTr="0099771F">
        <w:trPr>
          <w:trHeight w:val="110"/>
        </w:trPr>
        <w:tc>
          <w:tcPr>
            <w:tcW w:w="2042" w:type="dxa"/>
            <w:tcBorders>
              <w:bottom w:val="single" w:sz="12" w:space="0" w:color="auto"/>
              <w:right w:val="single" w:sz="12" w:space="0" w:color="auto"/>
            </w:tcBorders>
            <w:shd w:val="clear" w:color="auto" w:fill="auto"/>
          </w:tcPr>
          <w:p w14:paraId="3FBC8BCF" w14:textId="77777777" w:rsidR="000B0E3C" w:rsidRPr="006178FD" w:rsidRDefault="000B0E3C" w:rsidP="0099771F">
            <w:pPr>
              <w:autoSpaceDE w:val="0"/>
              <w:autoSpaceDN w:val="0"/>
              <w:adjustRightInd w:val="0"/>
              <w:spacing w:before="80" w:after="80"/>
              <w:jc w:val="both"/>
              <w:rPr>
                <w:rFonts w:eastAsia="Times New Roman"/>
                <w:b/>
                <w:sz w:val="18"/>
                <w:szCs w:val="18"/>
              </w:rPr>
            </w:pPr>
          </w:p>
        </w:tc>
        <w:tc>
          <w:tcPr>
            <w:tcW w:w="2663" w:type="dxa"/>
            <w:tcBorders>
              <w:top w:val="single" w:sz="12" w:space="0" w:color="auto"/>
              <w:left w:val="single" w:sz="12" w:space="0" w:color="auto"/>
              <w:bottom w:val="single" w:sz="12" w:space="0" w:color="auto"/>
              <w:right w:val="single" w:sz="12" w:space="0" w:color="auto"/>
            </w:tcBorders>
            <w:shd w:val="clear" w:color="auto" w:fill="E7E6E6"/>
            <w:vAlign w:val="center"/>
          </w:tcPr>
          <w:p w14:paraId="3F4C4816" w14:textId="77777777" w:rsidR="000B0E3C" w:rsidRPr="006178FD" w:rsidRDefault="000B0E3C" w:rsidP="0099771F">
            <w:pPr>
              <w:autoSpaceDE w:val="0"/>
              <w:autoSpaceDN w:val="0"/>
              <w:adjustRightInd w:val="0"/>
              <w:spacing w:before="80" w:after="80"/>
              <w:jc w:val="center"/>
              <w:rPr>
                <w:b/>
                <w:sz w:val="18"/>
                <w:szCs w:val="18"/>
              </w:rPr>
            </w:pPr>
            <w:r w:rsidRPr="006178FD">
              <w:rPr>
                <w:b/>
                <w:sz w:val="18"/>
                <w:szCs w:val="18"/>
              </w:rPr>
              <w:t>1. A Sense of Security</w:t>
            </w:r>
          </w:p>
        </w:tc>
        <w:tc>
          <w:tcPr>
            <w:tcW w:w="2663" w:type="dxa"/>
            <w:tcBorders>
              <w:top w:val="single" w:sz="12" w:space="0" w:color="auto"/>
              <w:left w:val="single" w:sz="12" w:space="0" w:color="auto"/>
              <w:bottom w:val="single" w:sz="12" w:space="0" w:color="auto"/>
              <w:right w:val="single" w:sz="12" w:space="0" w:color="auto"/>
            </w:tcBorders>
            <w:shd w:val="clear" w:color="auto" w:fill="E7E6E6"/>
            <w:vAlign w:val="center"/>
          </w:tcPr>
          <w:p w14:paraId="6C763D32" w14:textId="77777777" w:rsidR="000B0E3C" w:rsidRPr="006178FD" w:rsidRDefault="000B0E3C" w:rsidP="0099771F">
            <w:pPr>
              <w:autoSpaceDE w:val="0"/>
              <w:autoSpaceDN w:val="0"/>
              <w:adjustRightInd w:val="0"/>
              <w:spacing w:before="80" w:after="80"/>
              <w:jc w:val="center"/>
              <w:rPr>
                <w:b/>
                <w:sz w:val="18"/>
                <w:szCs w:val="18"/>
              </w:rPr>
            </w:pPr>
            <w:r w:rsidRPr="006178FD">
              <w:rPr>
                <w:b/>
                <w:sz w:val="18"/>
                <w:szCs w:val="18"/>
              </w:rPr>
              <w:t>2. A Sense of Continuity</w:t>
            </w:r>
          </w:p>
        </w:tc>
        <w:tc>
          <w:tcPr>
            <w:tcW w:w="2663" w:type="dxa"/>
            <w:tcBorders>
              <w:top w:val="single" w:sz="12" w:space="0" w:color="auto"/>
              <w:left w:val="single" w:sz="12" w:space="0" w:color="auto"/>
              <w:bottom w:val="single" w:sz="12" w:space="0" w:color="auto"/>
              <w:right w:val="single" w:sz="12" w:space="0" w:color="auto"/>
            </w:tcBorders>
            <w:shd w:val="clear" w:color="auto" w:fill="E7E6E6"/>
            <w:vAlign w:val="center"/>
          </w:tcPr>
          <w:p w14:paraId="0F1692C4" w14:textId="77777777" w:rsidR="000B0E3C" w:rsidRPr="006178FD" w:rsidRDefault="000B0E3C" w:rsidP="0099771F">
            <w:pPr>
              <w:autoSpaceDE w:val="0"/>
              <w:autoSpaceDN w:val="0"/>
              <w:adjustRightInd w:val="0"/>
              <w:spacing w:before="80" w:after="80"/>
              <w:jc w:val="center"/>
              <w:rPr>
                <w:b/>
                <w:sz w:val="18"/>
                <w:szCs w:val="18"/>
              </w:rPr>
            </w:pPr>
            <w:r w:rsidRPr="006178FD">
              <w:rPr>
                <w:b/>
                <w:sz w:val="18"/>
                <w:szCs w:val="18"/>
              </w:rPr>
              <w:t>3. A Sense of Belonging</w:t>
            </w:r>
          </w:p>
        </w:tc>
      </w:tr>
      <w:tr w:rsidR="000B0E3C" w:rsidRPr="006178FD" w14:paraId="4E6856B1" w14:textId="77777777" w:rsidTr="0099771F">
        <w:trPr>
          <w:trHeight w:val="1454"/>
        </w:trPr>
        <w:tc>
          <w:tcPr>
            <w:tcW w:w="2042" w:type="dxa"/>
            <w:tcBorders>
              <w:top w:val="single" w:sz="12" w:space="0" w:color="auto"/>
              <w:left w:val="single" w:sz="12" w:space="0" w:color="auto"/>
              <w:bottom w:val="single" w:sz="12" w:space="0" w:color="auto"/>
              <w:right w:val="single" w:sz="12" w:space="0" w:color="auto"/>
            </w:tcBorders>
          </w:tcPr>
          <w:p w14:paraId="27AC9BBF" w14:textId="77777777" w:rsidR="000B0E3C" w:rsidRPr="006178FD" w:rsidRDefault="000B0E3C" w:rsidP="006178FD">
            <w:pPr>
              <w:autoSpaceDE w:val="0"/>
              <w:autoSpaceDN w:val="0"/>
              <w:adjustRightInd w:val="0"/>
              <w:spacing w:before="80" w:after="80"/>
              <w:ind w:left="29" w:hanging="29"/>
              <w:jc w:val="both"/>
              <w:rPr>
                <w:sz w:val="18"/>
                <w:szCs w:val="18"/>
              </w:rPr>
            </w:pPr>
            <w:r w:rsidRPr="006178FD">
              <w:rPr>
                <w:sz w:val="18"/>
                <w:szCs w:val="18"/>
              </w:rPr>
              <w:t>For Elders/Clients</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23DFC8D4" w14:textId="77777777" w:rsidR="000B0E3C" w:rsidRPr="006178FD" w:rsidRDefault="000B0E3C" w:rsidP="0099771F">
            <w:pPr>
              <w:autoSpaceDE w:val="0"/>
              <w:autoSpaceDN w:val="0"/>
              <w:adjustRightInd w:val="0"/>
              <w:spacing w:before="80" w:after="80"/>
              <w:rPr>
                <w:sz w:val="18"/>
                <w:szCs w:val="18"/>
              </w:rPr>
            </w:pPr>
            <w:r w:rsidRPr="006178FD">
              <w:rPr>
                <w:sz w:val="18"/>
                <w:szCs w:val="18"/>
              </w:rPr>
              <w:t>Competent staff who know you well provide skilled and timely attention to your needs.</w:t>
            </w:r>
          </w:p>
          <w:p w14:paraId="5B2829B5"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Your rights are </w:t>
            </w:r>
            <w:proofErr w:type="gramStart"/>
            <w:r w:rsidRPr="006178FD">
              <w:rPr>
                <w:sz w:val="18"/>
                <w:szCs w:val="18"/>
              </w:rPr>
              <w:t>protected</w:t>
            </w:r>
            <w:proofErr w:type="gramEnd"/>
            <w:r w:rsidRPr="006178FD">
              <w:rPr>
                <w:sz w:val="18"/>
                <w:szCs w:val="18"/>
              </w:rPr>
              <w:t xml:space="preserve"> and you are able to make choices about the things that you do to the greatest extent possible. </w:t>
            </w:r>
          </w:p>
          <w:p w14:paraId="2ED4E38A"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feel secure that your innate worth as a human being is recognised.</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3829F65B"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are surrounded by consistent staff.</w:t>
            </w:r>
          </w:p>
          <w:p w14:paraId="3CDCD700"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Your personal biography, values, strengths and stories are known to staff and are incorporated into the way care and support are offered, and in staff’s day-to-day interactions with you. </w:t>
            </w:r>
          </w:p>
          <w:p w14:paraId="7F3101F3"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are supported to maintain the important roles and relationships in your life.</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1624B726"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are supported to maintain and form new relationships and to participate within the </w:t>
            </w:r>
            <w:proofErr w:type="spellStart"/>
            <w:r w:rsidRPr="006178FD">
              <w:rPr>
                <w:sz w:val="18"/>
                <w:szCs w:val="18"/>
              </w:rPr>
              <w:t>Arcare</w:t>
            </w:r>
            <w:proofErr w:type="spellEnd"/>
            <w:r w:rsidRPr="006178FD">
              <w:rPr>
                <w:sz w:val="18"/>
                <w:szCs w:val="18"/>
              </w:rPr>
              <w:t xml:space="preserve"> and wider community. </w:t>
            </w:r>
          </w:p>
          <w:p w14:paraId="1992E7A0"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are provided with opportunities to give love and care to others. </w:t>
            </w:r>
          </w:p>
          <w:p w14:paraId="33CCAF28" w14:textId="77777777" w:rsidR="000B0E3C" w:rsidRPr="006178FD" w:rsidRDefault="000B0E3C" w:rsidP="0099771F">
            <w:pPr>
              <w:autoSpaceDE w:val="0"/>
              <w:autoSpaceDN w:val="0"/>
              <w:adjustRightInd w:val="0"/>
              <w:spacing w:before="80" w:after="80"/>
              <w:rPr>
                <w:sz w:val="18"/>
                <w:szCs w:val="18"/>
              </w:rPr>
            </w:pPr>
            <w:r w:rsidRPr="006178FD">
              <w:rPr>
                <w:sz w:val="18"/>
                <w:szCs w:val="18"/>
              </w:rPr>
              <w:t>There is respect for your personal space and the meaningful items within it.</w:t>
            </w:r>
          </w:p>
        </w:tc>
      </w:tr>
      <w:tr w:rsidR="000B0E3C" w:rsidRPr="006178FD" w14:paraId="6FE8F199" w14:textId="77777777" w:rsidTr="0099771F">
        <w:trPr>
          <w:trHeight w:val="1841"/>
        </w:trPr>
        <w:tc>
          <w:tcPr>
            <w:tcW w:w="2042" w:type="dxa"/>
            <w:tcBorders>
              <w:top w:val="single" w:sz="12" w:space="0" w:color="auto"/>
              <w:left w:val="single" w:sz="12" w:space="0" w:color="auto"/>
              <w:bottom w:val="single" w:sz="12" w:space="0" w:color="auto"/>
              <w:right w:val="single" w:sz="12" w:space="0" w:color="auto"/>
            </w:tcBorders>
          </w:tcPr>
          <w:p w14:paraId="13D290E1" w14:textId="77777777" w:rsidR="000B0E3C" w:rsidRPr="006178FD" w:rsidRDefault="000B0E3C" w:rsidP="006178FD">
            <w:pPr>
              <w:autoSpaceDE w:val="0"/>
              <w:autoSpaceDN w:val="0"/>
              <w:adjustRightInd w:val="0"/>
              <w:spacing w:before="80" w:after="80"/>
              <w:ind w:left="29" w:hanging="29"/>
              <w:jc w:val="both"/>
              <w:rPr>
                <w:sz w:val="18"/>
                <w:szCs w:val="18"/>
              </w:rPr>
            </w:pPr>
            <w:r w:rsidRPr="006178FD">
              <w:rPr>
                <w:sz w:val="18"/>
                <w:szCs w:val="18"/>
              </w:rPr>
              <w:t>For Family</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100CD3A5"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feel secure in the knowledge that competent care and support is being provided by staff who have formed a relationship with you and your family member. </w:t>
            </w:r>
          </w:p>
          <w:p w14:paraId="5720147E"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Your own experience of caring and loss are </w:t>
            </w:r>
            <w:proofErr w:type="gramStart"/>
            <w:r w:rsidRPr="006178FD">
              <w:rPr>
                <w:sz w:val="18"/>
                <w:szCs w:val="18"/>
              </w:rPr>
              <w:t>recognised</w:t>
            </w:r>
            <w:proofErr w:type="gramEnd"/>
            <w:r w:rsidRPr="006178FD">
              <w:rPr>
                <w:sz w:val="18"/>
                <w:szCs w:val="18"/>
              </w:rPr>
              <w:t xml:space="preserve"> and you are made aware of support and education opportunities.</w:t>
            </w:r>
          </w:p>
          <w:p w14:paraId="04BEFE6B"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are comfortable raising comments and suggestions relating to any aspect of </w:t>
            </w:r>
            <w:proofErr w:type="spellStart"/>
            <w:r w:rsidRPr="006178FD">
              <w:rPr>
                <w:sz w:val="18"/>
                <w:szCs w:val="18"/>
              </w:rPr>
              <w:t>Arcare’s</w:t>
            </w:r>
            <w:proofErr w:type="spellEnd"/>
            <w:r w:rsidRPr="006178FD">
              <w:rPr>
                <w:sz w:val="18"/>
                <w:szCs w:val="18"/>
              </w:rPr>
              <w:t xml:space="preserve"> services and care.</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2E32FDC7"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are offered a range of opportunities to maintain meaningful social and leisure time with your family member. </w:t>
            </w:r>
          </w:p>
          <w:p w14:paraId="753E89E4"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w:t>
            </w:r>
            <w:proofErr w:type="gramStart"/>
            <w:r w:rsidRPr="006178FD">
              <w:rPr>
                <w:sz w:val="18"/>
                <w:szCs w:val="18"/>
              </w:rPr>
              <w:t>are able to</w:t>
            </w:r>
            <w:proofErr w:type="gramEnd"/>
            <w:r w:rsidRPr="006178FD">
              <w:rPr>
                <w:sz w:val="18"/>
                <w:szCs w:val="18"/>
              </w:rPr>
              <w:t xml:space="preserve"> develop trusting relationships with the same staff. </w:t>
            </w:r>
          </w:p>
          <w:p w14:paraId="7B3CDE6B"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feel confident that care and support are in accordance with your family member’s personality and life choices.</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692DB2F8"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are supported to maintain and strengthen the relationship with your family member. </w:t>
            </w:r>
          </w:p>
          <w:p w14:paraId="1937B6ED"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are offered opportunities to build new friendships and to contribute to the life of the </w:t>
            </w:r>
            <w:proofErr w:type="spellStart"/>
            <w:r w:rsidRPr="006178FD">
              <w:rPr>
                <w:sz w:val="18"/>
                <w:szCs w:val="18"/>
              </w:rPr>
              <w:t>Arcare</w:t>
            </w:r>
            <w:proofErr w:type="spellEnd"/>
            <w:r w:rsidRPr="006178FD">
              <w:rPr>
                <w:sz w:val="18"/>
                <w:szCs w:val="18"/>
              </w:rPr>
              <w:t xml:space="preserve"> community. </w:t>
            </w:r>
          </w:p>
          <w:p w14:paraId="09716BFB"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will benefit from the mutually supportive interactions with the </w:t>
            </w:r>
            <w:proofErr w:type="spellStart"/>
            <w:r w:rsidRPr="006178FD">
              <w:rPr>
                <w:sz w:val="18"/>
                <w:szCs w:val="18"/>
              </w:rPr>
              <w:t>Arcare</w:t>
            </w:r>
            <w:proofErr w:type="spellEnd"/>
            <w:r w:rsidRPr="006178FD">
              <w:rPr>
                <w:sz w:val="18"/>
                <w:szCs w:val="18"/>
              </w:rPr>
              <w:t xml:space="preserve"> staff. </w:t>
            </w:r>
          </w:p>
          <w:p w14:paraId="5F483367"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will feel like you are not in this alone.</w:t>
            </w:r>
          </w:p>
        </w:tc>
      </w:tr>
      <w:tr w:rsidR="000B0E3C" w:rsidRPr="006178FD" w14:paraId="5609287C" w14:textId="77777777" w:rsidTr="0099771F">
        <w:trPr>
          <w:trHeight w:val="1894"/>
        </w:trPr>
        <w:tc>
          <w:tcPr>
            <w:tcW w:w="2042" w:type="dxa"/>
            <w:tcBorders>
              <w:top w:val="single" w:sz="12" w:space="0" w:color="auto"/>
              <w:left w:val="single" w:sz="12" w:space="0" w:color="auto"/>
              <w:bottom w:val="single" w:sz="12" w:space="0" w:color="auto"/>
              <w:right w:val="single" w:sz="12" w:space="0" w:color="auto"/>
            </w:tcBorders>
          </w:tcPr>
          <w:p w14:paraId="56896C19" w14:textId="77777777" w:rsidR="000B0E3C" w:rsidRPr="006178FD" w:rsidRDefault="000B0E3C" w:rsidP="006178FD">
            <w:pPr>
              <w:autoSpaceDE w:val="0"/>
              <w:autoSpaceDN w:val="0"/>
              <w:adjustRightInd w:val="0"/>
              <w:spacing w:before="80" w:after="80"/>
              <w:ind w:left="29" w:hanging="29"/>
              <w:rPr>
                <w:sz w:val="18"/>
                <w:szCs w:val="18"/>
              </w:rPr>
            </w:pPr>
            <w:r w:rsidRPr="006178FD">
              <w:rPr>
                <w:sz w:val="18"/>
                <w:szCs w:val="18"/>
              </w:rPr>
              <w:lastRenderedPageBreak/>
              <w:t>For Staff/</w:t>
            </w:r>
            <w:r w:rsidRPr="006178FD">
              <w:rPr>
                <w:rFonts w:eastAsia="Times New Roman"/>
                <w:sz w:val="18"/>
                <w:szCs w:val="18"/>
              </w:rPr>
              <w:t xml:space="preserve"> </w:t>
            </w:r>
            <w:r w:rsidRPr="006178FD">
              <w:rPr>
                <w:sz w:val="18"/>
                <w:szCs w:val="18"/>
              </w:rPr>
              <w:t>Volunteers</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7104DC1D"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enjoy constructive relationships with colleagues and feel free from the threat of censure or intimidation. </w:t>
            </w:r>
          </w:p>
          <w:p w14:paraId="627D26FD"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Your wellbeing is </w:t>
            </w:r>
            <w:proofErr w:type="gramStart"/>
            <w:r w:rsidRPr="006178FD">
              <w:rPr>
                <w:sz w:val="18"/>
                <w:szCs w:val="18"/>
              </w:rPr>
              <w:t>supported</w:t>
            </w:r>
            <w:proofErr w:type="gramEnd"/>
            <w:r w:rsidRPr="006178FD">
              <w:rPr>
                <w:sz w:val="18"/>
                <w:szCs w:val="18"/>
              </w:rPr>
              <w:t xml:space="preserve"> and you feel safe to be creative and flexible in your work. Management </w:t>
            </w:r>
            <w:proofErr w:type="gramStart"/>
            <w:r w:rsidRPr="006178FD">
              <w:rPr>
                <w:sz w:val="18"/>
                <w:szCs w:val="18"/>
              </w:rPr>
              <w:t>are</w:t>
            </w:r>
            <w:proofErr w:type="gramEnd"/>
            <w:r w:rsidRPr="006178FD">
              <w:rPr>
                <w:sz w:val="18"/>
                <w:szCs w:val="18"/>
              </w:rPr>
              <w:t xml:space="preserve"> open and approachable and are there to support you. </w:t>
            </w:r>
          </w:p>
          <w:p w14:paraId="764DABD2"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work in a challenging but supportive culture and feel that you have the skills and mentoring you need to carry out your work.</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1CC5976B"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Your primary role at work is to build relationships with elders and families, and to view every interaction with an elder as an opportunity to bring respect, life and joy to the relationship. </w:t>
            </w:r>
          </w:p>
          <w:p w14:paraId="634EAEB9"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work with a consistent team of colleagues and elders/clients/residents. </w:t>
            </w:r>
          </w:p>
          <w:p w14:paraId="5C91DAA7"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These values are clear to you, and are consistently supported by </w:t>
            </w:r>
            <w:proofErr w:type="spellStart"/>
            <w:r w:rsidRPr="006178FD">
              <w:rPr>
                <w:sz w:val="18"/>
                <w:szCs w:val="18"/>
              </w:rPr>
              <w:t>Arcare’s</w:t>
            </w:r>
            <w:proofErr w:type="spellEnd"/>
            <w:r w:rsidRPr="006178FD">
              <w:rPr>
                <w:sz w:val="18"/>
                <w:szCs w:val="18"/>
              </w:rPr>
              <w:t xml:space="preserve"> systems, management, mentors and procedures.</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627E24A3" w14:textId="77777777" w:rsidR="000B0E3C" w:rsidRPr="006178FD" w:rsidRDefault="000B0E3C" w:rsidP="0099771F">
            <w:pPr>
              <w:autoSpaceDE w:val="0"/>
              <w:autoSpaceDN w:val="0"/>
              <w:adjustRightInd w:val="0"/>
              <w:spacing w:before="80" w:after="80"/>
              <w:rPr>
                <w:sz w:val="18"/>
                <w:szCs w:val="18"/>
              </w:rPr>
            </w:pPr>
            <w:r w:rsidRPr="006178FD">
              <w:rPr>
                <w:sz w:val="18"/>
                <w:szCs w:val="18"/>
              </w:rPr>
              <w:t xml:space="preserve">You feel like you are a valued member of the </w:t>
            </w:r>
            <w:proofErr w:type="spellStart"/>
            <w:r w:rsidRPr="006178FD">
              <w:rPr>
                <w:sz w:val="18"/>
                <w:szCs w:val="18"/>
              </w:rPr>
              <w:t>Arcare</w:t>
            </w:r>
            <w:proofErr w:type="spellEnd"/>
            <w:r w:rsidRPr="006178FD">
              <w:rPr>
                <w:sz w:val="18"/>
                <w:szCs w:val="18"/>
              </w:rPr>
              <w:t xml:space="preserve"> team. </w:t>
            </w:r>
          </w:p>
          <w:p w14:paraId="1C50779B" w14:textId="77777777" w:rsidR="000B0E3C" w:rsidRPr="006178FD" w:rsidRDefault="000B0E3C" w:rsidP="0099771F">
            <w:pPr>
              <w:autoSpaceDE w:val="0"/>
              <w:autoSpaceDN w:val="0"/>
              <w:adjustRightInd w:val="0"/>
              <w:spacing w:before="80" w:after="80"/>
              <w:rPr>
                <w:sz w:val="18"/>
                <w:szCs w:val="18"/>
              </w:rPr>
            </w:pPr>
            <w:r w:rsidRPr="006178FD">
              <w:rPr>
                <w:sz w:val="18"/>
                <w:szCs w:val="18"/>
              </w:rPr>
              <w:t>You are encouraged and supported to participate and to form emotional connections with elders/clients and families.</w:t>
            </w:r>
          </w:p>
        </w:tc>
      </w:tr>
    </w:tbl>
    <w:p w14:paraId="3862F936" w14:textId="77777777" w:rsidR="000B0E3C" w:rsidRPr="006178FD" w:rsidRDefault="000B0E3C" w:rsidP="000B0E3C">
      <w:pPr>
        <w:jc w:val="both"/>
        <w:rPr>
          <w:sz w:val="18"/>
          <w:szCs w:val="18"/>
        </w:rPr>
      </w:pPr>
    </w:p>
    <w:p w14:paraId="47FF5021" w14:textId="77777777" w:rsidR="000B0E3C" w:rsidRPr="006178FD" w:rsidRDefault="000B0E3C" w:rsidP="000B0E3C">
      <w:pPr>
        <w:jc w:val="both"/>
        <w:rPr>
          <w:sz w:val="18"/>
          <w:szCs w:val="18"/>
        </w:rPr>
      </w:pPr>
    </w:p>
    <w:tbl>
      <w:tblPr>
        <w:tblW w:w="10031" w:type="dxa"/>
        <w:tblLayout w:type="fixed"/>
        <w:tblLook w:val="0000" w:firstRow="0" w:lastRow="0" w:firstColumn="0" w:lastColumn="0" w:noHBand="0" w:noVBand="0"/>
      </w:tblPr>
      <w:tblGrid>
        <w:gridCol w:w="2042"/>
        <w:gridCol w:w="2663"/>
        <w:gridCol w:w="2663"/>
        <w:gridCol w:w="2663"/>
      </w:tblGrid>
      <w:tr w:rsidR="000B0E3C" w:rsidRPr="006178FD" w14:paraId="2587D934" w14:textId="77777777" w:rsidTr="0099771F">
        <w:trPr>
          <w:trHeight w:val="110"/>
        </w:trPr>
        <w:tc>
          <w:tcPr>
            <w:tcW w:w="2042" w:type="dxa"/>
            <w:tcBorders>
              <w:bottom w:val="single" w:sz="12" w:space="0" w:color="auto"/>
              <w:right w:val="single" w:sz="12" w:space="0" w:color="auto"/>
            </w:tcBorders>
          </w:tcPr>
          <w:p w14:paraId="28B1CEB7" w14:textId="77777777" w:rsidR="000B0E3C" w:rsidRPr="006178FD" w:rsidRDefault="000B0E3C" w:rsidP="0099771F">
            <w:pPr>
              <w:autoSpaceDE w:val="0"/>
              <w:autoSpaceDN w:val="0"/>
              <w:adjustRightInd w:val="0"/>
              <w:spacing w:before="80" w:after="80"/>
              <w:jc w:val="both"/>
              <w:rPr>
                <w:rFonts w:eastAsia="Times New Roman"/>
                <w:b/>
                <w:sz w:val="18"/>
                <w:szCs w:val="18"/>
              </w:rPr>
            </w:pPr>
          </w:p>
        </w:tc>
        <w:tc>
          <w:tcPr>
            <w:tcW w:w="2663" w:type="dxa"/>
            <w:tcBorders>
              <w:top w:val="single" w:sz="12" w:space="0" w:color="auto"/>
              <w:left w:val="single" w:sz="12" w:space="0" w:color="auto"/>
              <w:bottom w:val="single" w:sz="12" w:space="0" w:color="auto"/>
              <w:right w:val="single" w:sz="12" w:space="0" w:color="auto"/>
            </w:tcBorders>
            <w:shd w:val="clear" w:color="auto" w:fill="E7E6E6"/>
            <w:vAlign w:val="center"/>
          </w:tcPr>
          <w:p w14:paraId="48541C52" w14:textId="77777777" w:rsidR="000B0E3C" w:rsidRPr="006178FD" w:rsidRDefault="000B0E3C" w:rsidP="0099771F">
            <w:pPr>
              <w:autoSpaceDE w:val="0"/>
              <w:autoSpaceDN w:val="0"/>
              <w:adjustRightInd w:val="0"/>
              <w:spacing w:before="80" w:after="80"/>
              <w:jc w:val="center"/>
              <w:rPr>
                <w:rFonts w:eastAsia="Times New Roman"/>
                <w:b/>
                <w:sz w:val="18"/>
                <w:szCs w:val="18"/>
              </w:rPr>
            </w:pPr>
            <w:r w:rsidRPr="006178FD">
              <w:rPr>
                <w:rStyle w:val="A1"/>
                <w:rFonts w:cs="Arial"/>
                <w:b/>
                <w:sz w:val="18"/>
                <w:szCs w:val="18"/>
              </w:rPr>
              <w:t>4. A Sense of Purpose</w:t>
            </w:r>
          </w:p>
        </w:tc>
        <w:tc>
          <w:tcPr>
            <w:tcW w:w="2663" w:type="dxa"/>
            <w:tcBorders>
              <w:top w:val="single" w:sz="12" w:space="0" w:color="auto"/>
              <w:left w:val="single" w:sz="12" w:space="0" w:color="auto"/>
              <w:bottom w:val="single" w:sz="12" w:space="0" w:color="auto"/>
              <w:right w:val="single" w:sz="12" w:space="0" w:color="auto"/>
            </w:tcBorders>
            <w:shd w:val="clear" w:color="auto" w:fill="E7E6E6"/>
            <w:vAlign w:val="center"/>
          </w:tcPr>
          <w:p w14:paraId="5DCF4776" w14:textId="77777777" w:rsidR="000B0E3C" w:rsidRPr="006178FD" w:rsidRDefault="000B0E3C" w:rsidP="0099771F">
            <w:pPr>
              <w:autoSpaceDE w:val="0"/>
              <w:autoSpaceDN w:val="0"/>
              <w:adjustRightInd w:val="0"/>
              <w:spacing w:before="80" w:after="80"/>
              <w:jc w:val="center"/>
              <w:rPr>
                <w:rFonts w:eastAsia="Times New Roman"/>
                <w:b/>
                <w:sz w:val="18"/>
                <w:szCs w:val="18"/>
              </w:rPr>
            </w:pPr>
            <w:r w:rsidRPr="006178FD">
              <w:rPr>
                <w:rStyle w:val="A1"/>
                <w:rFonts w:cs="Arial"/>
                <w:b/>
                <w:sz w:val="18"/>
                <w:szCs w:val="18"/>
              </w:rPr>
              <w:t>5. A Sense of Fulfilment</w:t>
            </w:r>
          </w:p>
        </w:tc>
        <w:tc>
          <w:tcPr>
            <w:tcW w:w="2663" w:type="dxa"/>
            <w:tcBorders>
              <w:top w:val="single" w:sz="12" w:space="0" w:color="auto"/>
              <w:left w:val="single" w:sz="12" w:space="0" w:color="auto"/>
              <w:bottom w:val="single" w:sz="12" w:space="0" w:color="auto"/>
              <w:right w:val="single" w:sz="12" w:space="0" w:color="auto"/>
            </w:tcBorders>
            <w:shd w:val="clear" w:color="auto" w:fill="E7E6E6"/>
            <w:vAlign w:val="center"/>
          </w:tcPr>
          <w:p w14:paraId="73F55341" w14:textId="77777777" w:rsidR="000B0E3C" w:rsidRPr="006178FD" w:rsidRDefault="000B0E3C" w:rsidP="0099771F">
            <w:pPr>
              <w:autoSpaceDE w:val="0"/>
              <w:autoSpaceDN w:val="0"/>
              <w:adjustRightInd w:val="0"/>
              <w:spacing w:before="80" w:after="80"/>
              <w:jc w:val="center"/>
              <w:rPr>
                <w:rFonts w:eastAsia="Times New Roman"/>
                <w:b/>
                <w:sz w:val="18"/>
                <w:szCs w:val="18"/>
              </w:rPr>
            </w:pPr>
            <w:r w:rsidRPr="006178FD">
              <w:rPr>
                <w:rStyle w:val="A1"/>
                <w:rFonts w:cs="Arial"/>
                <w:b/>
                <w:sz w:val="18"/>
                <w:szCs w:val="18"/>
              </w:rPr>
              <w:t>6. A Sense of Significance</w:t>
            </w:r>
          </w:p>
        </w:tc>
      </w:tr>
      <w:tr w:rsidR="000B0E3C" w:rsidRPr="006178FD" w14:paraId="4693A39B" w14:textId="77777777" w:rsidTr="0099771F">
        <w:trPr>
          <w:trHeight w:val="1454"/>
        </w:trPr>
        <w:tc>
          <w:tcPr>
            <w:tcW w:w="2042" w:type="dxa"/>
            <w:tcBorders>
              <w:top w:val="single" w:sz="12" w:space="0" w:color="auto"/>
              <w:left w:val="single" w:sz="12" w:space="0" w:color="auto"/>
              <w:bottom w:val="single" w:sz="12" w:space="0" w:color="auto"/>
              <w:right w:val="single" w:sz="12" w:space="0" w:color="auto"/>
            </w:tcBorders>
          </w:tcPr>
          <w:p w14:paraId="67A46BA4" w14:textId="77777777" w:rsidR="000B0E3C" w:rsidRPr="006178FD" w:rsidRDefault="000B0E3C" w:rsidP="006178FD">
            <w:pPr>
              <w:autoSpaceDE w:val="0"/>
              <w:autoSpaceDN w:val="0"/>
              <w:adjustRightInd w:val="0"/>
              <w:spacing w:before="80" w:after="80"/>
              <w:ind w:left="29" w:firstLine="0"/>
              <w:jc w:val="both"/>
              <w:rPr>
                <w:rFonts w:eastAsia="Times New Roman"/>
                <w:sz w:val="18"/>
                <w:szCs w:val="18"/>
              </w:rPr>
            </w:pPr>
            <w:r w:rsidRPr="006178FD">
              <w:rPr>
                <w:rFonts w:eastAsia="Times New Roman"/>
                <w:sz w:val="18"/>
                <w:szCs w:val="18"/>
              </w:rPr>
              <w:t>For Elders/Clients</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29C264EC"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are free to choose from a range of personally meaningful things to be involved </w:t>
            </w:r>
            <w:proofErr w:type="gramStart"/>
            <w:r w:rsidRPr="006178FD">
              <w:rPr>
                <w:rStyle w:val="A2"/>
                <w:rFonts w:ascii="Arial" w:hAnsi="Arial" w:cs="Arial"/>
                <w:sz w:val="18"/>
                <w:szCs w:val="18"/>
              </w:rPr>
              <w:t>in, and</w:t>
            </w:r>
            <w:proofErr w:type="gramEnd"/>
            <w:r w:rsidRPr="006178FD">
              <w:rPr>
                <w:rStyle w:val="A2"/>
                <w:rFonts w:ascii="Arial" w:hAnsi="Arial" w:cs="Arial"/>
                <w:sz w:val="18"/>
                <w:szCs w:val="18"/>
              </w:rPr>
              <w:t xml:space="preserve"> are supported to pursue your own dreams and goals. </w:t>
            </w:r>
          </w:p>
          <w:p w14:paraId="21A66C41"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If you become anxious or upset, your behaviour is viewed as purposeful and meaningful, and it provides messages for staff to interpret so they can meet your needs, help you to feel calm, or resolve problems and dilemmas that may be a worry to you. </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0893CE23"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Through your own unique strengths and </w:t>
            </w:r>
            <w:proofErr w:type="gramStart"/>
            <w:r w:rsidRPr="006178FD">
              <w:rPr>
                <w:rStyle w:val="A2"/>
                <w:rFonts w:ascii="Arial" w:hAnsi="Arial" w:cs="Arial"/>
                <w:sz w:val="18"/>
                <w:szCs w:val="18"/>
              </w:rPr>
              <w:t>abilities</w:t>
            </w:r>
            <w:proofErr w:type="gramEnd"/>
            <w:r w:rsidRPr="006178FD">
              <w:rPr>
                <w:rStyle w:val="A2"/>
                <w:rFonts w:ascii="Arial" w:hAnsi="Arial" w:cs="Arial"/>
                <w:sz w:val="18"/>
                <w:szCs w:val="18"/>
              </w:rPr>
              <w:t xml:space="preserve"> you continue to grow through times of loss and change. </w:t>
            </w:r>
          </w:p>
          <w:p w14:paraId="2957C3FF"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that your opinions, skills, talents and contributions are recognised and valued by others. </w:t>
            </w:r>
          </w:p>
          <w:p w14:paraId="2706D8B7"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encouraged to make choices, and staff are flexible so that your abilities can be maximised. </w:t>
            </w:r>
          </w:p>
          <w:p w14:paraId="4CB4BE78"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feel like you are working towards meeting cherished goals, and that you are developing relationships with others. </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4CFBE134"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that you ‘matter’, and you are an important part of the lives of your family, friends, the staff at </w:t>
            </w:r>
            <w:proofErr w:type="spellStart"/>
            <w:r w:rsidRPr="006178FD">
              <w:rPr>
                <w:rStyle w:val="A2"/>
                <w:rFonts w:ascii="Arial" w:hAnsi="Arial" w:cs="Arial"/>
                <w:sz w:val="18"/>
                <w:szCs w:val="18"/>
              </w:rPr>
              <w:t>Arcare</w:t>
            </w:r>
            <w:proofErr w:type="spellEnd"/>
            <w:r w:rsidRPr="006178FD">
              <w:rPr>
                <w:rStyle w:val="A2"/>
                <w:rFonts w:ascii="Arial" w:hAnsi="Arial" w:cs="Arial"/>
                <w:sz w:val="18"/>
                <w:szCs w:val="18"/>
              </w:rPr>
              <w:t xml:space="preserve">, and the wider community. </w:t>
            </w:r>
          </w:p>
          <w:p w14:paraId="75FB5909"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feel that you are a citizen with respected rights, and that you are valued as a unique, whole human being. </w:t>
            </w:r>
          </w:p>
        </w:tc>
      </w:tr>
      <w:tr w:rsidR="000B0E3C" w:rsidRPr="006178FD" w14:paraId="0372D0B8" w14:textId="77777777" w:rsidTr="0099771F">
        <w:trPr>
          <w:trHeight w:val="1841"/>
        </w:trPr>
        <w:tc>
          <w:tcPr>
            <w:tcW w:w="2042" w:type="dxa"/>
            <w:tcBorders>
              <w:top w:val="single" w:sz="12" w:space="0" w:color="auto"/>
              <w:left w:val="single" w:sz="12" w:space="0" w:color="auto"/>
              <w:bottom w:val="single" w:sz="12" w:space="0" w:color="auto"/>
              <w:right w:val="single" w:sz="12" w:space="0" w:color="auto"/>
            </w:tcBorders>
          </w:tcPr>
          <w:p w14:paraId="28F85C88" w14:textId="77777777" w:rsidR="000B0E3C" w:rsidRPr="006178FD" w:rsidRDefault="000B0E3C" w:rsidP="006178FD">
            <w:pPr>
              <w:autoSpaceDE w:val="0"/>
              <w:autoSpaceDN w:val="0"/>
              <w:adjustRightInd w:val="0"/>
              <w:spacing w:before="80" w:after="80"/>
              <w:ind w:left="29" w:firstLine="0"/>
              <w:jc w:val="both"/>
              <w:rPr>
                <w:rFonts w:eastAsia="Times New Roman"/>
                <w:sz w:val="18"/>
                <w:szCs w:val="18"/>
              </w:rPr>
            </w:pPr>
            <w:r w:rsidRPr="006178FD">
              <w:rPr>
                <w:rFonts w:eastAsia="Times New Roman"/>
                <w:sz w:val="18"/>
                <w:szCs w:val="18"/>
              </w:rPr>
              <w:t>For Family</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5B02A479"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are an authentic partner in the support of your family member through active involvement in the development and evaluation of care, social and support plans. </w:t>
            </w:r>
          </w:p>
          <w:p w14:paraId="0F6C9259"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feel supported to continue to contribute to the wellbeing of your family member. </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53371262"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that your relationship with your family member is continuing to grow. </w:t>
            </w:r>
          </w:p>
          <w:p w14:paraId="02C92055"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satisfied you </w:t>
            </w:r>
            <w:proofErr w:type="gramStart"/>
            <w:r w:rsidRPr="006178FD">
              <w:rPr>
                <w:rStyle w:val="A2"/>
                <w:rFonts w:ascii="Arial" w:hAnsi="Arial" w:cs="Arial"/>
                <w:sz w:val="18"/>
                <w:szCs w:val="18"/>
              </w:rPr>
              <w:t>are able to</w:t>
            </w:r>
            <w:proofErr w:type="gramEnd"/>
            <w:r w:rsidRPr="006178FD">
              <w:rPr>
                <w:rStyle w:val="A2"/>
                <w:rFonts w:ascii="Arial" w:hAnsi="Arial" w:cs="Arial"/>
                <w:sz w:val="18"/>
                <w:szCs w:val="18"/>
              </w:rPr>
              <w:t xml:space="preserve"> maintain the dignity and wellbeing of your family member - that you have done the best you can. </w:t>
            </w:r>
          </w:p>
          <w:p w14:paraId="78EA117A"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feel like you are learning new skills and developing </w:t>
            </w:r>
            <w:r w:rsidRPr="006178FD">
              <w:rPr>
                <w:rStyle w:val="A2"/>
                <w:rFonts w:ascii="Arial" w:hAnsi="Arial" w:cs="Arial"/>
                <w:sz w:val="18"/>
                <w:szCs w:val="18"/>
              </w:rPr>
              <w:lastRenderedPageBreak/>
              <w:t xml:space="preserve">relationships with others. </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46AD62CB"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lastRenderedPageBreak/>
              <w:t xml:space="preserve">The importance of your continuing relationship with your family member is recognised and supported. </w:t>
            </w:r>
          </w:p>
          <w:p w14:paraId="04B3DEB1"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Your unique understanding of your family member forms a vital part of their ongoing care and support. </w:t>
            </w:r>
          </w:p>
        </w:tc>
      </w:tr>
      <w:tr w:rsidR="000B0E3C" w:rsidRPr="006178FD" w14:paraId="2FA2ED98" w14:textId="77777777" w:rsidTr="0099771F">
        <w:trPr>
          <w:trHeight w:val="1894"/>
        </w:trPr>
        <w:tc>
          <w:tcPr>
            <w:tcW w:w="2042" w:type="dxa"/>
            <w:tcBorders>
              <w:top w:val="single" w:sz="12" w:space="0" w:color="auto"/>
              <w:left w:val="single" w:sz="12" w:space="0" w:color="auto"/>
              <w:bottom w:val="single" w:sz="12" w:space="0" w:color="auto"/>
              <w:right w:val="single" w:sz="12" w:space="0" w:color="auto"/>
            </w:tcBorders>
          </w:tcPr>
          <w:p w14:paraId="66BDE0F5" w14:textId="77777777" w:rsidR="000B0E3C" w:rsidRPr="006178FD" w:rsidRDefault="000B0E3C" w:rsidP="00B178FB">
            <w:pPr>
              <w:autoSpaceDE w:val="0"/>
              <w:autoSpaceDN w:val="0"/>
              <w:adjustRightInd w:val="0"/>
              <w:spacing w:before="80" w:after="80"/>
              <w:ind w:left="29" w:firstLine="0"/>
              <w:rPr>
                <w:rFonts w:eastAsia="Times New Roman"/>
                <w:sz w:val="18"/>
                <w:szCs w:val="18"/>
              </w:rPr>
            </w:pPr>
            <w:r w:rsidRPr="006178FD">
              <w:rPr>
                <w:rFonts w:eastAsia="Times New Roman"/>
                <w:sz w:val="18"/>
                <w:szCs w:val="18"/>
              </w:rPr>
              <w:t>For Staff/ Volunteers</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1D6C0719"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actively contribute to the wellbeing of elders/clients through involvement in day-to-day decision making, and participation in the planning and evaluation of care and support. </w:t>
            </w:r>
          </w:p>
          <w:p w14:paraId="545919BB"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are encouraged to bring your skills and passions to work with you. </w:t>
            </w:r>
          </w:p>
          <w:p w14:paraId="793CF7FE"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clearly understand </w:t>
            </w:r>
            <w:proofErr w:type="spellStart"/>
            <w:r w:rsidRPr="006178FD">
              <w:rPr>
                <w:rStyle w:val="A2"/>
                <w:rFonts w:ascii="Arial" w:hAnsi="Arial" w:cs="Arial"/>
                <w:sz w:val="18"/>
                <w:szCs w:val="18"/>
              </w:rPr>
              <w:t>Arcare’s</w:t>
            </w:r>
            <w:proofErr w:type="spellEnd"/>
            <w:r w:rsidRPr="006178FD">
              <w:rPr>
                <w:rStyle w:val="A2"/>
                <w:rFonts w:ascii="Arial" w:hAnsi="Arial" w:cs="Arial"/>
                <w:sz w:val="18"/>
                <w:szCs w:val="18"/>
              </w:rPr>
              <w:t xml:space="preserve"> values and how they apply to you and your role. </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3302BC0B"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that you make a valuable contribution to the wellbeing of elders/clients and families. </w:t>
            </w:r>
          </w:p>
          <w:p w14:paraId="0AF4B3B6"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 feel satisfied that your skills and talents are used to their full, and that others recognise your contribution. </w:t>
            </w:r>
          </w:p>
          <w:p w14:paraId="689F0C0E"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know that you have brought </w:t>
            </w:r>
            <w:proofErr w:type="spellStart"/>
            <w:r w:rsidRPr="006178FD">
              <w:rPr>
                <w:rStyle w:val="A2"/>
                <w:rFonts w:ascii="Arial" w:hAnsi="Arial" w:cs="Arial"/>
                <w:sz w:val="18"/>
                <w:szCs w:val="18"/>
              </w:rPr>
              <w:t>Arcare’s</w:t>
            </w:r>
            <w:proofErr w:type="spellEnd"/>
            <w:r w:rsidRPr="006178FD">
              <w:rPr>
                <w:rStyle w:val="A2"/>
                <w:rFonts w:ascii="Arial" w:hAnsi="Arial" w:cs="Arial"/>
                <w:sz w:val="18"/>
                <w:szCs w:val="18"/>
              </w:rPr>
              <w:t xml:space="preserve"> values to life in your work, and that you are achieving personal goals. </w:t>
            </w:r>
          </w:p>
        </w:tc>
        <w:tc>
          <w:tcPr>
            <w:tcW w:w="2663" w:type="dxa"/>
            <w:tcBorders>
              <w:top w:val="single" w:sz="12" w:space="0" w:color="auto"/>
              <w:left w:val="single" w:sz="12" w:space="0" w:color="auto"/>
              <w:bottom w:val="single" w:sz="12" w:space="0" w:color="auto"/>
              <w:right w:val="single" w:sz="12" w:space="0" w:color="auto"/>
            </w:tcBorders>
            <w:shd w:val="clear" w:color="auto" w:fill="auto"/>
          </w:tcPr>
          <w:p w14:paraId="389E651B" w14:textId="77777777" w:rsidR="000B0E3C" w:rsidRPr="006178FD" w:rsidRDefault="000B0E3C" w:rsidP="0099771F">
            <w:pPr>
              <w:pStyle w:val="Pa2"/>
              <w:spacing w:before="80" w:after="80" w:line="240" w:lineRule="auto"/>
              <w:rPr>
                <w:rFonts w:ascii="Arial" w:hAnsi="Arial" w:cs="Arial"/>
                <w:color w:val="000000"/>
                <w:sz w:val="18"/>
                <w:szCs w:val="18"/>
              </w:rPr>
            </w:pPr>
            <w:r w:rsidRPr="006178FD">
              <w:rPr>
                <w:rStyle w:val="A2"/>
                <w:rFonts w:ascii="Arial" w:hAnsi="Arial" w:cs="Arial"/>
                <w:sz w:val="18"/>
                <w:szCs w:val="18"/>
              </w:rPr>
              <w:t xml:space="preserve">Your knowledge and experience are </w:t>
            </w:r>
            <w:proofErr w:type="gramStart"/>
            <w:r w:rsidRPr="006178FD">
              <w:rPr>
                <w:rStyle w:val="A2"/>
                <w:rFonts w:ascii="Arial" w:hAnsi="Arial" w:cs="Arial"/>
                <w:sz w:val="18"/>
                <w:szCs w:val="18"/>
              </w:rPr>
              <w:t>valued</w:t>
            </w:r>
            <w:proofErr w:type="gramEnd"/>
            <w:r w:rsidRPr="006178FD">
              <w:rPr>
                <w:rStyle w:val="A2"/>
                <w:rFonts w:ascii="Arial" w:hAnsi="Arial" w:cs="Arial"/>
                <w:sz w:val="18"/>
                <w:szCs w:val="18"/>
              </w:rPr>
              <w:t xml:space="preserve"> and you know you are an important part of </w:t>
            </w:r>
            <w:proofErr w:type="spellStart"/>
            <w:r w:rsidRPr="006178FD">
              <w:rPr>
                <w:rStyle w:val="A2"/>
                <w:rFonts w:ascii="Arial" w:hAnsi="Arial" w:cs="Arial"/>
                <w:sz w:val="18"/>
                <w:szCs w:val="18"/>
              </w:rPr>
              <w:t>Arcare’s</w:t>
            </w:r>
            <w:proofErr w:type="spellEnd"/>
            <w:r w:rsidRPr="006178FD">
              <w:rPr>
                <w:rStyle w:val="A2"/>
                <w:rFonts w:ascii="Arial" w:hAnsi="Arial" w:cs="Arial"/>
                <w:sz w:val="18"/>
                <w:szCs w:val="18"/>
              </w:rPr>
              <w:t xml:space="preserve"> future. </w:t>
            </w:r>
          </w:p>
          <w:p w14:paraId="2F99857E"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Style w:val="A2"/>
                <w:rFonts w:ascii="Arial" w:hAnsi="Arial" w:cs="Arial"/>
                <w:sz w:val="18"/>
                <w:szCs w:val="18"/>
              </w:rPr>
              <w:t xml:space="preserve">You feel that working in aged care is valued and that your efforts really matter. </w:t>
            </w:r>
          </w:p>
        </w:tc>
      </w:tr>
    </w:tbl>
    <w:p w14:paraId="1881AA40" w14:textId="77777777" w:rsidR="000B0E3C" w:rsidRPr="006178FD" w:rsidRDefault="000B0E3C" w:rsidP="000B0E3C">
      <w:pPr>
        <w:jc w:val="both"/>
        <w:rPr>
          <w:sz w:val="18"/>
          <w:szCs w:val="18"/>
        </w:rPr>
      </w:pPr>
    </w:p>
    <w:tbl>
      <w:tblPr>
        <w:tblW w:w="0" w:type="auto"/>
        <w:tblLook w:val="04A0" w:firstRow="1" w:lastRow="0" w:firstColumn="1" w:lastColumn="0" w:noHBand="0" w:noVBand="1"/>
      </w:tblPr>
      <w:tblGrid>
        <w:gridCol w:w="4428"/>
        <w:gridCol w:w="4932"/>
      </w:tblGrid>
      <w:tr w:rsidR="000B0E3C" w:rsidRPr="006178FD" w14:paraId="700FD9C1" w14:textId="77777777" w:rsidTr="0099771F">
        <w:tc>
          <w:tcPr>
            <w:tcW w:w="4786" w:type="dxa"/>
            <w:shd w:val="clear" w:color="auto" w:fill="auto"/>
          </w:tcPr>
          <w:p w14:paraId="416D1E69"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Fonts w:eastAsia="Times New Roman"/>
                <w:sz w:val="18"/>
                <w:szCs w:val="18"/>
              </w:rPr>
              <w:t xml:space="preserve">To bring the six ‘Senses’ to life for elders/clients we have introduced </w:t>
            </w:r>
            <w:r w:rsidRPr="006178FD">
              <w:rPr>
                <w:rFonts w:eastAsia="Times New Roman"/>
                <w:b/>
                <w:sz w:val="18"/>
                <w:szCs w:val="18"/>
              </w:rPr>
              <w:t>ROLES</w:t>
            </w:r>
            <w:r w:rsidRPr="006178FD">
              <w:rPr>
                <w:rFonts w:eastAsia="Times New Roman"/>
                <w:sz w:val="18"/>
                <w:szCs w:val="18"/>
              </w:rPr>
              <w:t xml:space="preserve">. </w:t>
            </w:r>
          </w:p>
          <w:p w14:paraId="12346EB9"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Fonts w:eastAsia="Times New Roman"/>
                <w:sz w:val="18"/>
                <w:szCs w:val="18"/>
              </w:rPr>
              <w:t xml:space="preserve">All members of the </w:t>
            </w:r>
            <w:proofErr w:type="spellStart"/>
            <w:r w:rsidRPr="006178FD">
              <w:rPr>
                <w:rFonts w:eastAsia="Times New Roman"/>
                <w:sz w:val="18"/>
                <w:szCs w:val="18"/>
              </w:rPr>
              <w:t>Arcare</w:t>
            </w:r>
            <w:proofErr w:type="spellEnd"/>
            <w:r w:rsidRPr="006178FD">
              <w:rPr>
                <w:rFonts w:eastAsia="Times New Roman"/>
                <w:sz w:val="18"/>
                <w:szCs w:val="18"/>
              </w:rPr>
              <w:t xml:space="preserve"> community are called upon to live the </w:t>
            </w:r>
            <w:r w:rsidRPr="006178FD">
              <w:rPr>
                <w:rFonts w:eastAsia="Times New Roman"/>
                <w:b/>
                <w:sz w:val="18"/>
                <w:szCs w:val="18"/>
              </w:rPr>
              <w:t>ROLES</w:t>
            </w:r>
            <w:r w:rsidRPr="006178FD">
              <w:rPr>
                <w:rFonts w:eastAsia="Times New Roman"/>
                <w:sz w:val="18"/>
                <w:szCs w:val="18"/>
              </w:rPr>
              <w:t xml:space="preserve"> during </w:t>
            </w:r>
            <w:proofErr w:type="gramStart"/>
            <w:r w:rsidRPr="006178FD">
              <w:rPr>
                <w:rFonts w:eastAsia="Times New Roman"/>
                <w:sz w:val="18"/>
                <w:szCs w:val="18"/>
              </w:rPr>
              <w:t>each and every</w:t>
            </w:r>
            <w:proofErr w:type="gramEnd"/>
            <w:r w:rsidRPr="006178FD">
              <w:rPr>
                <w:rFonts w:eastAsia="Times New Roman"/>
                <w:sz w:val="18"/>
                <w:szCs w:val="18"/>
              </w:rPr>
              <w:t xml:space="preserve"> single interaction with an elder/client. </w:t>
            </w:r>
          </w:p>
        </w:tc>
        <w:tc>
          <w:tcPr>
            <w:tcW w:w="5245" w:type="dxa"/>
            <w:shd w:val="clear" w:color="auto" w:fill="auto"/>
          </w:tcPr>
          <w:p w14:paraId="00887B1D"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r w:rsidRPr="006178FD">
              <w:rPr>
                <w:rFonts w:eastAsia="Times New Roman"/>
                <w:sz w:val="18"/>
                <w:szCs w:val="18"/>
              </w:rPr>
              <w:t xml:space="preserve">Your </w:t>
            </w:r>
            <w:r w:rsidRPr="006178FD">
              <w:rPr>
                <w:rFonts w:eastAsia="Times New Roman"/>
                <w:b/>
                <w:sz w:val="18"/>
                <w:szCs w:val="18"/>
              </w:rPr>
              <w:t>ROLES</w:t>
            </w:r>
            <w:r w:rsidRPr="006178FD">
              <w:rPr>
                <w:rFonts w:eastAsia="Times New Roman"/>
                <w:sz w:val="18"/>
                <w:szCs w:val="18"/>
              </w:rPr>
              <w:t xml:space="preserve"> are: </w:t>
            </w:r>
          </w:p>
          <w:p w14:paraId="0EE7BB17"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r w:rsidRPr="006178FD">
              <w:rPr>
                <w:rFonts w:eastAsia="Times New Roman"/>
                <w:b/>
                <w:sz w:val="18"/>
                <w:szCs w:val="18"/>
              </w:rPr>
              <w:t>R</w:t>
            </w:r>
            <w:r w:rsidRPr="006178FD">
              <w:rPr>
                <w:rFonts w:eastAsia="Times New Roman"/>
                <w:sz w:val="18"/>
                <w:szCs w:val="18"/>
              </w:rPr>
              <w:t xml:space="preserve"> </w:t>
            </w:r>
            <w:proofErr w:type="spellStart"/>
            <w:r w:rsidRPr="006178FD">
              <w:rPr>
                <w:rFonts w:eastAsia="Times New Roman"/>
                <w:sz w:val="18"/>
                <w:szCs w:val="18"/>
              </w:rPr>
              <w:t>espect</w:t>
            </w:r>
            <w:proofErr w:type="spellEnd"/>
            <w:r w:rsidRPr="006178FD">
              <w:rPr>
                <w:rFonts w:eastAsia="Times New Roman"/>
                <w:sz w:val="18"/>
                <w:szCs w:val="18"/>
              </w:rPr>
              <w:t xml:space="preserve"> - </w:t>
            </w:r>
            <w:r w:rsidRPr="006178FD">
              <w:rPr>
                <w:rFonts w:eastAsia="Times New Roman"/>
                <w:sz w:val="18"/>
                <w:szCs w:val="18"/>
              </w:rPr>
              <w:tab/>
              <w:t xml:space="preserve">imagine </w:t>
            </w:r>
            <w:r w:rsidRPr="006178FD">
              <w:rPr>
                <w:rFonts w:eastAsia="Times New Roman"/>
                <w:i/>
                <w:iCs/>
                <w:sz w:val="18"/>
                <w:szCs w:val="18"/>
              </w:rPr>
              <w:t xml:space="preserve">your </w:t>
            </w:r>
            <w:r w:rsidRPr="006178FD">
              <w:rPr>
                <w:rFonts w:eastAsia="Times New Roman"/>
                <w:sz w:val="18"/>
                <w:szCs w:val="18"/>
              </w:rPr>
              <w:t xml:space="preserve">person </w:t>
            </w:r>
          </w:p>
          <w:p w14:paraId="6B0113A2"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r w:rsidRPr="006178FD">
              <w:rPr>
                <w:rFonts w:eastAsia="Times New Roman"/>
                <w:b/>
                <w:sz w:val="18"/>
                <w:szCs w:val="18"/>
              </w:rPr>
              <w:t>O</w:t>
            </w:r>
            <w:r w:rsidRPr="006178FD">
              <w:rPr>
                <w:rFonts w:eastAsia="Times New Roman"/>
                <w:sz w:val="18"/>
                <w:szCs w:val="18"/>
              </w:rPr>
              <w:t xml:space="preserve"> </w:t>
            </w:r>
            <w:proofErr w:type="spellStart"/>
            <w:r w:rsidRPr="006178FD">
              <w:rPr>
                <w:rFonts w:eastAsia="Times New Roman"/>
                <w:sz w:val="18"/>
                <w:szCs w:val="18"/>
              </w:rPr>
              <w:t>ptions</w:t>
            </w:r>
            <w:proofErr w:type="spellEnd"/>
            <w:r w:rsidRPr="006178FD">
              <w:rPr>
                <w:rFonts w:eastAsia="Times New Roman"/>
                <w:sz w:val="18"/>
                <w:szCs w:val="18"/>
              </w:rPr>
              <w:t xml:space="preserve"> - </w:t>
            </w:r>
            <w:r w:rsidRPr="006178FD">
              <w:rPr>
                <w:rFonts w:eastAsia="Times New Roman"/>
                <w:sz w:val="18"/>
                <w:szCs w:val="18"/>
              </w:rPr>
              <w:tab/>
              <w:t xml:space="preserve">the chance to make choices </w:t>
            </w:r>
          </w:p>
          <w:p w14:paraId="235B0EA0"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proofErr w:type="spellStart"/>
            <w:r w:rsidRPr="006178FD">
              <w:rPr>
                <w:rFonts w:eastAsia="Times New Roman"/>
                <w:b/>
                <w:sz w:val="18"/>
                <w:szCs w:val="18"/>
              </w:rPr>
              <w:t>L</w:t>
            </w:r>
            <w:r w:rsidRPr="006178FD">
              <w:rPr>
                <w:rFonts w:eastAsia="Times New Roman"/>
                <w:sz w:val="18"/>
                <w:szCs w:val="18"/>
              </w:rPr>
              <w:t xml:space="preserve"> east</w:t>
            </w:r>
            <w:proofErr w:type="spellEnd"/>
            <w:r w:rsidRPr="006178FD">
              <w:rPr>
                <w:rFonts w:eastAsia="Times New Roman"/>
                <w:sz w:val="18"/>
                <w:szCs w:val="18"/>
              </w:rPr>
              <w:t xml:space="preserve"> I can do - </w:t>
            </w:r>
            <w:r w:rsidRPr="006178FD">
              <w:rPr>
                <w:rFonts w:eastAsia="Times New Roman"/>
                <w:sz w:val="18"/>
                <w:szCs w:val="18"/>
              </w:rPr>
              <w:tab/>
              <w:t xml:space="preserve">most they can do </w:t>
            </w:r>
          </w:p>
          <w:p w14:paraId="774CC70B"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r w:rsidRPr="006178FD">
              <w:rPr>
                <w:rFonts w:eastAsia="Times New Roman"/>
                <w:b/>
                <w:sz w:val="18"/>
                <w:szCs w:val="18"/>
              </w:rPr>
              <w:t>E</w:t>
            </w:r>
            <w:r w:rsidRPr="006178FD">
              <w:rPr>
                <w:rFonts w:eastAsia="Times New Roman"/>
                <w:sz w:val="18"/>
                <w:szCs w:val="18"/>
              </w:rPr>
              <w:t xml:space="preserve"> stablish identity - </w:t>
            </w:r>
            <w:r w:rsidRPr="006178FD">
              <w:rPr>
                <w:rFonts w:eastAsia="Times New Roman"/>
                <w:sz w:val="18"/>
                <w:szCs w:val="18"/>
              </w:rPr>
              <w:tab/>
              <w:t xml:space="preserve">use their </w:t>
            </w:r>
            <w:r w:rsidRPr="006178FD">
              <w:rPr>
                <w:rFonts w:eastAsia="Times New Roman"/>
                <w:i/>
                <w:iCs/>
                <w:sz w:val="18"/>
                <w:szCs w:val="18"/>
              </w:rPr>
              <w:t xml:space="preserve">real </w:t>
            </w:r>
            <w:r w:rsidRPr="006178FD">
              <w:rPr>
                <w:rFonts w:eastAsia="Times New Roman"/>
                <w:sz w:val="18"/>
                <w:szCs w:val="18"/>
              </w:rPr>
              <w:t xml:space="preserve">name </w:t>
            </w:r>
          </w:p>
          <w:p w14:paraId="577CF6AB"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r w:rsidRPr="006178FD">
              <w:rPr>
                <w:rFonts w:eastAsia="Times New Roman"/>
                <w:b/>
                <w:sz w:val="18"/>
                <w:szCs w:val="18"/>
              </w:rPr>
              <w:t>S</w:t>
            </w:r>
            <w:r w:rsidRPr="006178FD">
              <w:rPr>
                <w:rFonts w:eastAsia="Times New Roman"/>
                <w:sz w:val="18"/>
                <w:szCs w:val="18"/>
              </w:rPr>
              <w:t xml:space="preserve"> </w:t>
            </w:r>
            <w:proofErr w:type="spellStart"/>
            <w:r w:rsidRPr="006178FD">
              <w:rPr>
                <w:rFonts w:eastAsia="Times New Roman"/>
                <w:sz w:val="18"/>
                <w:szCs w:val="18"/>
              </w:rPr>
              <w:t>tories</w:t>
            </w:r>
            <w:proofErr w:type="spellEnd"/>
            <w:r w:rsidRPr="006178FD">
              <w:rPr>
                <w:rFonts w:eastAsia="Times New Roman"/>
                <w:sz w:val="18"/>
                <w:szCs w:val="18"/>
              </w:rPr>
              <w:t xml:space="preserve"> - </w:t>
            </w:r>
            <w:r w:rsidRPr="006178FD">
              <w:rPr>
                <w:rFonts w:eastAsia="Times New Roman"/>
                <w:sz w:val="18"/>
                <w:szCs w:val="18"/>
              </w:rPr>
              <w:tab/>
              <w:t xml:space="preserve">listen, share, remind </w:t>
            </w:r>
          </w:p>
        </w:tc>
      </w:tr>
      <w:tr w:rsidR="000B0E3C" w:rsidRPr="006178FD" w14:paraId="4E0271E8" w14:textId="77777777" w:rsidTr="0099771F">
        <w:tc>
          <w:tcPr>
            <w:tcW w:w="4786" w:type="dxa"/>
            <w:shd w:val="clear" w:color="auto" w:fill="auto"/>
          </w:tcPr>
          <w:p w14:paraId="2B21C6F0"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Fonts w:eastAsia="Times New Roman"/>
                <w:sz w:val="18"/>
                <w:szCs w:val="18"/>
              </w:rPr>
              <w:t xml:space="preserve">It is </w:t>
            </w:r>
            <w:proofErr w:type="gramStart"/>
            <w:r w:rsidRPr="006178FD">
              <w:rPr>
                <w:rFonts w:eastAsia="Times New Roman"/>
                <w:sz w:val="18"/>
                <w:szCs w:val="18"/>
              </w:rPr>
              <w:t>really important</w:t>
            </w:r>
            <w:proofErr w:type="gramEnd"/>
            <w:r w:rsidRPr="006178FD">
              <w:rPr>
                <w:rFonts w:eastAsia="Times New Roman"/>
                <w:sz w:val="18"/>
                <w:szCs w:val="18"/>
              </w:rPr>
              <w:t xml:space="preserve"> to us that you experience the senses at every moment along your journey with </w:t>
            </w:r>
            <w:proofErr w:type="spellStart"/>
            <w:r w:rsidRPr="006178FD">
              <w:rPr>
                <w:rFonts w:eastAsia="Times New Roman"/>
                <w:sz w:val="18"/>
                <w:szCs w:val="18"/>
              </w:rPr>
              <w:t>Arcare</w:t>
            </w:r>
            <w:proofErr w:type="spellEnd"/>
            <w:r w:rsidRPr="006178FD">
              <w:rPr>
                <w:rFonts w:eastAsia="Times New Roman"/>
                <w:sz w:val="18"/>
                <w:szCs w:val="18"/>
              </w:rPr>
              <w:t xml:space="preserve">. If at any moment you do not, please talk to us. </w:t>
            </w:r>
          </w:p>
          <w:p w14:paraId="49D9A88C" w14:textId="77777777" w:rsidR="000B0E3C" w:rsidRPr="006178FD" w:rsidRDefault="000B0E3C" w:rsidP="0099771F">
            <w:pPr>
              <w:autoSpaceDE w:val="0"/>
              <w:autoSpaceDN w:val="0"/>
              <w:adjustRightInd w:val="0"/>
              <w:spacing w:before="80" w:after="80"/>
              <w:rPr>
                <w:rFonts w:eastAsia="Times New Roman"/>
                <w:sz w:val="18"/>
                <w:szCs w:val="18"/>
              </w:rPr>
            </w:pPr>
            <w:r w:rsidRPr="006178FD">
              <w:rPr>
                <w:rFonts w:eastAsia="Times New Roman"/>
                <w:b/>
                <w:sz w:val="18"/>
                <w:szCs w:val="18"/>
              </w:rPr>
              <w:t>For Elders/Clients:</w:t>
            </w:r>
            <w:r w:rsidRPr="006178FD">
              <w:rPr>
                <w:rFonts w:eastAsia="Times New Roman"/>
                <w:sz w:val="18"/>
                <w:szCs w:val="18"/>
              </w:rPr>
              <w:t xml:space="preserve"> Talk directly to staff, Residence, Regional or State Manager as required; complete a green Comment and Complaint form. </w:t>
            </w:r>
          </w:p>
        </w:tc>
        <w:tc>
          <w:tcPr>
            <w:tcW w:w="5245" w:type="dxa"/>
            <w:shd w:val="clear" w:color="auto" w:fill="auto"/>
          </w:tcPr>
          <w:p w14:paraId="3E23E803" w14:textId="77777777" w:rsidR="000B0E3C" w:rsidRPr="006178FD" w:rsidRDefault="000B0E3C" w:rsidP="0099771F">
            <w:pPr>
              <w:tabs>
                <w:tab w:val="left" w:pos="2302"/>
              </w:tabs>
              <w:autoSpaceDE w:val="0"/>
              <w:autoSpaceDN w:val="0"/>
              <w:adjustRightInd w:val="0"/>
              <w:spacing w:before="80" w:after="80"/>
              <w:ind w:left="317"/>
              <w:rPr>
                <w:rFonts w:eastAsia="Times New Roman"/>
                <w:sz w:val="18"/>
                <w:szCs w:val="18"/>
              </w:rPr>
            </w:pPr>
            <w:r w:rsidRPr="006178FD">
              <w:rPr>
                <w:rFonts w:eastAsia="Times New Roman"/>
                <w:b/>
                <w:sz w:val="18"/>
                <w:szCs w:val="18"/>
              </w:rPr>
              <w:t>For Family/Visitors:</w:t>
            </w:r>
            <w:r w:rsidRPr="006178FD">
              <w:rPr>
                <w:rFonts w:eastAsia="Times New Roman"/>
                <w:sz w:val="18"/>
                <w:szCs w:val="18"/>
              </w:rPr>
              <w:t xml:space="preserve"> Talk directly to staff, Residence, Regional or State Manager as required; complete a green Comment and Complaint form. </w:t>
            </w:r>
          </w:p>
          <w:p w14:paraId="02889D2D" w14:textId="77777777" w:rsidR="000B0E3C" w:rsidRPr="006178FD" w:rsidRDefault="000B0E3C" w:rsidP="0099771F">
            <w:pPr>
              <w:tabs>
                <w:tab w:val="left" w:pos="2302"/>
              </w:tabs>
              <w:spacing w:before="80" w:after="80"/>
              <w:ind w:left="317"/>
              <w:rPr>
                <w:sz w:val="18"/>
                <w:szCs w:val="18"/>
              </w:rPr>
            </w:pPr>
            <w:r w:rsidRPr="006178FD">
              <w:rPr>
                <w:rFonts w:eastAsia="Times New Roman"/>
                <w:b/>
                <w:sz w:val="18"/>
                <w:szCs w:val="18"/>
              </w:rPr>
              <w:t>For Staff/Volunteers:</w:t>
            </w:r>
            <w:r w:rsidRPr="006178FD">
              <w:rPr>
                <w:rFonts w:eastAsia="Times New Roman"/>
                <w:sz w:val="18"/>
                <w:szCs w:val="18"/>
              </w:rPr>
              <w:t xml:space="preserve"> Talk to Line, Residence, Regional or State Manager as required; fill in a Quality Improvement Request form; email the </w:t>
            </w:r>
            <w:proofErr w:type="spellStart"/>
            <w:r w:rsidRPr="006178FD">
              <w:rPr>
                <w:rFonts w:eastAsia="Times New Roman"/>
                <w:sz w:val="18"/>
                <w:szCs w:val="18"/>
              </w:rPr>
              <w:t>Arcare</w:t>
            </w:r>
            <w:proofErr w:type="spellEnd"/>
            <w:r w:rsidRPr="006178FD">
              <w:rPr>
                <w:rFonts w:eastAsia="Times New Roman"/>
                <w:sz w:val="18"/>
                <w:szCs w:val="18"/>
              </w:rPr>
              <w:t xml:space="preserve"> Whistle-blower at whisteblower@arcare.com.au</w:t>
            </w:r>
          </w:p>
        </w:tc>
      </w:tr>
    </w:tbl>
    <w:p w14:paraId="4ED8B1B7" w14:textId="77777777" w:rsidR="000B0E3C" w:rsidRPr="008D4B0D" w:rsidRDefault="000B0E3C" w:rsidP="000B0E3C">
      <w:pPr>
        <w:autoSpaceDE w:val="0"/>
        <w:autoSpaceDN w:val="0"/>
        <w:adjustRightInd w:val="0"/>
        <w:spacing w:after="100" w:line="221" w:lineRule="atLeast"/>
      </w:pPr>
    </w:p>
    <w:p w14:paraId="0BF3EADB" w14:textId="6A9FCB90" w:rsidR="000B0E3C" w:rsidRDefault="000B0E3C">
      <w:pPr>
        <w:spacing w:after="160" w:line="259" w:lineRule="auto"/>
        <w:ind w:left="0" w:firstLine="0"/>
        <w:rPr>
          <w:b/>
          <w:sz w:val="24"/>
        </w:rPr>
      </w:pPr>
      <w:r>
        <w:br w:type="page"/>
      </w:r>
    </w:p>
    <w:p w14:paraId="2709FD52" w14:textId="3F1E6420" w:rsidR="00AE5F34" w:rsidRDefault="00D649FC">
      <w:pPr>
        <w:pStyle w:val="Heading1"/>
        <w:spacing w:after="175"/>
        <w:ind w:left="10"/>
      </w:pPr>
      <w:bookmarkStart w:id="234" w:name="_Toc100062230"/>
      <w:r>
        <w:lastRenderedPageBreak/>
        <w:t>Schedule A – Nursing Classification Definitions</w:t>
      </w:r>
      <w:bookmarkEnd w:id="234"/>
      <w:r>
        <w:t xml:space="preserve"> </w:t>
      </w:r>
    </w:p>
    <w:p w14:paraId="4547E97D" w14:textId="24B60E61" w:rsidR="00AE5F34" w:rsidRDefault="00D649FC">
      <w:pPr>
        <w:pStyle w:val="Heading3"/>
        <w:ind w:left="10"/>
      </w:pPr>
      <w:r>
        <w:t xml:space="preserve">Progression through pay points </w:t>
      </w:r>
    </w:p>
    <w:p w14:paraId="72D52AD0" w14:textId="77777777" w:rsidR="00AE5F34" w:rsidRDefault="00D649FC">
      <w:pPr>
        <w:ind w:left="10" w:right="163"/>
      </w:pPr>
      <w:r>
        <w:t xml:space="preserve">Progression for all classifications for which there is more than one pay point will be by annual movement to the next pay point. For the purpose of yearly progression based on service and experience a </w:t>
      </w:r>
      <w:proofErr w:type="gramStart"/>
      <w:r>
        <w:t>full time</w:t>
      </w:r>
      <w:proofErr w:type="gramEnd"/>
      <w:r>
        <w:t xml:space="preserve"> employee must complete 1976 hours, or in the case of a part-time or casual employee 1824 hours, of experience, having regard to the acquisition and use of skill described in the definitions contained in Schedule A - Classification Definitions and knowledge gained through experience in the practice settings over such a period. </w:t>
      </w:r>
    </w:p>
    <w:p w14:paraId="76D8558F" w14:textId="77777777" w:rsidR="00AE5F34" w:rsidRDefault="00D649FC">
      <w:pPr>
        <w:pStyle w:val="Heading3"/>
        <w:ind w:left="10"/>
      </w:pPr>
      <w:r>
        <w:t xml:space="preserve">Nursing Care </w:t>
      </w:r>
    </w:p>
    <w:p w14:paraId="645753A5" w14:textId="77777777" w:rsidR="00AE5F34" w:rsidRDefault="00D649FC">
      <w:pPr>
        <w:ind w:left="10" w:right="163"/>
      </w:pPr>
      <w:r>
        <w:t xml:space="preserve">Nursing care means: </w:t>
      </w:r>
    </w:p>
    <w:p w14:paraId="0530D529" w14:textId="77777777" w:rsidR="00AE5F34" w:rsidRDefault="00D649FC">
      <w:pPr>
        <w:spacing w:after="8"/>
        <w:ind w:left="10" w:right="163"/>
      </w:pPr>
      <w:r>
        <w:t xml:space="preserve">Nursing care carried out by Nursing Assistants in aged care and community care contexts is essentially a team effort where the goals of care are determined by the supervising nurse via the care plan for each individual and the policies and protocols of the employing organisation. Care includes attending to the bio-psycho-social needs of residents as well as ensuring that the environment of care and lifestyle activities is safe and conducive to the wellbeing of residents, visitors and other staff. </w:t>
      </w:r>
    </w:p>
    <w:tbl>
      <w:tblPr>
        <w:tblStyle w:val="TableGrid1"/>
        <w:tblW w:w="9134" w:type="dxa"/>
        <w:tblInd w:w="1" w:type="dxa"/>
        <w:tblCellMar>
          <w:left w:w="107" w:type="dxa"/>
          <w:right w:w="110" w:type="dxa"/>
        </w:tblCellMar>
        <w:tblLook w:val="04A0" w:firstRow="1" w:lastRow="0" w:firstColumn="1" w:lastColumn="0" w:noHBand="0" w:noVBand="1"/>
      </w:tblPr>
      <w:tblGrid>
        <w:gridCol w:w="9134"/>
      </w:tblGrid>
      <w:tr w:rsidR="00AE5F34" w14:paraId="4706756B"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6E2ECE" w14:textId="77777777" w:rsidR="00AE5F34" w:rsidRDefault="00D649FC">
            <w:pPr>
              <w:spacing w:after="0" w:line="259" w:lineRule="auto"/>
              <w:ind w:left="0" w:firstLine="0"/>
            </w:pPr>
            <w:r>
              <w:rPr>
                <w:b/>
              </w:rPr>
              <w:t>A.1 Nursing Assistant Year 1, Year 2, Year 3 and Experienced (Thereafter)</w:t>
            </w:r>
            <w:r>
              <w:t xml:space="preserve"> </w:t>
            </w:r>
          </w:p>
        </w:tc>
      </w:tr>
      <w:tr w:rsidR="00AE5F34" w14:paraId="5BA606B9" w14:textId="77777777">
        <w:trPr>
          <w:trHeight w:val="8272"/>
        </w:trPr>
        <w:tc>
          <w:tcPr>
            <w:tcW w:w="9134" w:type="dxa"/>
            <w:tcBorders>
              <w:top w:val="single" w:sz="4" w:space="0" w:color="000000"/>
              <w:left w:val="single" w:sz="4" w:space="0" w:color="000000"/>
              <w:bottom w:val="single" w:sz="4" w:space="0" w:color="000000"/>
              <w:right w:val="single" w:sz="4" w:space="0" w:color="000000"/>
            </w:tcBorders>
            <w:vAlign w:val="center"/>
          </w:tcPr>
          <w:p w14:paraId="5DD368E1" w14:textId="77777777" w:rsidR="00AE5F34" w:rsidRDefault="00D649FC">
            <w:pPr>
              <w:spacing w:after="239" w:line="240" w:lineRule="auto"/>
              <w:ind w:left="0" w:firstLine="0"/>
            </w:pPr>
            <w:r>
              <w:t xml:space="preserve">Nursing Assistants also otherwise known as Assistants in Nursing, provide nursing, care and other duties under the direction of a Registered Nurse or Enrolled Nurse.  Experienced Nursing Assistants are those classified at thereafter level </w:t>
            </w:r>
          </w:p>
          <w:p w14:paraId="126B65DE" w14:textId="77777777" w:rsidR="00AE5F34" w:rsidRDefault="00D649FC">
            <w:pPr>
              <w:spacing w:after="239" w:line="240" w:lineRule="auto"/>
              <w:ind w:left="0" w:firstLine="0"/>
            </w:pPr>
            <w:r>
              <w:t xml:space="preserve">The primary role of Nursing Assistants in nursing and care contexts is to observe and report to their supervising nurse about the processes involved in delivering services and the outcomes of that intervention or service.  </w:t>
            </w:r>
          </w:p>
          <w:p w14:paraId="3D2FBF3B" w14:textId="77777777" w:rsidR="00AE5F34" w:rsidRDefault="00D649FC">
            <w:pPr>
              <w:spacing w:after="239" w:line="240" w:lineRule="auto"/>
              <w:ind w:left="0" w:firstLine="0"/>
            </w:pPr>
            <w:r>
              <w:t xml:space="preserve">Where specific nursing tasks or responsibilities have been appropriately delegated to the Nursing Assistant, the Nursing Assistant should make their supervising nurse aware of any impediment to carrying out the delegation. </w:t>
            </w:r>
          </w:p>
          <w:p w14:paraId="6BC7FC25" w14:textId="77777777" w:rsidR="00AE5F34" w:rsidRDefault="00D649FC">
            <w:pPr>
              <w:spacing w:after="223" w:line="259" w:lineRule="auto"/>
              <w:ind w:left="0" w:firstLine="0"/>
            </w:pPr>
            <w:r>
              <w:t xml:space="preserve">Such employee does not hold a Certificate III and/or Certificate IV qualification. </w:t>
            </w:r>
            <w:r>
              <w:rPr>
                <w:b/>
              </w:rPr>
              <w:t xml:space="preserve"> </w:t>
            </w:r>
          </w:p>
          <w:p w14:paraId="7220FCBE" w14:textId="77777777" w:rsidR="00AE5F34" w:rsidRDefault="00D649FC">
            <w:pPr>
              <w:spacing w:after="269" w:line="259" w:lineRule="auto"/>
              <w:ind w:left="0" w:firstLine="0"/>
            </w:pPr>
            <w:r>
              <w:rPr>
                <w:i/>
              </w:rPr>
              <w:t xml:space="preserve">Indicative tasks/skills include but are not limited to the following: </w:t>
            </w:r>
          </w:p>
          <w:p w14:paraId="768CF50A" w14:textId="77777777" w:rsidR="00AE5F34" w:rsidRDefault="00D649FC" w:rsidP="00D97B43">
            <w:pPr>
              <w:numPr>
                <w:ilvl w:val="0"/>
                <w:numId w:val="12"/>
              </w:numPr>
              <w:spacing w:after="201" w:line="259" w:lineRule="auto"/>
              <w:ind w:hanging="602"/>
            </w:pPr>
            <w:r>
              <w:t xml:space="preserve">Report promptly any observed changes or concerns in </w:t>
            </w:r>
            <w:proofErr w:type="spellStart"/>
            <w:r>
              <w:t>resident‟s</w:t>
            </w:r>
            <w:proofErr w:type="spellEnd"/>
            <w:r>
              <w:t xml:space="preserve"> health </w:t>
            </w:r>
            <w:proofErr w:type="gramStart"/>
            <w:r>
              <w:t>status;</w:t>
            </w:r>
            <w:proofErr w:type="gramEnd"/>
            <w:r>
              <w:t xml:space="preserve">  </w:t>
            </w:r>
          </w:p>
          <w:p w14:paraId="18A16FC1" w14:textId="77777777" w:rsidR="00AE5F34" w:rsidRDefault="00D649FC" w:rsidP="00D97B43">
            <w:pPr>
              <w:numPr>
                <w:ilvl w:val="0"/>
                <w:numId w:val="12"/>
              </w:numPr>
              <w:spacing w:after="248" w:line="247" w:lineRule="auto"/>
              <w:ind w:hanging="602"/>
            </w:pPr>
            <w:r>
              <w:t xml:space="preserve">Assist in the provision of quality nursing and personal care under supervision and direction as outlined in the care plan and other relevant </w:t>
            </w:r>
            <w:proofErr w:type="gramStart"/>
            <w:r>
              <w:t>documentation;</w:t>
            </w:r>
            <w:proofErr w:type="gramEnd"/>
            <w:r>
              <w:t xml:space="preserve">  </w:t>
            </w:r>
          </w:p>
          <w:p w14:paraId="044900FB" w14:textId="77777777" w:rsidR="00AE5F34" w:rsidRDefault="00D649FC" w:rsidP="00D97B43">
            <w:pPr>
              <w:numPr>
                <w:ilvl w:val="0"/>
                <w:numId w:val="12"/>
              </w:numPr>
              <w:spacing w:after="203" w:line="259" w:lineRule="auto"/>
              <w:ind w:hanging="602"/>
            </w:pPr>
            <w:r>
              <w:t xml:space="preserve">Complete documentation as </w:t>
            </w:r>
            <w:proofErr w:type="gramStart"/>
            <w:r>
              <w:t>required;</w:t>
            </w:r>
            <w:proofErr w:type="gramEnd"/>
            <w:r>
              <w:t xml:space="preserve">  </w:t>
            </w:r>
          </w:p>
          <w:p w14:paraId="7FB743B1" w14:textId="77777777" w:rsidR="00AE5F34" w:rsidRDefault="00D649FC" w:rsidP="00D97B43">
            <w:pPr>
              <w:numPr>
                <w:ilvl w:val="0"/>
                <w:numId w:val="12"/>
              </w:numPr>
              <w:spacing w:after="203" w:line="259" w:lineRule="auto"/>
              <w:ind w:hanging="602"/>
            </w:pPr>
            <w:r>
              <w:t xml:space="preserve">Exercise discretion and judgement within their level of skill and </w:t>
            </w:r>
            <w:proofErr w:type="gramStart"/>
            <w:r>
              <w:t>training;</w:t>
            </w:r>
            <w:proofErr w:type="gramEnd"/>
            <w:r>
              <w:t xml:space="preserve">  </w:t>
            </w:r>
          </w:p>
          <w:p w14:paraId="34ACEB71" w14:textId="77777777" w:rsidR="00AE5F34" w:rsidRDefault="00D649FC" w:rsidP="00D97B43">
            <w:pPr>
              <w:numPr>
                <w:ilvl w:val="0"/>
                <w:numId w:val="12"/>
              </w:numPr>
              <w:spacing w:after="203" w:line="259" w:lineRule="auto"/>
              <w:ind w:hanging="602"/>
            </w:pPr>
            <w:r>
              <w:t xml:space="preserve">Attend training as directed; work in collaboration with the care </w:t>
            </w:r>
            <w:proofErr w:type="gramStart"/>
            <w:r>
              <w:t>team;</w:t>
            </w:r>
            <w:proofErr w:type="gramEnd"/>
            <w:r>
              <w:t xml:space="preserve">  </w:t>
            </w:r>
          </w:p>
          <w:p w14:paraId="68D1178E" w14:textId="77777777" w:rsidR="00AE5F34" w:rsidRDefault="00D649FC" w:rsidP="00D97B43">
            <w:pPr>
              <w:numPr>
                <w:ilvl w:val="0"/>
                <w:numId w:val="12"/>
              </w:numPr>
              <w:spacing w:after="188" w:line="259" w:lineRule="auto"/>
              <w:ind w:hanging="602"/>
            </w:pPr>
            <w:r>
              <w:t xml:space="preserve">Be actively involved in continuous improvement. </w:t>
            </w:r>
          </w:p>
          <w:p w14:paraId="388183B2" w14:textId="77777777" w:rsidR="00AE5F34" w:rsidRDefault="00D649FC">
            <w:pPr>
              <w:spacing w:after="0" w:line="259" w:lineRule="auto"/>
              <w:ind w:left="0" w:firstLine="0"/>
            </w:pPr>
            <w:r>
              <w:t xml:space="preserve">Experienced Nursing Assistants who have completed the relevant medication module of the Certificate IV in Aged Care (currently titled Administer and monitor medications) may administer medication to residents.  They may also be required to assist residents with medications within a delegated or assigned range of duties, subject to legislative requirements.  </w:t>
            </w:r>
          </w:p>
        </w:tc>
      </w:tr>
    </w:tbl>
    <w:p w14:paraId="0B5CD6DB" w14:textId="77777777" w:rsidR="00AE5F34" w:rsidRDefault="00D649FC">
      <w:pPr>
        <w:spacing w:after="0" w:line="259" w:lineRule="auto"/>
        <w:ind w:left="0" w:firstLine="0"/>
        <w:jc w:val="both"/>
      </w:pPr>
      <w:r>
        <w:rPr>
          <w:rFonts w:ascii="Calibri" w:eastAsia="Calibri" w:hAnsi="Calibri" w:cs="Calibri"/>
          <w:sz w:val="22"/>
        </w:rPr>
        <w:lastRenderedPageBreak/>
        <w:t xml:space="preserve"> </w:t>
      </w:r>
    </w:p>
    <w:tbl>
      <w:tblPr>
        <w:tblStyle w:val="TableGrid1"/>
        <w:tblW w:w="9134" w:type="dxa"/>
        <w:tblInd w:w="1" w:type="dxa"/>
        <w:tblCellMar>
          <w:left w:w="107" w:type="dxa"/>
          <w:right w:w="115" w:type="dxa"/>
        </w:tblCellMar>
        <w:tblLook w:val="04A0" w:firstRow="1" w:lastRow="0" w:firstColumn="1" w:lastColumn="0" w:noHBand="0" w:noVBand="1"/>
      </w:tblPr>
      <w:tblGrid>
        <w:gridCol w:w="9134"/>
      </w:tblGrid>
      <w:tr w:rsidR="00AE5F34" w14:paraId="5A2C597A"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B3567" w14:textId="77777777" w:rsidR="00AE5F34" w:rsidRDefault="00D649FC">
            <w:pPr>
              <w:spacing w:after="0" w:line="259" w:lineRule="auto"/>
              <w:ind w:left="0" w:firstLine="0"/>
            </w:pPr>
            <w:r>
              <w:rPr>
                <w:b/>
              </w:rPr>
              <w:t>A.1.1 Nursing Assistant – Certificate III / Certificate IV</w:t>
            </w:r>
            <w:r>
              <w:t xml:space="preserve"> </w:t>
            </w:r>
          </w:p>
        </w:tc>
      </w:tr>
      <w:tr w:rsidR="00AE5F34" w14:paraId="0E658B0B" w14:textId="77777777">
        <w:trPr>
          <w:trHeight w:val="1882"/>
        </w:trPr>
        <w:tc>
          <w:tcPr>
            <w:tcW w:w="9134" w:type="dxa"/>
            <w:tcBorders>
              <w:top w:val="single" w:sz="4" w:space="0" w:color="000000"/>
              <w:left w:val="single" w:sz="4" w:space="0" w:color="000000"/>
              <w:bottom w:val="single" w:sz="4" w:space="0" w:color="000000"/>
              <w:right w:val="single" w:sz="4" w:space="0" w:color="000000"/>
            </w:tcBorders>
            <w:vAlign w:val="center"/>
          </w:tcPr>
          <w:p w14:paraId="72718BD6" w14:textId="77777777" w:rsidR="00AE5F34" w:rsidRDefault="00D649FC">
            <w:pPr>
              <w:spacing w:after="240" w:line="240" w:lineRule="auto"/>
              <w:ind w:left="0" w:firstLine="0"/>
            </w:pPr>
            <w:r>
              <w:t xml:space="preserve">An employee at this level is a holder of a Certificate III or Certificate IV relevant to the position. An employee at this level is expected to perform all the tasks of a Nursing Assistant.  </w:t>
            </w:r>
          </w:p>
          <w:p w14:paraId="090E8DE0" w14:textId="77777777" w:rsidR="00AE5F34" w:rsidRDefault="00D649FC">
            <w:pPr>
              <w:spacing w:after="0" w:line="259" w:lineRule="auto"/>
              <w:ind w:left="0" w:firstLine="0"/>
            </w:pPr>
            <w:r>
              <w:t>Nursing Assistants who hold a Certificate III/ Certificate IV and who have completed the relevant medication qualification to administer medication may be also required to assist residents with medications within a delegated or assigned range of duties, subject to legislative requirements</w:t>
            </w:r>
            <w:r>
              <w:rPr>
                <w:b/>
              </w:rPr>
              <w:t xml:space="preserve"> </w:t>
            </w:r>
          </w:p>
        </w:tc>
      </w:tr>
    </w:tbl>
    <w:p w14:paraId="6893CF1B"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64" w:type="dxa"/>
        </w:tblCellMar>
        <w:tblLook w:val="04A0" w:firstRow="1" w:lastRow="0" w:firstColumn="1" w:lastColumn="0" w:noHBand="0" w:noVBand="1"/>
      </w:tblPr>
      <w:tblGrid>
        <w:gridCol w:w="9134"/>
      </w:tblGrid>
      <w:tr w:rsidR="00AE5F34" w14:paraId="1FA0248C"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7D1BCC" w14:textId="77777777" w:rsidR="00AE5F34" w:rsidRDefault="00D649FC">
            <w:pPr>
              <w:spacing w:after="0" w:line="259" w:lineRule="auto"/>
              <w:ind w:left="0" w:firstLine="0"/>
            </w:pPr>
            <w:r>
              <w:rPr>
                <w:b/>
              </w:rPr>
              <w:t>A.2 Team Leader (Certificate IV or Experienced) (Employer Appointed Position)</w:t>
            </w:r>
            <w:r>
              <w:t xml:space="preserve"> </w:t>
            </w:r>
          </w:p>
        </w:tc>
      </w:tr>
      <w:tr w:rsidR="00AE5F34" w14:paraId="4DCDC7D0" w14:textId="77777777">
        <w:trPr>
          <w:trHeight w:val="5939"/>
        </w:trPr>
        <w:tc>
          <w:tcPr>
            <w:tcW w:w="9134" w:type="dxa"/>
            <w:tcBorders>
              <w:top w:val="single" w:sz="4" w:space="0" w:color="000000"/>
              <w:left w:val="single" w:sz="4" w:space="0" w:color="000000"/>
              <w:bottom w:val="single" w:sz="4" w:space="0" w:color="000000"/>
              <w:right w:val="single" w:sz="4" w:space="0" w:color="000000"/>
            </w:tcBorders>
            <w:vAlign w:val="center"/>
          </w:tcPr>
          <w:p w14:paraId="5DA6D49E" w14:textId="182927C7" w:rsidR="00AE5F34" w:rsidRDefault="00D649FC">
            <w:pPr>
              <w:spacing w:after="222" w:line="259" w:lineRule="auto"/>
              <w:ind w:left="0" w:firstLine="0"/>
            </w:pPr>
            <w:r>
              <w:t xml:space="preserve">A Team Leader is an </w:t>
            </w:r>
            <w:r w:rsidR="00EE7B70">
              <w:t>Employer</w:t>
            </w:r>
            <w:r>
              <w:t xml:space="preserve"> appointed position. </w:t>
            </w:r>
          </w:p>
          <w:p w14:paraId="64378F5B" w14:textId="3D108041" w:rsidR="00AE5F34" w:rsidRDefault="00D649FC">
            <w:pPr>
              <w:spacing w:after="239" w:line="240" w:lineRule="auto"/>
              <w:ind w:left="0" w:firstLine="0"/>
            </w:pPr>
            <w:r>
              <w:t xml:space="preserve">An employee at this level shall perform the work of a Nursing Assistant and will hold a relevant Certificate IV or other appropriate qualifications/experience acceptable to the </w:t>
            </w:r>
            <w:r w:rsidR="00EE7B70">
              <w:t>Employer</w:t>
            </w:r>
            <w:r>
              <w:t xml:space="preserve">. </w:t>
            </w:r>
          </w:p>
          <w:p w14:paraId="42838DB8" w14:textId="77777777" w:rsidR="00AE5F34" w:rsidRDefault="00D649FC">
            <w:pPr>
              <w:spacing w:after="222" w:line="259" w:lineRule="auto"/>
              <w:ind w:left="0" w:firstLine="0"/>
            </w:pPr>
            <w:r>
              <w:t xml:space="preserve">In addition to the skills of a Nursing Assistant an employee at this level is required to: </w:t>
            </w:r>
          </w:p>
          <w:p w14:paraId="4BE0A8C1" w14:textId="77777777" w:rsidR="00AE5F34" w:rsidRDefault="00D649FC">
            <w:pPr>
              <w:spacing w:after="240" w:line="240" w:lineRule="auto"/>
              <w:ind w:left="0" w:firstLine="0"/>
            </w:pPr>
            <w:r>
              <w:t>mentor, lead and supervise the work of other staff; demonstrate an understanding of required standards and actively participate in the implementation of those standards.</w:t>
            </w:r>
            <w:r>
              <w:rPr>
                <w:b/>
              </w:rPr>
              <w:t xml:space="preserve"> </w:t>
            </w:r>
          </w:p>
          <w:p w14:paraId="04B6D6F3" w14:textId="77777777" w:rsidR="00AE5F34" w:rsidRDefault="00D649FC">
            <w:pPr>
              <w:spacing w:after="234" w:line="259" w:lineRule="auto"/>
              <w:ind w:left="0" w:firstLine="0"/>
            </w:pPr>
            <w:r>
              <w:rPr>
                <w:i/>
              </w:rPr>
              <w:t xml:space="preserve">Indicative tasks/skills include but are not limited to the following: </w:t>
            </w:r>
          </w:p>
          <w:p w14:paraId="7560CBCA" w14:textId="77777777" w:rsidR="00AE5F34" w:rsidRDefault="00D649FC" w:rsidP="00D97B43">
            <w:pPr>
              <w:numPr>
                <w:ilvl w:val="0"/>
                <w:numId w:val="13"/>
              </w:numPr>
              <w:spacing w:after="217" w:line="259" w:lineRule="auto"/>
              <w:ind w:hanging="602"/>
            </w:pPr>
            <w:r>
              <w:t xml:space="preserve">Provide information relevant to the development of care </w:t>
            </w:r>
            <w:proofErr w:type="gramStart"/>
            <w:r>
              <w:t>plans;</w:t>
            </w:r>
            <w:proofErr w:type="gramEnd"/>
            <w:r>
              <w:t xml:space="preserve">  </w:t>
            </w:r>
          </w:p>
          <w:p w14:paraId="1D770855" w14:textId="77777777" w:rsidR="00AE5F34" w:rsidRDefault="00D649FC" w:rsidP="00D97B43">
            <w:pPr>
              <w:numPr>
                <w:ilvl w:val="0"/>
                <w:numId w:val="13"/>
              </w:numPr>
              <w:spacing w:after="203" w:line="259" w:lineRule="auto"/>
              <w:ind w:hanging="602"/>
            </w:pPr>
            <w:r>
              <w:t xml:space="preserve">Respond and act promptly to any observed changes or concerns in </w:t>
            </w:r>
            <w:proofErr w:type="spellStart"/>
            <w:r>
              <w:t>resident‟s</w:t>
            </w:r>
            <w:proofErr w:type="spellEnd"/>
            <w:r>
              <w:t xml:space="preserve"> health </w:t>
            </w:r>
            <w:proofErr w:type="gramStart"/>
            <w:r>
              <w:t>status;</w:t>
            </w:r>
            <w:proofErr w:type="gramEnd"/>
            <w:r>
              <w:t xml:space="preserve"> </w:t>
            </w:r>
          </w:p>
          <w:p w14:paraId="7A8779C5" w14:textId="77777777" w:rsidR="00AE5F34" w:rsidRDefault="00D649FC" w:rsidP="00D97B43">
            <w:pPr>
              <w:numPr>
                <w:ilvl w:val="0"/>
                <w:numId w:val="13"/>
              </w:numPr>
              <w:spacing w:after="249" w:line="246" w:lineRule="auto"/>
              <w:ind w:hanging="602"/>
            </w:pPr>
            <w:r>
              <w:t xml:space="preserve">Regularly report to and consult with a Registered Nurse or Enrolled Nurse about relevant resident care </w:t>
            </w:r>
            <w:proofErr w:type="gramStart"/>
            <w:r>
              <w:t>issues;</w:t>
            </w:r>
            <w:proofErr w:type="gramEnd"/>
            <w:r>
              <w:t xml:space="preserve">  </w:t>
            </w:r>
          </w:p>
          <w:p w14:paraId="3A57730D" w14:textId="77777777" w:rsidR="00AE5F34" w:rsidRDefault="00D649FC" w:rsidP="00D97B43">
            <w:pPr>
              <w:numPr>
                <w:ilvl w:val="0"/>
                <w:numId w:val="13"/>
              </w:numPr>
              <w:spacing w:after="203" w:line="259" w:lineRule="auto"/>
              <w:ind w:hanging="602"/>
            </w:pPr>
            <w:r>
              <w:t xml:space="preserve">Complete documentation as required in fulfilling this </w:t>
            </w:r>
            <w:proofErr w:type="gramStart"/>
            <w:r>
              <w:t>role;</w:t>
            </w:r>
            <w:proofErr w:type="gramEnd"/>
            <w:r>
              <w:t xml:space="preserve">  </w:t>
            </w:r>
          </w:p>
          <w:p w14:paraId="47E5968F" w14:textId="6E458265" w:rsidR="00AE5F34" w:rsidRDefault="00D649FC" w:rsidP="00D97B43">
            <w:pPr>
              <w:numPr>
                <w:ilvl w:val="0"/>
                <w:numId w:val="13"/>
              </w:numPr>
              <w:spacing w:after="0" w:line="259" w:lineRule="auto"/>
              <w:ind w:hanging="602"/>
            </w:pPr>
            <w:r>
              <w:t xml:space="preserve">Designated by the </w:t>
            </w:r>
            <w:r w:rsidR="00EE7B70">
              <w:t>Employer</w:t>
            </w:r>
            <w:r>
              <w:t xml:space="preserve"> as having the responsibility for leading and/or supervising the work of others; Participate in work health and safety, infection control and training as required. </w:t>
            </w:r>
          </w:p>
        </w:tc>
      </w:tr>
    </w:tbl>
    <w:p w14:paraId="6A774490"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115" w:type="dxa"/>
        </w:tblCellMar>
        <w:tblLook w:val="04A0" w:firstRow="1" w:lastRow="0" w:firstColumn="1" w:lastColumn="0" w:noHBand="0" w:noVBand="1"/>
      </w:tblPr>
      <w:tblGrid>
        <w:gridCol w:w="9134"/>
      </w:tblGrid>
      <w:tr w:rsidR="00AE5F34" w14:paraId="74425E04"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8E2585" w14:textId="77777777" w:rsidR="00AE5F34" w:rsidRDefault="00D649FC">
            <w:pPr>
              <w:spacing w:after="0" w:line="259" w:lineRule="auto"/>
              <w:ind w:left="0" w:firstLine="0"/>
            </w:pPr>
            <w:r>
              <w:rPr>
                <w:b/>
              </w:rPr>
              <w:t>A.4 Enrolled Nurses (with Notation)</w:t>
            </w:r>
            <w:r>
              <w:t xml:space="preserve"> </w:t>
            </w:r>
          </w:p>
        </w:tc>
      </w:tr>
      <w:tr w:rsidR="00AE5F34" w14:paraId="190B06E8" w14:textId="77777777">
        <w:trPr>
          <w:trHeight w:val="1651"/>
        </w:trPr>
        <w:tc>
          <w:tcPr>
            <w:tcW w:w="9134" w:type="dxa"/>
            <w:tcBorders>
              <w:top w:val="single" w:sz="4" w:space="0" w:color="000000"/>
              <w:left w:val="single" w:sz="4" w:space="0" w:color="000000"/>
              <w:bottom w:val="single" w:sz="4" w:space="0" w:color="000000"/>
              <w:right w:val="single" w:sz="4" w:space="0" w:color="000000"/>
            </w:tcBorders>
            <w:vAlign w:val="center"/>
          </w:tcPr>
          <w:p w14:paraId="311DC5A7" w14:textId="77777777" w:rsidR="00AE5F34" w:rsidRDefault="00D649FC">
            <w:pPr>
              <w:spacing w:after="231" w:line="250" w:lineRule="auto"/>
              <w:ind w:left="0" w:firstLine="0"/>
            </w:pPr>
            <w:r>
              <w:t>Enrolled Nurse (with Notation) means an Enrolled Nurse registered by the Board as an Enrolled Nurse with the notation “</w:t>
            </w:r>
            <w:r>
              <w:rPr>
                <w:i/>
              </w:rPr>
              <w:t>does not hold a Board Approved qualification in medicines administration</w:t>
            </w:r>
            <w:r>
              <w:t xml:space="preserve">”. </w:t>
            </w:r>
          </w:p>
          <w:p w14:paraId="5E34576E" w14:textId="77777777" w:rsidR="00AE5F34" w:rsidRDefault="00D649FC">
            <w:pPr>
              <w:spacing w:after="0" w:line="259" w:lineRule="auto"/>
              <w:ind w:left="0" w:firstLine="0"/>
            </w:pPr>
            <w:r>
              <w:t xml:space="preserve">An Enrolled Nurse with notation performs the duties and has the skills of an Enrolled Nurse however is not authorised to administer medication. </w:t>
            </w:r>
          </w:p>
        </w:tc>
      </w:tr>
    </w:tbl>
    <w:p w14:paraId="5714B3FE"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66" w:type="dxa"/>
        </w:tblCellMar>
        <w:tblLook w:val="04A0" w:firstRow="1" w:lastRow="0" w:firstColumn="1" w:lastColumn="0" w:noHBand="0" w:noVBand="1"/>
      </w:tblPr>
      <w:tblGrid>
        <w:gridCol w:w="9134"/>
      </w:tblGrid>
      <w:tr w:rsidR="00AE5F34" w14:paraId="416B836C"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9FC93" w14:textId="77777777" w:rsidR="00AE5F34" w:rsidRDefault="00D649FC">
            <w:pPr>
              <w:tabs>
                <w:tab w:val="center" w:pos="2720"/>
              </w:tabs>
              <w:spacing w:after="0" w:line="259" w:lineRule="auto"/>
              <w:ind w:left="0" w:firstLine="0"/>
            </w:pPr>
            <w:r>
              <w:rPr>
                <w:b/>
              </w:rPr>
              <w:t xml:space="preserve">A.4.1 </w:t>
            </w:r>
            <w:r>
              <w:rPr>
                <w:b/>
              </w:rPr>
              <w:tab/>
              <w:t xml:space="preserve">Enrolled Nurse (with Notation) Pay point 1 </w:t>
            </w:r>
            <w:r>
              <w:t xml:space="preserve"> </w:t>
            </w:r>
          </w:p>
        </w:tc>
      </w:tr>
      <w:tr w:rsidR="00AE5F34" w14:paraId="35964DBA" w14:textId="77777777">
        <w:trPr>
          <w:trHeight w:val="4547"/>
        </w:trPr>
        <w:tc>
          <w:tcPr>
            <w:tcW w:w="9134" w:type="dxa"/>
            <w:tcBorders>
              <w:top w:val="single" w:sz="4" w:space="0" w:color="000000"/>
              <w:left w:val="single" w:sz="4" w:space="0" w:color="000000"/>
              <w:bottom w:val="single" w:sz="4" w:space="0" w:color="000000"/>
              <w:right w:val="single" w:sz="4" w:space="0" w:color="000000"/>
            </w:tcBorders>
            <w:vAlign w:val="center"/>
          </w:tcPr>
          <w:p w14:paraId="549D8EEA" w14:textId="77777777" w:rsidR="00AE5F34" w:rsidRDefault="00D649FC" w:rsidP="00D97B43">
            <w:pPr>
              <w:numPr>
                <w:ilvl w:val="0"/>
                <w:numId w:val="14"/>
              </w:numPr>
              <w:spacing w:after="222" w:line="259" w:lineRule="auto"/>
              <w:ind w:hanging="301"/>
            </w:pPr>
            <w:r>
              <w:lastRenderedPageBreak/>
              <w:t xml:space="preserve">Pay point 1 refers to the pay point to which an enrolled nurse (EN) has been appointed.  </w:t>
            </w:r>
          </w:p>
          <w:p w14:paraId="3B808831" w14:textId="77777777" w:rsidR="00AE5F34" w:rsidRDefault="00D649FC" w:rsidP="00D97B43">
            <w:pPr>
              <w:numPr>
                <w:ilvl w:val="0"/>
                <w:numId w:val="14"/>
              </w:numPr>
              <w:spacing w:after="222" w:line="259" w:lineRule="auto"/>
              <w:ind w:hanging="301"/>
            </w:pPr>
            <w:r>
              <w:t xml:space="preserve">An employee will be appointed based on training and experience including: </w:t>
            </w:r>
          </w:p>
          <w:p w14:paraId="4CF589D4" w14:textId="77777777" w:rsidR="00AE5F34" w:rsidRDefault="00D649FC">
            <w:pPr>
              <w:spacing w:after="242" w:line="239" w:lineRule="auto"/>
              <w:ind w:left="0" w:firstLine="0"/>
            </w:pPr>
            <w:r>
              <w:t xml:space="preserve">having satisfactorily completed a hospital based course of training in  nursing of not more than 12 months duration leading to enrolment as an EN; or having satisfactorily completed a course of training of 12 months duration in a specified branch of nursing leading to enrolment on a register or roll maintained by a state/territory nurses registration board; and having practical experience of up to but not more than 12 months in the provision of nursing care and/or services, and, the undertaking of in-service training, subject to its provision by the employing agency, from time to time. </w:t>
            </w:r>
          </w:p>
          <w:p w14:paraId="02B5758B" w14:textId="77777777" w:rsidR="00AE5F34" w:rsidRDefault="00D649FC">
            <w:pPr>
              <w:spacing w:after="233" w:line="259" w:lineRule="auto"/>
              <w:ind w:left="0" w:firstLine="0"/>
            </w:pPr>
            <w:r>
              <w:rPr>
                <w:i/>
              </w:rPr>
              <w:t xml:space="preserve">Skill Indicators  </w:t>
            </w:r>
          </w:p>
          <w:p w14:paraId="066AFBB7" w14:textId="77777777" w:rsidR="00AE5F34" w:rsidRDefault="00D649FC" w:rsidP="00D97B43">
            <w:pPr>
              <w:numPr>
                <w:ilvl w:val="0"/>
                <w:numId w:val="15"/>
              </w:numPr>
              <w:spacing w:after="203" w:line="259" w:lineRule="auto"/>
              <w:ind w:hanging="568"/>
            </w:pPr>
            <w:r>
              <w:t>The employee has limited or no practical experience of current situations; and</w:t>
            </w:r>
            <w:r>
              <w:rPr>
                <w:i/>
              </w:rPr>
              <w:t xml:space="preserve">  </w:t>
            </w:r>
          </w:p>
          <w:p w14:paraId="51474105" w14:textId="77777777" w:rsidR="00AE5F34" w:rsidRDefault="00D649FC" w:rsidP="00D97B43">
            <w:pPr>
              <w:numPr>
                <w:ilvl w:val="0"/>
                <w:numId w:val="15"/>
              </w:numPr>
              <w:spacing w:after="0" w:line="259" w:lineRule="auto"/>
              <w:ind w:hanging="568"/>
            </w:pPr>
            <w:r>
              <w:t xml:space="preserve">The employee exercises limited discretionary judgment, not yet developed by practical experience. </w:t>
            </w:r>
          </w:p>
        </w:tc>
      </w:tr>
    </w:tbl>
    <w:p w14:paraId="623098DB"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58" w:type="dxa"/>
        </w:tblCellMar>
        <w:tblLook w:val="04A0" w:firstRow="1" w:lastRow="0" w:firstColumn="1" w:lastColumn="0" w:noHBand="0" w:noVBand="1"/>
      </w:tblPr>
      <w:tblGrid>
        <w:gridCol w:w="9134"/>
      </w:tblGrid>
      <w:tr w:rsidR="00AE5F34" w14:paraId="2754199A" w14:textId="77777777">
        <w:trPr>
          <w:trHeight w:val="717"/>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6503EA" w14:textId="77777777" w:rsidR="00AE5F34" w:rsidRDefault="00D649FC">
            <w:pPr>
              <w:tabs>
                <w:tab w:val="center" w:pos="2737"/>
              </w:tabs>
              <w:spacing w:after="0" w:line="259" w:lineRule="auto"/>
              <w:ind w:left="0" w:firstLine="0"/>
            </w:pPr>
            <w:r>
              <w:rPr>
                <w:b/>
              </w:rPr>
              <w:t xml:space="preserve">A.4.2 </w:t>
            </w:r>
            <w:r>
              <w:rPr>
                <w:b/>
              </w:rPr>
              <w:tab/>
              <w:t xml:space="preserve">Enrolled Nurse (With Notation) Pay point 2 </w:t>
            </w:r>
            <w:r>
              <w:t xml:space="preserve"> </w:t>
            </w:r>
          </w:p>
        </w:tc>
      </w:tr>
      <w:tr w:rsidR="00AE5F34" w14:paraId="04DEDF32" w14:textId="77777777">
        <w:trPr>
          <w:trHeight w:val="5937"/>
        </w:trPr>
        <w:tc>
          <w:tcPr>
            <w:tcW w:w="9134" w:type="dxa"/>
            <w:tcBorders>
              <w:top w:val="single" w:sz="4" w:space="0" w:color="000000"/>
              <w:left w:val="single" w:sz="4" w:space="0" w:color="000000"/>
              <w:bottom w:val="single" w:sz="4" w:space="0" w:color="000000"/>
              <w:right w:val="single" w:sz="4" w:space="0" w:color="000000"/>
            </w:tcBorders>
            <w:vAlign w:val="center"/>
          </w:tcPr>
          <w:p w14:paraId="6066EA82" w14:textId="77777777" w:rsidR="00AE5F34" w:rsidRDefault="00D649FC" w:rsidP="00D97B43">
            <w:pPr>
              <w:numPr>
                <w:ilvl w:val="0"/>
                <w:numId w:val="16"/>
              </w:numPr>
              <w:spacing w:after="220" w:line="259" w:lineRule="auto"/>
              <w:ind w:hanging="301"/>
            </w:pPr>
            <w:r>
              <w:t xml:space="preserve">Pay point 2 refers to the pay point to which an EN has been appointed.  </w:t>
            </w:r>
          </w:p>
          <w:p w14:paraId="673F5497" w14:textId="77777777" w:rsidR="00AE5F34" w:rsidRDefault="00D649FC" w:rsidP="00D97B43">
            <w:pPr>
              <w:numPr>
                <w:ilvl w:val="0"/>
                <w:numId w:val="16"/>
              </w:numPr>
              <w:spacing w:after="222" w:line="259" w:lineRule="auto"/>
              <w:ind w:hanging="301"/>
            </w:pPr>
            <w:r>
              <w:t xml:space="preserve">An employee will be appointed to this pay point based on training and experience including: </w:t>
            </w:r>
          </w:p>
          <w:p w14:paraId="039D1D1F" w14:textId="77777777" w:rsidR="00AE5F34" w:rsidRDefault="00D649FC">
            <w:pPr>
              <w:spacing w:after="240" w:line="240" w:lineRule="auto"/>
              <w:ind w:left="0" w:right="42" w:firstLine="0"/>
            </w:pPr>
            <w:r>
              <w:t xml:space="preserve">having satisfactorily completed a </w:t>
            </w:r>
            <w:proofErr w:type="gramStart"/>
            <w:r>
              <w:t>hospital based</w:t>
            </w:r>
            <w:proofErr w:type="gramEnd"/>
            <w:r>
              <w:t xml:space="preserve"> course of general training in nursing of more than 12 months duration and/or 500 or more hours theory content or a course accredited at advanced certificate level leading to enrolment as an EN;  </w:t>
            </w:r>
          </w:p>
          <w:p w14:paraId="3D72CFD5" w14:textId="77777777" w:rsidR="00AE5F34" w:rsidRDefault="00D649FC">
            <w:pPr>
              <w:spacing w:after="242" w:line="239" w:lineRule="auto"/>
              <w:ind w:left="0" w:firstLine="0"/>
            </w:pPr>
            <w:r>
              <w:t>or not more than one further year of practical experience in the provision of nursing care and/or services in addition to the experience, skill and knowledge requirements specified for pay point 1; and the undertaking of in-service training, subject to its provision by the employing</w:t>
            </w:r>
            <w:r>
              <w:rPr>
                <w:rFonts w:ascii="Calibri" w:eastAsia="Calibri" w:hAnsi="Calibri" w:cs="Calibri"/>
              </w:rPr>
              <w:t xml:space="preserve"> </w:t>
            </w:r>
            <w:r>
              <w:t xml:space="preserve">agency, from time to time. </w:t>
            </w:r>
          </w:p>
          <w:p w14:paraId="789BE03D" w14:textId="77777777" w:rsidR="00AE5F34" w:rsidRDefault="00D649FC">
            <w:pPr>
              <w:spacing w:after="219" w:line="259" w:lineRule="auto"/>
              <w:ind w:left="0" w:firstLine="0"/>
            </w:pPr>
            <w:r>
              <w:rPr>
                <w:i/>
              </w:rPr>
              <w:t xml:space="preserve">Skill Indicators  </w:t>
            </w:r>
          </w:p>
          <w:p w14:paraId="0EF67767" w14:textId="77777777" w:rsidR="00AE5F34" w:rsidRDefault="00D649FC">
            <w:pPr>
              <w:spacing w:after="235" w:line="259" w:lineRule="auto"/>
              <w:ind w:left="0" w:firstLine="0"/>
            </w:pPr>
            <w:r>
              <w:t xml:space="preserve">The employee is required to demonstrate some of the following in the performance of their work: </w:t>
            </w:r>
          </w:p>
          <w:p w14:paraId="204F6BFC" w14:textId="77777777" w:rsidR="00AE5F34" w:rsidRDefault="00D649FC" w:rsidP="00D97B43">
            <w:pPr>
              <w:numPr>
                <w:ilvl w:val="0"/>
                <w:numId w:val="17"/>
              </w:numPr>
              <w:spacing w:after="246" w:line="247" w:lineRule="auto"/>
              <w:ind w:firstLine="0"/>
            </w:pPr>
            <w:r>
              <w:t xml:space="preserve">A developing ability to recognise changes required in nursing activity and in consultation with the RN, implements and record such changes, as </w:t>
            </w:r>
            <w:proofErr w:type="gramStart"/>
            <w:r>
              <w:t>necessary;</w:t>
            </w:r>
            <w:proofErr w:type="gramEnd"/>
            <w:r>
              <w:t xml:space="preserve"> </w:t>
            </w:r>
          </w:p>
          <w:p w14:paraId="21EE538D" w14:textId="77777777" w:rsidR="00AE5F34" w:rsidRDefault="00D649FC" w:rsidP="00D97B43">
            <w:pPr>
              <w:numPr>
                <w:ilvl w:val="0"/>
                <w:numId w:val="17"/>
              </w:numPr>
              <w:spacing w:after="203" w:line="259" w:lineRule="auto"/>
              <w:ind w:firstLine="0"/>
            </w:pPr>
            <w:r>
              <w:t xml:space="preserve">An ability to relate theoretical concepts to practice; and/or  </w:t>
            </w:r>
          </w:p>
          <w:p w14:paraId="4F081A1E" w14:textId="77777777" w:rsidR="00AE5F34" w:rsidRDefault="00D649FC" w:rsidP="00D97B43">
            <w:pPr>
              <w:numPr>
                <w:ilvl w:val="0"/>
                <w:numId w:val="17"/>
              </w:numPr>
              <w:spacing w:after="0" w:line="259" w:lineRule="auto"/>
              <w:ind w:firstLine="0"/>
            </w:pPr>
            <w:r>
              <w:t xml:space="preserve">Requiring assistance in complex situations and in determining priorities. </w:t>
            </w:r>
          </w:p>
        </w:tc>
      </w:tr>
    </w:tbl>
    <w:p w14:paraId="75254306" w14:textId="77777777" w:rsidR="00AE5F34" w:rsidRDefault="00D649FC">
      <w:pPr>
        <w:spacing w:after="219" w:line="259" w:lineRule="auto"/>
        <w:ind w:left="0" w:firstLine="0"/>
        <w:jc w:val="both"/>
      </w:pPr>
      <w:r>
        <w:rPr>
          <w:rFonts w:ascii="Calibri" w:eastAsia="Calibri" w:hAnsi="Calibri" w:cs="Calibri"/>
          <w:sz w:val="22"/>
        </w:rPr>
        <w:t xml:space="preserve"> </w:t>
      </w:r>
    </w:p>
    <w:p w14:paraId="3189306C"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67" w:type="dxa"/>
        </w:tblCellMar>
        <w:tblLook w:val="04A0" w:firstRow="1" w:lastRow="0" w:firstColumn="1" w:lastColumn="0" w:noHBand="0" w:noVBand="1"/>
      </w:tblPr>
      <w:tblGrid>
        <w:gridCol w:w="9134"/>
      </w:tblGrid>
      <w:tr w:rsidR="00AE5F34" w14:paraId="3D75497A"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1360CB" w14:textId="77777777" w:rsidR="00AE5F34" w:rsidRDefault="00D649FC">
            <w:pPr>
              <w:tabs>
                <w:tab w:val="center" w:pos="2737"/>
              </w:tabs>
              <w:spacing w:after="0" w:line="259" w:lineRule="auto"/>
              <w:ind w:left="0" w:firstLine="0"/>
            </w:pPr>
            <w:r>
              <w:rPr>
                <w:b/>
              </w:rPr>
              <w:t xml:space="preserve">A.4.3 </w:t>
            </w:r>
            <w:r>
              <w:rPr>
                <w:b/>
              </w:rPr>
              <w:tab/>
              <w:t xml:space="preserve">Enrolled Nurse (With Notation) Pay point 3 </w:t>
            </w:r>
            <w:r>
              <w:t xml:space="preserve"> </w:t>
            </w:r>
          </w:p>
        </w:tc>
      </w:tr>
      <w:tr w:rsidR="00AE5F34" w14:paraId="181EF605" w14:textId="77777777">
        <w:trPr>
          <w:trHeight w:val="5732"/>
        </w:trPr>
        <w:tc>
          <w:tcPr>
            <w:tcW w:w="9134" w:type="dxa"/>
            <w:tcBorders>
              <w:top w:val="single" w:sz="4" w:space="0" w:color="000000"/>
              <w:left w:val="single" w:sz="4" w:space="0" w:color="000000"/>
              <w:bottom w:val="single" w:sz="4" w:space="0" w:color="000000"/>
              <w:right w:val="single" w:sz="4" w:space="0" w:color="000000"/>
            </w:tcBorders>
            <w:vAlign w:val="center"/>
          </w:tcPr>
          <w:p w14:paraId="57909F5E" w14:textId="77777777" w:rsidR="00AE5F34" w:rsidRDefault="00D649FC" w:rsidP="00D97B43">
            <w:pPr>
              <w:numPr>
                <w:ilvl w:val="0"/>
                <w:numId w:val="18"/>
              </w:numPr>
              <w:spacing w:after="222" w:line="259" w:lineRule="auto"/>
              <w:ind w:hanging="301"/>
            </w:pPr>
            <w:r>
              <w:lastRenderedPageBreak/>
              <w:t xml:space="preserve">Pay point 3 refers to the pay point to which an EN has been appointed.  </w:t>
            </w:r>
          </w:p>
          <w:p w14:paraId="623EAF04" w14:textId="77777777" w:rsidR="00AE5F34" w:rsidRDefault="00D649FC" w:rsidP="00D97B43">
            <w:pPr>
              <w:numPr>
                <w:ilvl w:val="0"/>
                <w:numId w:val="18"/>
              </w:numPr>
              <w:spacing w:after="222" w:line="259" w:lineRule="auto"/>
              <w:ind w:hanging="301"/>
            </w:pPr>
            <w:r>
              <w:t xml:space="preserve">An employee will be appointed to this pay point based on training and experience including: </w:t>
            </w:r>
          </w:p>
          <w:p w14:paraId="19CD0C70" w14:textId="77777777" w:rsidR="00AE5F34" w:rsidRDefault="00D649FC">
            <w:pPr>
              <w:spacing w:after="240" w:line="240" w:lineRule="auto"/>
              <w:ind w:left="0" w:firstLine="0"/>
            </w:pPr>
            <w:r>
              <w:t xml:space="preserve">Not more than one further year of practical experience in the provision of nursing care and/or services, in addition to the experience, skill and knowledge requirements specified for pay point 2; and the undertaking of in-service training, subject to its provision by the employing agency, from time to time. </w:t>
            </w:r>
          </w:p>
          <w:p w14:paraId="6A62F250" w14:textId="77777777" w:rsidR="00AE5F34" w:rsidRDefault="00D649FC">
            <w:pPr>
              <w:spacing w:after="221" w:line="259" w:lineRule="auto"/>
              <w:ind w:left="0" w:firstLine="0"/>
            </w:pPr>
            <w:r>
              <w:rPr>
                <w:i/>
              </w:rPr>
              <w:t>Skill Indicators</w:t>
            </w:r>
            <w:r>
              <w:t xml:space="preserve">  </w:t>
            </w:r>
          </w:p>
          <w:p w14:paraId="70F6C7CB" w14:textId="77777777" w:rsidR="00AE5F34" w:rsidRDefault="00D649FC">
            <w:pPr>
              <w:spacing w:after="235" w:line="259" w:lineRule="auto"/>
              <w:ind w:left="0" w:firstLine="0"/>
            </w:pPr>
            <w:r>
              <w:t xml:space="preserve">The employee is required to demonstrate some of the following in the performance of their work: </w:t>
            </w:r>
          </w:p>
          <w:p w14:paraId="465BA3B1" w14:textId="77777777" w:rsidR="00AE5F34" w:rsidRDefault="00D649FC" w:rsidP="00D97B43">
            <w:pPr>
              <w:numPr>
                <w:ilvl w:val="0"/>
                <w:numId w:val="19"/>
              </w:numPr>
              <w:spacing w:after="248" w:line="246" w:lineRule="auto"/>
              <w:ind w:hanging="602"/>
            </w:pPr>
            <w:r>
              <w:t xml:space="preserve">An ability to organise, practise and complete nursing functions in stable situations with limited direct </w:t>
            </w:r>
            <w:proofErr w:type="gramStart"/>
            <w:r>
              <w:t>supervision;</w:t>
            </w:r>
            <w:proofErr w:type="gramEnd"/>
            <w:r>
              <w:t xml:space="preserve"> </w:t>
            </w:r>
          </w:p>
          <w:p w14:paraId="44A39B56" w14:textId="77777777" w:rsidR="00AE5F34" w:rsidRDefault="00D649FC" w:rsidP="00D97B43">
            <w:pPr>
              <w:numPr>
                <w:ilvl w:val="0"/>
                <w:numId w:val="19"/>
              </w:numPr>
              <w:spacing w:after="249" w:line="243" w:lineRule="auto"/>
              <w:ind w:hanging="602"/>
            </w:pPr>
            <w:r>
              <w:t xml:space="preserve">Observation and assessment skills to recognise and report deviations from stable </w:t>
            </w:r>
            <w:proofErr w:type="gramStart"/>
            <w:r>
              <w:t>conditions;  Flexibility</w:t>
            </w:r>
            <w:proofErr w:type="gramEnd"/>
            <w:r>
              <w:t xml:space="preserve"> in the capacity to undertake work across the broad range of nursing activity and/or competency in a specialised area of practice; and/or </w:t>
            </w:r>
          </w:p>
          <w:p w14:paraId="538B0A82" w14:textId="77777777" w:rsidR="00AE5F34" w:rsidRDefault="00D649FC" w:rsidP="00D97B43">
            <w:pPr>
              <w:numPr>
                <w:ilvl w:val="0"/>
                <w:numId w:val="19"/>
              </w:numPr>
              <w:spacing w:after="0" w:line="259" w:lineRule="auto"/>
              <w:ind w:hanging="602"/>
            </w:pPr>
            <w:r>
              <w:t xml:space="preserve">Communication and interpersonal skills to assist in meeting psycho-social needs of individuals/groups. </w:t>
            </w:r>
          </w:p>
        </w:tc>
      </w:tr>
    </w:tbl>
    <w:p w14:paraId="76D0DAA8"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67" w:type="dxa"/>
        </w:tblCellMar>
        <w:tblLook w:val="04A0" w:firstRow="1" w:lastRow="0" w:firstColumn="1" w:lastColumn="0" w:noHBand="0" w:noVBand="1"/>
      </w:tblPr>
      <w:tblGrid>
        <w:gridCol w:w="9134"/>
      </w:tblGrid>
      <w:tr w:rsidR="00AE5F34" w14:paraId="40A3F42B"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614BC1" w14:textId="77777777" w:rsidR="00AE5F34" w:rsidRDefault="00D649FC">
            <w:pPr>
              <w:tabs>
                <w:tab w:val="center" w:pos="2737"/>
              </w:tabs>
              <w:spacing w:after="0" w:line="259" w:lineRule="auto"/>
              <w:ind w:left="0" w:firstLine="0"/>
            </w:pPr>
            <w:r>
              <w:rPr>
                <w:b/>
              </w:rPr>
              <w:t xml:space="preserve">A.4.4 </w:t>
            </w:r>
            <w:r>
              <w:rPr>
                <w:b/>
              </w:rPr>
              <w:tab/>
              <w:t>Enrolled Nurse (With Notation) Pay point 4</w:t>
            </w:r>
            <w:r>
              <w:t xml:space="preserve"> </w:t>
            </w:r>
          </w:p>
        </w:tc>
      </w:tr>
      <w:tr w:rsidR="00AE5F34" w14:paraId="6B9EBA76" w14:textId="77777777">
        <w:trPr>
          <w:trHeight w:val="5489"/>
        </w:trPr>
        <w:tc>
          <w:tcPr>
            <w:tcW w:w="9134" w:type="dxa"/>
            <w:tcBorders>
              <w:top w:val="single" w:sz="4" w:space="0" w:color="000000"/>
              <w:left w:val="single" w:sz="4" w:space="0" w:color="000000"/>
              <w:bottom w:val="single" w:sz="4" w:space="0" w:color="000000"/>
              <w:right w:val="single" w:sz="4" w:space="0" w:color="000000"/>
            </w:tcBorders>
            <w:vAlign w:val="center"/>
          </w:tcPr>
          <w:p w14:paraId="6CDAF347" w14:textId="77777777" w:rsidR="00AE5F34" w:rsidRDefault="00D649FC" w:rsidP="00D97B43">
            <w:pPr>
              <w:numPr>
                <w:ilvl w:val="0"/>
                <w:numId w:val="20"/>
              </w:numPr>
              <w:spacing w:after="222" w:line="259" w:lineRule="auto"/>
              <w:ind w:hanging="301"/>
            </w:pPr>
            <w:r>
              <w:t xml:space="preserve">Pay point 4 refers to the pay point to which an EN has been appointed. </w:t>
            </w:r>
          </w:p>
          <w:p w14:paraId="26B3ECF2" w14:textId="77777777" w:rsidR="00AE5F34" w:rsidRDefault="00D649FC" w:rsidP="00D97B43">
            <w:pPr>
              <w:numPr>
                <w:ilvl w:val="0"/>
                <w:numId w:val="20"/>
              </w:numPr>
              <w:spacing w:after="220" w:line="259" w:lineRule="auto"/>
              <w:ind w:hanging="301"/>
            </w:pPr>
            <w:r>
              <w:t xml:space="preserve">An employee will be appointed to this pay point based on training and experience including: </w:t>
            </w:r>
          </w:p>
          <w:p w14:paraId="5F95C705" w14:textId="77777777" w:rsidR="00AE5F34" w:rsidRDefault="00D649FC">
            <w:pPr>
              <w:spacing w:after="242" w:line="240" w:lineRule="auto"/>
              <w:ind w:left="0" w:firstLine="0"/>
            </w:pPr>
            <w:r>
              <w:t xml:space="preserve">Not more than one further year of practical experience in the provision of nursing care and/or services in addition to the experience, skill and knowledge requirements specified for pay point 3; and the undertaking of in-service training, subject to its provision by the employing agency, from time to time. </w:t>
            </w:r>
          </w:p>
          <w:p w14:paraId="1000F31F" w14:textId="77777777" w:rsidR="00AE5F34" w:rsidRDefault="00D649FC">
            <w:pPr>
              <w:spacing w:after="219" w:line="259" w:lineRule="auto"/>
              <w:ind w:left="0" w:firstLine="0"/>
            </w:pPr>
            <w:r>
              <w:rPr>
                <w:i/>
              </w:rPr>
              <w:t>Skill Indicators</w:t>
            </w:r>
            <w:r>
              <w:t xml:space="preserve">  </w:t>
            </w:r>
          </w:p>
          <w:p w14:paraId="0F7B99BF" w14:textId="77777777" w:rsidR="00AE5F34" w:rsidRDefault="00D649FC">
            <w:pPr>
              <w:spacing w:after="236" w:line="259" w:lineRule="auto"/>
              <w:ind w:left="0" w:firstLine="0"/>
            </w:pPr>
            <w:r>
              <w:t xml:space="preserve">The employee is required to demonstrate some of the following in the performance of their work: </w:t>
            </w:r>
          </w:p>
          <w:p w14:paraId="13C5F1AE" w14:textId="77777777" w:rsidR="00AE5F34" w:rsidRDefault="00D649FC" w:rsidP="00D97B43">
            <w:pPr>
              <w:numPr>
                <w:ilvl w:val="0"/>
                <w:numId w:val="21"/>
              </w:numPr>
              <w:spacing w:after="203" w:line="259" w:lineRule="auto"/>
              <w:ind w:hanging="602"/>
            </w:pPr>
            <w:r>
              <w:t xml:space="preserve">Speed and flexibility in accurate decision </w:t>
            </w:r>
            <w:proofErr w:type="gramStart"/>
            <w:r>
              <w:t>making;</w:t>
            </w:r>
            <w:proofErr w:type="gramEnd"/>
            <w:r>
              <w:t xml:space="preserve"> </w:t>
            </w:r>
          </w:p>
          <w:p w14:paraId="2BD56A04" w14:textId="77777777" w:rsidR="00AE5F34" w:rsidRDefault="00D649FC" w:rsidP="00D97B43">
            <w:pPr>
              <w:numPr>
                <w:ilvl w:val="0"/>
                <w:numId w:val="21"/>
              </w:numPr>
              <w:spacing w:after="203" w:line="259" w:lineRule="auto"/>
              <w:ind w:hanging="602"/>
            </w:pPr>
            <w:r>
              <w:t xml:space="preserve">Organisation of own workload and ability to set own priorities with minimal direct </w:t>
            </w:r>
            <w:proofErr w:type="gramStart"/>
            <w:r>
              <w:t>supervision;</w:t>
            </w:r>
            <w:proofErr w:type="gramEnd"/>
            <w:r>
              <w:t xml:space="preserve">  </w:t>
            </w:r>
          </w:p>
          <w:p w14:paraId="3550F212" w14:textId="77777777" w:rsidR="00AE5F34" w:rsidRDefault="00D649FC" w:rsidP="00D97B43">
            <w:pPr>
              <w:numPr>
                <w:ilvl w:val="0"/>
                <w:numId w:val="21"/>
              </w:numPr>
              <w:spacing w:after="246" w:line="247" w:lineRule="auto"/>
              <w:ind w:hanging="602"/>
            </w:pPr>
            <w:r>
              <w:t xml:space="preserve">Observation and assessment skills to recognise and report deviations from stable conditions across a broad range of patient and/or service needs; and/or  </w:t>
            </w:r>
          </w:p>
          <w:p w14:paraId="7D63757A" w14:textId="77777777" w:rsidR="00AE5F34" w:rsidRDefault="00D649FC" w:rsidP="00D97B43">
            <w:pPr>
              <w:numPr>
                <w:ilvl w:val="0"/>
                <w:numId w:val="21"/>
              </w:numPr>
              <w:spacing w:after="0" w:line="259" w:lineRule="auto"/>
              <w:ind w:hanging="602"/>
            </w:pPr>
            <w:r>
              <w:t xml:space="preserve">Communication and interpersonal skills to meet psychosocial needs of individual/groups. </w:t>
            </w:r>
          </w:p>
        </w:tc>
      </w:tr>
    </w:tbl>
    <w:p w14:paraId="4364257F"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55" w:type="dxa"/>
        </w:tblCellMar>
        <w:tblLook w:val="04A0" w:firstRow="1" w:lastRow="0" w:firstColumn="1" w:lastColumn="0" w:noHBand="0" w:noVBand="1"/>
      </w:tblPr>
      <w:tblGrid>
        <w:gridCol w:w="9134"/>
      </w:tblGrid>
      <w:tr w:rsidR="00AE5F34" w14:paraId="24CE961E"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FF50E0" w14:textId="77777777" w:rsidR="00AE5F34" w:rsidRDefault="00D649FC">
            <w:pPr>
              <w:tabs>
                <w:tab w:val="center" w:pos="2737"/>
              </w:tabs>
              <w:spacing w:after="0" w:line="259" w:lineRule="auto"/>
              <w:ind w:left="0" w:firstLine="0"/>
            </w:pPr>
            <w:r>
              <w:rPr>
                <w:b/>
              </w:rPr>
              <w:t xml:space="preserve">A.4.5 </w:t>
            </w:r>
            <w:r>
              <w:rPr>
                <w:b/>
              </w:rPr>
              <w:tab/>
              <w:t>Enrolled Nurse (With Notation) Pay point 5</w:t>
            </w:r>
            <w:r>
              <w:t xml:space="preserve"> </w:t>
            </w:r>
          </w:p>
        </w:tc>
      </w:tr>
      <w:tr w:rsidR="00AE5F34" w14:paraId="2EAA738D" w14:textId="77777777">
        <w:trPr>
          <w:trHeight w:val="5697"/>
        </w:trPr>
        <w:tc>
          <w:tcPr>
            <w:tcW w:w="9134" w:type="dxa"/>
            <w:tcBorders>
              <w:top w:val="single" w:sz="4" w:space="0" w:color="000000"/>
              <w:left w:val="single" w:sz="4" w:space="0" w:color="000000"/>
              <w:bottom w:val="single" w:sz="4" w:space="0" w:color="000000"/>
              <w:right w:val="single" w:sz="4" w:space="0" w:color="000000"/>
            </w:tcBorders>
            <w:vAlign w:val="center"/>
          </w:tcPr>
          <w:p w14:paraId="2461B060" w14:textId="77777777" w:rsidR="00AE5F34" w:rsidRDefault="00D649FC" w:rsidP="00D97B43">
            <w:pPr>
              <w:numPr>
                <w:ilvl w:val="0"/>
                <w:numId w:val="22"/>
              </w:numPr>
              <w:spacing w:after="222" w:line="259" w:lineRule="auto"/>
              <w:ind w:hanging="301"/>
            </w:pPr>
            <w:r>
              <w:lastRenderedPageBreak/>
              <w:t xml:space="preserve">Pay point 5 refers to the pay point to which an EN has been appointed. </w:t>
            </w:r>
          </w:p>
          <w:p w14:paraId="52B8248C" w14:textId="77777777" w:rsidR="00AE5F34" w:rsidRDefault="00D649FC" w:rsidP="00D97B43">
            <w:pPr>
              <w:numPr>
                <w:ilvl w:val="0"/>
                <w:numId w:val="22"/>
              </w:numPr>
              <w:spacing w:after="222" w:line="259" w:lineRule="auto"/>
              <w:ind w:hanging="301"/>
            </w:pPr>
            <w:r>
              <w:t xml:space="preserve">An employee will be appointed to this pay point based on training and experience including: </w:t>
            </w:r>
          </w:p>
          <w:p w14:paraId="7D5EE83F" w14:textId="77777777" w:rsidR="00AE5F34" w:rsidRDefault="00D649FC">
            <w:pPr>
              <w:spacing w:after="1" w:line="239" w:lineRule="auto"/>
              <w:ind w:left="0" w:firstLine="0"/>
            </w:pPr>
            <w:r>
              <w:t xml:space="preserve">Not more than one further year of practical experience in the provision of nursing care and/or services in addition to the experience, skill and knowledge requirements specified for pay point 4; and  </w:t>
            </w:r>
          </w:p>
          <w:p w14:paraId="3D00AD7A" w14:textId="77777777" w:rsidR="00AE5F34" w:rsidRDefault="00D649FC">
            <w:pPr>
              <w:spacing w:after="242" w:line="239" w:lineRule="auto"/>
              <w:ind w:left="0" w:firstLine="0"/>
            </w:pPr>
            <w:r>
              <w:t xml:space="preserve">The undertaking of relevant in-service training, subject to its provision by the employing agency, from time to time. </w:t>
            </w:r>
          </w:p>
          <w:p w14:paraId="5E0BED12" w14:textId="77777777" w:rsidR="00AE5F34" w:rsidRDefault="00D649FC">
            <w:pPr>
              <w:spacing w:after="220" w:line="259" w:lineRule="auto"/>
              <w:ind w:left="0" w:firstLine="0"/>
            </w:pPr>
            <w:r>
              <w:rPr>
                <w:i/>
              </w:rPr>
              <w:t xml:space="preserve">Skill Indicators </w:t>
            </w:r>
          </w:p>
          <w:p w14:paraId="0A92BDE2" w14:textId="77777777" w:rsidR="00AE5F34" w:rsidRDefault="00D649FC">
            <w:pPr>
              <w:spacing w:after="234" w:line="259" w:lineRule="auto"/>
              <w:ind w:left="0" w:firstLine="0"/>
            </w:pPr>
            <w:r>
              <w:t xml:space="preserve">The employee is required to demonstrate some of the following in the performance of their work: </w:t>
            </w:r>
          </w:p>
          <w:p w14:paraId="3A8B419F" w14:textId="77777777" w:rsidR="00AE5F34" w:rsidRDefault="00D649FC" w:rsidP="00D97B43">
            <w:pPr>
              <w:numPr>
                <w:ilvl w:val="0"/>
                <w:numId w:val="23"/>
              </w:numPr>
              <w:spacing w:after="249" w:line="243" w:lineRule="auto"/>
              <w:ind w:hanging="602"/>
            </w:pPr>
            <w:r>
              <w:t xml:space="preserve">Contributes information in assisting the RN with development of nursing strategies/improvements within the </w:t>
            </w:r>
            <w:proofErr w:type="spellStart"/>
            <w:r>
              <w:t>employee‟s</w:t>
            </w:r>
            <w:proofErr w:type="spellEnd"/>
            <w:r>
              <w:t xml:space="preserve"> own practice setting and/or nursing team, as </w:t>
            </w:r>
            <w:proofErr w:type="gramStart"/>
            <w:r>
              <w:t>necessary;</w:t>
            </w:r>
            <w:proofErr w:type="gramEnd"/>
            <w:r>
              <w:t xml:space="preserve"> </w:t>
            </w:r>
          </w:p>
          <w:p w14:paraId="0B614549" w14:textId="77777777" w:rsidR="00AE5F34" w:rsidRDefault="00D649FC" w:rsidP="00D97B43">
            <w:pPr>
              <w:numPr>
                <w:ilvl w:val="0"/>
                <w:numId w:val="23"/>
              </w:numPr>
              <w:spacing w:after="247" w:line="247" w:lineRule="auto"/>
              <w:ind w:hanging="602"/>
            </w:pPr>
            <w:r>
              <w:t xml:space="preserve">Responds to situations in less stable and/or changed circumstances resulting in positive outcomes, with minimal direct supervision; and  </w:t>
            </w:r>
          </w:p>
          <w:p w14:paraId="2DABB0CD" w14:textId="77777777" w:rsidR="00AE5F34" w:rsidRDefault="00D649FC" w:rsidP="00D97B43">
            <w:pPr>
              <w:numPr>
                <w:ilvl w:val="0"/>
                <w:numId w:val="23"/>
              </w:numPr>
              <w:spacing w:after="0" w:line="259" w:lineRule="auto"/>
              <w:ind w:hanging="602"/>
            </w:pPr>
            <w:r>
              <w:t xml:space="preserve">Efficiency and sound judgment in identifying situations requiring assistance from an RN. </w:t>
            </w:r>
          </w:p>
        </w:tc>
      </w:tr>
    </w:tbl>
    <w:p w14:paraId="5C1FC236"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101" w:type="dxa"/>
        </w:tblCellMar>
        <w:tblLook w:val="04A0" w:firstRow="1" w:lastRow="0" w:firstColumn="1" w:lastColumn="0" w:noHBand="0" w:noVBand="1"/>
      </w:tblPr>
      <w:tblGrid>
        <w:gridCol w:w="9134"/>
      </w:tblGrid>
      <w:tr w:rsidR="00AE5F34" w14:paraId="13868F38"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6A713A" w14:textId="77777777" w:rsidR="00AE5F34" w:rsidRDefault="00D649FC">
            <w:pPr>
              <w:spacing w:after="0" w:line="259" w:lineRule="auto"/>
              <w:ind w:left="0" w:firstLine="0"/>
            </w:pPr>
            <w:r>
              <w:rPr>
                <w:b/>
              </w:rPr>
              <w:t>A.5 Enrolled Nurse</w:t>
            </w:r>
            <w:r>
              <w:t xml:space="preserve"> </w:t>
            </w:r>
          </w:p>
        </w:tc>
      </w:tr>
      <w:tr w:rsidR="00AE5F34" w14:paraId="01137C1F" w14:textId="77777777">
        <w:trPr>
          <w:trHeight w:val="2582"/>
        </w:trPr>
        <w:tc>
          <w:tcPr>
            <w:tcW w:w="9134" w:type="dxa"/>
            <w:tcBorders>
              <w:top w:val="single" w:sz="4" w:space="0" w:color="000000"/>
              <w:left w:val="single" w:sz="4" w:space="0" w:color="000000"/>
              <w:bottom w:val="single" w:sz="4" w:space="0" w:color="000000"/>
              <w:right w:val="single" w:sz="4" w:space="0" w:color="000000"/>
            </w:tcBorders>
            <w:vAlign w:val="center"/>
          </w:tcPr>
          <w:p w14:paraId="2C312652" w14:textId="77777777" w:rsidR="00AE5F34" w:rsidRDefault="00D649FC">
            <w:pPr>
              <w:spacing w:after="239" w:line="240" w:lineRule="auto"/>
              <w:ind w:left="0" w:firstLine="0"/>
            </w:pPr>
            <w:r>
              <w:t xml:space="preserve">An Enrolled Nurse is a nurse who holds current registration as an Enrolled Nurse with the Board and is authorised to administer medication.   </w:t>
            </w:r>
          </w:p>
          <w:p w14:paraId="7497DC7F" w14:textId="77777777" w:rsidR="00AE5F34" w:rsidRDefault="00D649FC">
            <w:pPr>
              <w:spacing w:after="240" w:line="240" w:lineRule="auto"/>
              <w:ind w:left="0" w:firstLine="0"/>
            </w:pPr>
            <w:r>
              <w:t xml:space="preserve">From first pay period on or after 1 July 2013 and following one year of practical experience in the provision of nursing care and/or services the employee will progress to pay point 2. </w:t>
            </w:r>
          </w:p>
          <w:p w14:paraId="00F2E3A2" w14:textId="77777777" w:rsidR="00AE5F34" w:rsidRDefault="00D649FC">
            <w:pPr>
              <w:spacing w:after="0" w:line="259" w:lineRule="auto"/>
              <w:ind w:left="0" w:firstLine="0"/>
            </w:pPr>
            <w:r>
              <w:t xml:space="preserve">From first pay period on or after 1 July 2014 and following one further and any subsequent years of practical experience in the provision of nursing care and/or services the employee will progress to pay point 3/Thereafter. </w:t>
            </w:r>
          </w:p>
        </w:tc>
      </w:tr>
    </w:tbl>
    <w:p w14:paraId="638D6290"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115" w:type="dxa"/>
        </w:tblCellMar>
        <w:tblLook w:val="04A0" w:firstRow="1" w:lastRow="0" w:firstColumn="1" w:lastColumn="0" w:noHBand="0" w:noVBand="1"/>
      </w:tblPr>
      <w:tblGrid>
        <w:gridCol w:w="9134"/>
      </w:tblGrid>
      <w:tr w:rsidR="00AE5F34" w14:paraId="40FA549F"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0B2795" w14:textId="77777777" w:rsidR="00AE5F34" w:rsidRDefault="00D649FC">
            <w:pPr>
              <w:spacing w:after="0" w:line="259" w:lineRule="auto"/>
              <w:ind w:left="0" w:firstLine="0"/>
            </w:pPr>
            <w:r>
              <w:rPr>
                <w:b/>
              </w:rPr>
              <w:t>A.5.1 Enrolled Nurse Specialist (Employer Appointed Position)</w:t>
            </w:r>
            <w:r>
              <w:t xml:space="preserve"> </w:t>
            </w:r>
          </w:p>
        </w:tc>
      </w:tr>
      <w:tr w:rsidR="00AE5F34" w14:paraId="65B08CAE" w14:textId="77777777">
        <w:trPr>
          <w:trHeight w:val="1651"/>
        </w:trPr>
        <w:tc>
          <w:tcPr>
            <w:tcW w:w="9134" w:type="dxa"/>
            <w:tcBorders>
              <w:top w:val="single" w:sz="4" w:space="0" w:color="000000"/>
              <w:left w:val="single" w:sz="4" w:space="0" w:color="000000"/>
              <w:bottom w:val="single" w:sz="4" w:space="0" w:color="000000"/>
              <w:right w:val="single" w:sz="4" w:space="0" w:color="000000"/>
            </w:tcBorders>
            <w:vAlign w:val="center"/>
          </w:tcPr>
          <w:p w14:paraId="5E8D3B44" w14:textId="03236469" w:rsidR="00AE5F34" w:rsidRDefault="00D649FC">
            <w:pPr>
              <w:spacing w:after="240" w:line="240" w:lineRule="auto"/>
              <w:ind w:left="0" w:firstLine="0"/>
            </w:pPr>
            <w:r>
              <w:t xml:space="preserve">From first pay period on or after 1 July 2014, Enrolled Nurse Specialist is an </w:t>
            </w:r>
            <w:r w:rsidR="00EE7B70">
              <w:t>Employer</w:t>
            </w:r>
            <w:r>
              <w:t xml:space="preserve"> appointed position. </w:t>
            </w:r>
          </w:p>
          <w:p w14:paraId="6B2781EF" w14:textId="77777777" w:rsidR="00AE5F34" w:rsidRDefault="00D649FC">
            <w:pPr>
              <w:spacing w:after="0" w:line="259" w:lineRule="auto"/>
              <w:ind w:left="0" w:firstLine="0"/>
            </w:pPr>
            <w:r>
              <w:t xml:space="preserve">Enrolled Nurse Specialist means an Enrolled Nurse with an Advanced Certificate qualification and a minimum three </w:t>
            </w:r>
            <w:proofErr w:type="gramStart"/>
            <w:r>
              <w:t>years</w:t>
            </w:r>
            <w:proofErr w:type="gramEnd"/>
            <w:r>
              <w:t xml:space="preserve"> full time equivalent experience in the relevant clinical area. </w:t>
            </w:r>
          </w:p>
        </w:tc>
      </w:tr>
    </w:tbl>
    <w:p w14:paraId="4111EDEA"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115" w:type="dxa"/>
        </w:tblCellMar>
        <w:tblLook w:val="04A0" w:firstRow="1" w:lastRow="0" w:firstColumn="1" w:lastColumn="0" w:noHBand="0" w:noVBand="1"/>
      </w:tblPr>
      <w:tblGrid>
        <w:gridCol w:w="9134"/>
      </w:tblGrid>
      <w:tr w:rsidR="00AE5F34" w14:paraId="3F40834A"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E109C4" w14:textId="77777777" w:rsidR="00AE5F34" w:rsidRDefault="00D649FC">
            <w:pPr>
              <w:spacing w:after="0" w:line="259" w:lineRule="auto"/>
              <w:ind w:left="0" w:firstLine="0"/>
            </w:pPr>
            <w:r>
              <w:rPr>
                <w:b/>
              </w:rPr>
              <w:t>A.6 Registered Nurse</w:t>
            </w:r>
            <w:r>
              <w:t xml:space="preserve"> </w:t>
            </w:r>
          </w:p>
        </w:tc>
      </w:tr>
      <w:tr w:rsidR="00AE5F34" w14:paraId="04FB96DC" w14:textId="77777777">
        <w:trPr>
          <w:trHeight w:val="721"/>
        </w:trPr>
        <w:tc>
          <w:tcPr>
            <w:tcW w:w="9134" w:type="dxa"/>
            <w:tcBorders>
              <w:top w:val="single" w:sz="4" w:space="0" w:color="000000"/>
              <w:left w:val="single" w:sz="4" w:space="0" w:color="000000"/>
              <w:bottom w:val="single" w:sz="4" w:space="0" w:color="000000"/>
              <w:right w:val="single" w:sz="4" w:space="0" w:color="000000"/>
            </w:tcBorders>
            <w:vAlign w:val="center"/>
          </w:tcPr>
          <w:p w14:paraId="28F9749E" w14:textId="77777777" w:rsidR="00AE5F34" w:rsidRDefault="00D649FC">
            <w:pPr>
              <w:spacing w:after="0" w:line="259" w:lineRule="auto"/>
              <w:ind w:left="0" w:firstLine="0"/>
            </w:pPr>
            <w:r>
              <w:t>A Registered Nurse is a nurse who holds current registration as a registered nurse with the Board.</w:t>
            </w:r>
            <w:r>
              <w:rPr>
                <w:b/>
              </w:rPr>
              <w:t xml:space="preserve"> </w:t>
            </w:r>
          </w:p>
        </w:tc>
      </w:tr>
    </w:tbl>
    <w:p w14:paraId="42D73802"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76" w:type="dxa"/>
        </w:tblCellMar>
        <w:tblLook w:val="04A0" w:firstRow="1" w:lastRow="0" w:firstColumn="1" w:lastColumn="0" w:noHBand="0" w:noVBand="1"/>
      </w:tblPr>
      <w:tblGrid>
        <w:gridCol w:w="9134"/>
      </w:tblGrid>
      <w:tr w:rsidR="00AE5F34" w14:paraId="0B1104A5" w14:textId="77777777">
        <w:trPr>
          <w:trHeight w:val="717"/>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8C8682" w14:textId="77777777" w:rsidR="00AE5F34" w:rsidRDefault="00D649FC">
            <w:pPr>
              <w:spacing w:after="0" w:line="259" w:lineRule="auto"/>
              <w:ind w:left="0" w:firstLine="0"/>
            </w:pPr>
            <w:r>
              <w:rPr>
                <w:b/>
              </w:rPr>
              <w:lastRenderedPageBreak/>
              <w:t>A.6.1 Registered Nurse Level 1 (RN1)</w:t>
            </w:r>
            <w:r>
              <w:t xml:space="preserve"> </w:t>
            </w:r>
          </w:p>
        </w:tc>
      </w:tr>
      <w:tr w:rsidR="00AE5F34" w14:paraId="344E85E4" w14:textId="77777777">
        <w:trPr>
          <w:trHeight w:val="5968"/>
        </w:trPr>
        <w:tc>
          <w:tcPr>
            <w:tcW w:w="9134" w:type="dxa"/>
            <w:tcBorders>
              <w:top w:val="single" w:sz="4" w:space="0" w:color="000000"/>
              <w:left w:val="single" w:sz="4" w:space="0" w:color="000000"/>
              <w:bottom w:val="single" w:sz="4" w:space="0" w:color="000000"/>
              <w:right w:val="single" w:sz="4" w:space="0" w:color="000000"/>
            </w:tcBorders>
            <w:vAlign w:val="center"/>
          </w:tcPr>
          <w:p w14:paraId="26EBD222" w14:textId="77777777" w:rsidR="00AE5F34" w:rsidRDefault="00D649FC">
            <w:pPr>
              <w:spacing w:after="242" w:line="239" w:lineRule="auto"/>
              <w:ind w:left="0" w:firstLine="0"/>
            </w:pPr>
            <w:r>
              <w:t>An employee appointed at this level performs their duties: According to their level of competence; and under the general guidance of, or with general access to a more competent Registered Nurse (RN) who provides work related support and direction.</w:t>
            </w:r>
            <w:r>
              <w:rPr>
                <w:b/>
              </w:rPr>
              <w:t xml:space="preserve"> </w:t>
            </w:r>
          </w:p>
          <w:p w14:paraId="3FE931ED" w14:textId="77777777" w:rsidR="00AE5F34" w:rsidRDefault="00D649FC">
            <w:pPr>
              <w:spacing w:after="254" w:line="239" w:lineRule="auto"/>
              <w:ind w:left="0" w:firstLine="0"/>
            </w:pPr>
            <w:r>
              <w:rPr>
                <w:i/>
              </w:rPr>
              <w:t xml:space="preserve">An employee at this level is required to perform general nursing duties which include substantially, but are not confined to: </w:t>
            </w:r>
          </w:p>
          <w:p w14:paraId="702D2730" w14:textId="77777777" w:rsidR="00AE5F34" w:rsidRDefault="00D649FC" w:rsidP="00D97B43">
            <w:pPr>
              <w:numPr>
                <w:ilvl w:val="0"/>
                <w:numId w:val="24"/>
              </w:numPr>
              <w:spacing w:after="246" w:line="247" w:lineRule="auto"/>
              <w:ind w:hanging="602"/>
            </w:pPr>
            <w:r>
              <w:t xml:space="preserve">Delivering direct and comprehensive nursing care and individual case management to patients or clients within the practice </w:t>
            </w:r>
            <w:proofErr w:type="gramStart"/>
            <w:r>
              <w:t>setting;</w:t>
            </w:r>
            <w:proofErr w:type="gramEnd"/>
            <w:r>
              <w:t xml:space="preserve">  </w:t>
            </w:r>
          </w:p>
          <w:p w14:paraId="0F455154" w14:textId="77777777" w:rsidR="00AE5F34" w:rsidRDefault="00D649FC" w:rsidP="00D97B43">
            <w:pPr>
              <w:numPr>
                <w:ilvl w:val="0"/>
                <w:numId w:val="24"/>
              </w:numPr>
              <w:spacing w:after="247" w:line="247" w:lineRule="auto"/>
              <w:ind w:hanging="602"/>
            </w:pPr>
            <w:r>
              <w:t xml:space="preserve">Coordinating services, including those of other disciplines or agencies, to individual patients or clients within the practice </w:t>
            </w:r>
            <w:proofErr w:type="gramStart"/>
            <w:r>
              <w:t>setting;</w:t>
            </w:r>
            <w:proofErr w:type="gramEnd"/>
            <w:r>
              <w:t xml:space="preserve">  </w:t>
            </w:r>
          </w:p>
          <w:p w14:paraId="714DC4C7" w14:textId="77777777" w:rsidR="00AE5F34" w:rsidRDefault="00D649FC" w:rsidP="00D97B43">
            <w:pPr>
              <w:numPr>
                <w:ilvl w:val="0"/>
                <w:numId w:val="24"/>
              </w:numPr>
              <w:spacing w:after="254" w:line="247" w:lineRule="auto"/>
              <w:ind w:hanging="602"/>
            </w:pPr>
            <w:r>
              <w:t xml:space="preserve">Providing education, counselling and group work services orientated towards the promotion of health status improvement of patients and clients within the practice </w:t>
            </w:r>
            <w:proofErr w:type="gramStart"/>
            <w:r>
              <w:t>setting;</w:t>
            </w:r>
            <w:proofErr w:type="gramEnd"/>
            <w:r>
              <w:t xml:space="preserve"> </w:t>
            </w:r>
          </w:p>
          <w:p w14:paraId="4F82E826" w14:textId="77777777" w:rsidR="00AE5F34" w:rsidRDefault="00D649FC" w:rsidP="00D97B43">
            <w:pPr>
              <w:numPr>
                <w:ilvl w:val="0"/>
                <w:numId w:val="24"/>
              </w:numPr>
              <w:spacing w:after="282" w:line="247" w:lineRule="auto"/>
              <w:ind w:hanging="602"/>
            </w:pPr>
            <w:r>
              <w:t xml:space="preserve">Providing support, direction and education to newer or less experienced staff, including EN‟s, and student </w:t>
            </w:r>
            <w:proofErr w:type="gramStart"/>
            <w:r>
              <w:t>nurses;</w:t>
            </w:r>
            <w:proofErr w:type="gramEnd"/>
            <w:r>
              <w:t xml:space="preserve">  </w:t>
            </w:r>
          </w:p>
          <w:p w14:paraId="6C10DC55" w14:textId="77777777" w:rsidR="00AE5F34" w:rsidRDefault="00D649FC" w:rsidP="00D97B43">
            <w:pPr>
              <w:numPr>
                <w:ilvl w:val="0"/>
                <w:numId w:val="24"/>
              </w:numPr>
              <w:spacing w:after="248" w:line="246" w:lineRule="auto"/>
              <w:ind w:hanging="602"/>
            </w:pPr>
            <w:r>
              <w:t xml:space="preserve">Accepting accountability for the </w:t>
            </w:r>
            <w:proofErr w:type="spellStart"/>
            <w:r>
              <w:t>employee‟s</w:t>
            </w:r>
            <w:proofErr w:type="spellEnd"/>
            <w:r>
              <w:t xml:space="preserve"> own standards of nursing care and service delivery; and </w:t>
            </w:r>
          </w:p>
          <w:p w14:paraId="5DE1A39C" w14:textId="77777777" w:rsidR="00AE5F34" w:rsidRDefault="00D649FC" w:rsidP="00D97B43">
            <w:pPr>
              <w:numPr>
                <w:ilvl w:val="0"/>
                <w:numId w:val="24"/>
              </w:numPr>
              <w:spacing w:after="0" w:line="259" w:lineRule="auto"/>
              <w:ind w:hanging="602"/>
            </w:pPr>
            <w:r>
              <w:t>Participating in action research and policy development within the practice setting.</w:t>
            </w:r>
            <w:r>
              <w:rPr>
                <w:b/>
              </w:rPr>
              <w:t xml:space="preserve"> </w:t>
            </w:r>
          </w:p>
        </w:tc>
      </w:tr>
    </w:tbl>
    <w:p w14:paraId="43735D16"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right w:w="98" w:type="dxa"/>
        </w:tblCellMar>
        <w:tblLook w:val="04A0" w:firstRow="1" w:lastRow="0" w:firstColumn="1" w:lastColumn="0" w:noHBand="0" w:noVBand="1"/>
      </w:tblPr>
      <w:tblGrid>
        <w:gridCol w:w="708"/>
        <w:gridCol w:w="8426"/>
      </w:tblGrid>
      <w:tr w:rsidR="00AE5F34" w14:paraId="5872024F" w14:textId="77777777">
        <w:trPr>
          <w:trHeight w:val="718"/>
        </w:trPr>
        <w:tc>
          <w:tcPr>
            <w:tcW w:w="913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BC6E5FE" w14:textId="77777777" w:rsidR="00AE5F34" w:rsidRDefault="00D649FC">
            <w:pPr>
              <w:spacing w:after="0" w:line="259" w:lineRule="auto"/>
              <w:ind w:left="0" w:firstLine="0"/>
            </w:pPr>
            <w:r>
              <w:rPr>
                <w:b/>
              </w:rPr>
              <w:t>A.6.2 Registered nurse Level 2 (RN2)</w:t>
            </w:r>
            <w:r>
              <w:t xml:space="preserve"> </w:t>
            </w:r>
          </w:p>
        </w:tc>
      </w:tr>
      <w:tr w:rsidR="00AE5F34" w14:paraId="133BCAF5" w14:textId="77777777">
        <w:trPr>
          <w:trHeight w:val="3764"/>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28CF8404" w14:textId="77777777" w:rsidR="00AE5F34" w:rsidRDefault="00D649FC">
            <w:pPr>
              <w:spacing w:after="222" w:line="259" w:lineRule="auto"/>
              <w:ind w:left="0" w:firstLine="0"/>
            </w:pPr>
            <w:r>
              <w:t xml:space="preserve">An employee appointed at this level may be an RN, CNS or CNE: </w:t>
            </w:r>
          </w:p>
          <w:p w14:paraId="3C0855D6" w14:textId="77777777" w:rsidR="00AE5F34" w:rsidRDefault="00D649FC">
            <w:pPr>
              <w:spacing w:after="239" w:line="239" w:lineRule="auto"/>
              <w:ind w:left="0" w:firstLine="0"/>
            </w:pPr>
            <w:r>
              <w:t xml:space="preserve">Holds any other qualification required for working in the </w:t>
            </w:r>
            <w:proofErr w:type="spellStart"/>
            <w:r>
              <w:t>employee‟s</w:t>
            </w:r>
            <w:proofErr w:type="spellEnd"/>
            <w:r>
              <w:t xml:space="preserve"> particular practice setting; and is appointed as such by a selection process or by reclassification from a lower level when the employee is required to perform the duties detailed in this subclause on a continuing basis. </w:t>
            </w:r>
          </w:p>
          <w:p w14:paraId="26D1B80D" w14:textId="77777777" w:rsidR="00AE5F34" w:rsidRDefault="00D649FC">
            <w:pPr>
              <w:spacing w:after="241" w:line="240" w:lineRule="auto"/>
              <w:ind w:left="0" w:firstLine="0"/>
            </w:pPr>
            <w:r>
              <w:t>In addition to the duties of an RN1, an employee at this level is required, to perform duties delegated by a nurse in a higher classification.</w:t>
            </w:r>
            <w:r>
              <w:rPr>
                <w:b/>
              </w:rPr>
              <w:t xml:space="preserve"> </w:t>
            </w:r>
          </w:p>
          <w:p w14:paraId="568EA53C" w14:textId="77777777" w:rsidR="00AE5F34" w:rsidRDefault="00D649FC">
            <w:pPr>
              <w:spacing w:after="233" w:line="259" w:lineRule="auto"/>
              <w:ind w:left="0" w:firstLine="0"/>
            </w:pPr>
            <w:r>
              <w:rPr>
                <w:i/>
              </w:rPr>
              <w:t>Duties of a Level 2 nurse will substantially include, but are not confined to:</w:t>
            </w:r>
            <w:r>
              <w:t xml:space="preserve"> </w:t>
            </w:r>
          </w:p>
          <w:p w14:paraId="3965D8D2" w14:textId="77777777" w:rsidR="00AE5F34" w:rsidRDefault="00D649FC">
            <w:pPr>
              <w:spacing w:after="0" w:line="259" w:lineRule="auto"/>
              <w:ind w:left="602" w:hanging="568"/>
            </w:pPr>
            <w:r>
              <w:rPr>
                <w:rFonts w:ascii="Segoe UI Symbol" w:eastAsia="Segoe UI Symbol" w:hAnsi="Segoe UI Symbol" w:cs="Segoe UI Symbol"/>
              </w:rPr>
              <w:t></w:t>
            </w:r>
            <w:r>
              <w:t xml:space="preserve"> </w:t>
            </w:r>
            <w:r>
              <w:tab/>
              <w:t xml:space="preserve">Delivering direct and comprehensive nursing care and individual case management to a specific group of patients or clients in a particular area of nursing practice within the practice setting; </w:t>
            </w:r>
          </w:p>
        </w:tc>
      </w:tr>
      <w:tr w:rsidR="00AE5F34" w14:paraId="35BC687A" w14:textId="77777777">
        <w:trPr>
          <w:trHeight w:val="376"/>
        </w:trPr>
        <w:tc>
          <w:tcPr>
            <w:tcW w:w="708" w:type="dxa"/>
            <w:tcBorders>
              <w:top w:val="single" w:sz="4" w:space="0" w:color="000000"/>
              <w:left w:val="single" w:sz="4" w:space="0" w:color="000000"/>
              <w:bottom w:val="nil"/>
              <w:right w:val="nil"/>
            </w:tcBorders>
          </w:tcPr>
          <w:p w14:paraId="77E5C43C" w14:textId="77777777" w:rsidR="00AE5F34" w:rsidRDefault="00D649FC">
            <w:pPr>
              <w:spacing w:after="0" w:line="259" w:lineRule="auto"/>
              <w:ind w:left="142" w:firstLine="0"/>
            </w:pPr>
            <w:r>
              <w:rPr>
                <w:rFonts w:ascii="Segoe UI Symbol" w:eastAsia="Segoe UI Symbol" w:hAnsi="Segoe UI Symbol" w:cs="Segoe UI Symbol"/>
              </w:rPr>
              <w:t></w:t>
            </w:r>
            <w:r>
              <w:t xml:space="preserve"> </w:t>
            </w:r>
          </w:p>
        </w:tc>
        <w:tc>
          <w:tcPr>
            <w:tcW w:w="8425" w:type="dxa"/>
            <w:tcBorders>
              <w:top w:val="single" w:sz="4" w:space="0" w:color="000000"/>
              <w:left w:val="nil"/>
              <w:bottom w:val="nil"/>
              <w:right w:val="single" w:sz="4" w:space="0" w:color="000000"/>
            </w:tcBorders>
          </w:tcPr>
          <w:p w14:paraId="44A62A95" w14:textId="77777777" w:rsidR="00AE5F34" w:rsidRDefault="00D649FC">
            <w:pPr>
              <w:spacing w:after="0" w:line="259" w:lineRule="auto"/>
              <w:ind w:left="0" w:firstLine="0"/>
            </w:pPr>
            <w:r>
              <w:t xml:space="preserve">Providing support, direction, orientation and education to RN1‟s, EN‟s and student nurses; </w:t>
            </w:r>
          </w:p>
        </w:tc>
      </w:tr>
      <w:tr w:rsidR="00AE5F34" w14:paraId="39EDD72B" w14:textId="77777777">
        <w:trPr>
          <w:trHeight w:val="713"/>
        </w:trPr>
        <w:tc>
          <w:tcPr>
            <w:tcW w:w="708" w:type="dxa"/>
            <w:tcBorders>
              <w:top w:val="nil"/>
              <w:left w:val="single" w:sz="4" w:space="0" w:color="000000"/>
              <w:bottom w:val="nil"/>
              <w:right w:val="nil"/>
            </w:tcBorders>
          </w:tcPr>
          <w:p w14:paraId="1800DBB3" w14:textId="77777777" w:rsidR="00AE5F34" w:rsidRDefault="00D649FC">
            <w:pPr>
              <w:spacing w:after="0" w:line="259" w:lineRule="auto"/>
              <w:ind w:left="142" w:firstLine="0"/>
            </w:pPr>
            <w:r>
              <w:rPr>
                <w:rFonts w:ascii="Segoe UI Symbol" w:eastAsia="Segoe UI Symbol" w:hAnsi="Segoe UI Symbol" w:cs="Segoe UI Symbol"/>
              </w:rPr>
              <w:t></w:t>
            </w:r>
            <w:r>
              <w:t xml:space="preserve"> </w:t>
            </w:r>
          </w:p>
        </w:tc>
        <w:tc>
          <w:tcPr>
            <w:tcW w:w="8425" w:type="dxa"/>
            <w:tcBorders>
              <w:top w:val="nil"/>
              <w:left w:val="nil"/>
              <w:bottom w:val="nil"/>
              <w:right w:val="single" w:sz="4" w:space="0" w:color="000000"/>
            </w:tcBorders>
            <w:vAlign w:val="center"/>
          </w:tcPr>
          <w:p w14:paraId="73F93186" w14:textId="77777777" w:rsidR="00AE5F34" w:rsidRDefault="00D649FC">
            <w:pPr>
              <w:spacing w:after="0" w:line="259" w:lineRule="auto"/>
              <w:ind w:left="0" w:firstLine="0"/>
            </w:pPr>
            <w:r>
              <w:t xml:space="preserve">Being responsible for planning and coordinating services relating to a particular group of clients or patients in the practice setting, as delegated by a nurse in a higher classification; </w:t>
            </w:r>
          </w:p>
        </w:tc>
      </w:tr>
      <w:tr w:rsidR="00AE5F34" w14:paraId="3DF0682B" w14:textId="77777777">
        <w:trPr>
          <w:trHeight w:val="714"/>
        </w:trPr>
        <w:tc>
          <w:tcPr>
            <w:tcW w:w="708" w:type="dxa"/>
            <w:tcBorders>
              <w:top w:val="nil"/>
              <w:left w:val="single" w:sz="4" w:space="0" w:color="000000"/>
              <w:bottom w:val="nil"/>
              <w:right w:val="nil"/>
            </w:tcBorders>
          </w:tcPr>
          <w:p w14:paraId="74645F44" w14:textId="77777777" w:rsidR="00AE5F34" w:rsidRDefault="00D649FC">
            <w:pPr>
              <w:spacing w:after="0" w:line="259" w:lineRule="auto"/>
              <w:ind w:left="142" w:firstLine="0"/>
            </w:pPr>
            <w:r>
              <w:rPr>
                <w:rFonts w:ascii="Segoe UI Symbol" w:eastAsia="Segoe UI Symbol" w:hAnsi="Segoe UI Symbol" w:cs="Segoe UI Symbol"/>
              </w:rPr>
              <w:t></w:t>
            </w:r>
            <w:r>
              <w:t xml:space="preserve"> </w:t>
            </w:r>
          </w:p>
        </w:tc>
        <w:tc>
          <w:tcPr>
            <w:tcW w:w="8425" w:type="dxa"/>
            <w:tcBorders>
              <w:top w:val="nil"/>
              <w:left w:val="nil"/>
              <w:bottom w:val="nil"/>
              <w:right w:val="single" w:sz="4" w:space="0" w:color="000000"/>
            </w:tcBorders>
            <w:vAlign w:val="center"/>
          </w:tcPr>
          <w:p w14:paraId="49A79AF4" w14:textId="77777777" w:rsidR="00AE5F34" w:rsidRDefault="00D649FC">
            <w:pPr>
              <w:spacing w:after="0" w:line="259" w:lineRule="auto"/>
              <w:ind w:left="0" w:firstLine="0"/>
            </w:pPr>
            <w:r>
              <w:t xml:space="preserve">Acting as a role model in the provision of holistic care to patients or clients in the practice setting; and  </w:t>
            </w:r>
          </w:p>
        </w:tc>
      </w:tr>
      <w:tr w:rsidR="00AE5F34" w14:paraId="540101A2" w14:textId="77777777">
        <w:trPr>
          <w:trHeight w:val="901"/>
        </w:trPr>
        <w:tc>
          <w:tcPr>
            <w:tcW w:w="708" w:type="dxa"/>
            <w:tcBorders>
              <w:top w:val="nil"/>
              <w:left w:val="single" w:sz="4" w:space="0" w:color="000000"/>
              <w:bottom w:val="single" w:sz="4" w:space="0" w:color="000000"/>
              <w:right w:val="nil"/>
            </w:tcBorders>
          </w:tcPr>
          <w:p w14:paraId="4AD9182E" w14:textId="77777777" w:rsidR="00AE5F34" w:rsidRDefault="00D649FC">
            <w:pPr>
              <w:spacing w:after="0" w:line="259" w:lineRule="auto"/>
              <w:ind w:left="142" w:firstLine="0"/>
            </w:pPr>
            <w:r>
              <w:rPr>
                <w:rFonts w:ascii="Segoe UI Symbol" w:eastAsia="Segoe UI Symbol" w:hAnsi="Segoe UI Symbol" w:cs="Segoe UI Symbol"/>
              </w:rPr>
              <w:lastRenderedPageBreak/>
              <w:t></w:t>
            </w:r>
            <w:r>
              <w:t xml:space="preserve"> </w:t>
            </w:r>
          </w:p>
        </w:tc>
        <w:tc>
          <w:tcPr>
            <w:tcW w:w="8425" w:type="dxa"/>
            <w:tcBorders>
              <w:top w:val="nil"/>
              <w:left w:val="nil"/>
              <w:bottom w:val="single" w:sz="4" w:space="0" w:color="000000"/>
              <w:right w:val="single" w:sz="4" w:space="0" w:color="000000"/>
            </w:tcBorders>
          </w:tcPr>
          <w:p w14:paraId="05817F65" w14:textId="77777777" w:rsidR="00AE5F34" w:rsidRDefault="00D649FC">
            <w:pPr>
              <w:spacing w:after="0" w:line="259" w:lineRule="auto"/>
              <w:ind w:left="0" w:firstLine="0"/>
            </w:pPr>
            <w:r>
              <w:t xml:space="preserve">Assisting in the management of action research </w:t>
            </w:r>
            <w:proofErr w:type="gramStart"/>
            <w:r>
              <w:t>projects, and</w:t>
            </w:r>
            <w:proofErr w:type="gramEnd"/>
            <w:r>
              <w:t xml:space="preserve"> participating in quality assurance programs and policy development within the practice setting.</w:t>
            </w:r>
            <w:r>
              <w:rPr>
                <w:b/>
              </w:rPr>
              <w:t xml:space="preserve"> </w:t>
            </w:r>
          </w:p>
        </w:tc>
      </w:tr>
    </w:tbl>
    <w:p w14:paraId="45A889AE"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90" w:type="dxa"/>
        </w:tblCellMar>
        <w:tblLook w:val="04A0" w:firstRow="1" w:lastRow="0" w:firstColumn="1" w:lastColumn="0" w:noHBand="0" w:noVBand="1"/>
      </w:tblPr>
      <w:tblGrid>
        <w:gridCol w:w="9134"/>
      </w:tblGrid>
      <w:tr w:rsidR="00AE5F34" w14:paraId="13FC185B"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B6AC47" w14:textId="77777777" w:rsidR="00AE5F34" w:rsidRDefault="00D649FC">
            <w:pPr>
              <w:spacing w:after="0" w:line="259" w:lineRule="auto"/>
              <w:ind w:left="0" w:firstLine="0"/>
            </w:pPr>
            <w:r>
              <w:rPr>
                <w:b/>
              </w:rPr>
              <w:t>Clinical Nurse Specialist (Employer Appointed Position)</w:t>
            </w:r>
            <w:r>
              <w:rPr>
                <w:i/>
              </w:rPr>
              <w:t xml:space="preserve"> </w:t>
            </w:r>
          </w:p>
        </w:tc>
      </w:tr>
      <w:tr w:rsidR="00AE5F34" w14:paraId="317906FE" w14:textId="77777777">
        <w:trPr>
          <w:trHeight w:val="3052"/>
        </w:trPr>
        <w:tc>
          <w:tcPr>
            <w:tcW w:w="9134" w:type="dxa"/>
            <w:tcBorders>
              <w:top w:val="single" w:sz="4" w:space="0" w:color="000000"/>
              <w:left w:val="single" w:sz="4" w:space="0" w:color="000000"/>
              <w:bottom w:val="single" w:sz="4" w:space="0" w:color="000000"/>
              <w:right w:val="single" w:sz="4" w:space="0" w:color="000000"/>
            </w:tcBorders>
            <w:vAlign w:val="center"/>
          </w:tcPr>
          <w:p w14:paraId="493F1893" w14:textId="77777777" w:rsidR="00AE5F34" w:rsidRDefault="00D649FC">
            <w:pPr>
              <w:spacing w:after="220" w:line="259" w:lineRule="auto"/>
              <w:ind w:left="0" w:firstLine="0"/>
            </w:pPr>
            <w:r>
              <w:rPr>
                <w:i/>
              </w:rPr>
              <w:t xml:space="preserve">In residential aged care facilities where there are 250 or more beds: </w:t>
            </w:r>
          </w:p>
          <w:p w14:paraId="149E9E1D" w14:textId="77777777" w:rsidR="00AE5F34" w:rsidRDefault="00D649FC">
            <w:pPr>
              <w:spacing w:after="240" w:line="240" w:lineRule="auto"/>
              <w:ind w:left="0" w:firstLine="0"/>
            </w:pPr>
            <w:r>
              <w:t xml:space="preserve">A Registered Nurse with specific post registration qualifications and twelve months experience working in the clinical area of the </w:t>
            </w:r>
            <w:proofErr w:type="spellStart"/>
            <w:r>
              <w:t>employee‟s</w:t>
            </w:r>
            <w:proofErr w:type="spellEnd"/>
            <w:r>
              <w:t xml:space="preserve"> specified post registration qualification; or a Registered Nurse with four years‟ post registration experience in a specific clinical area and working in the clinical area of their specified post registration experience. </w:t>
            </w:r>
          </w:p>
          <w:p w14:paraId="242488CB" w14:textId="77777777" w:rsidR="00AE5F34" w:rsidRDefault="00D649FC">
            <w:pPr>
              <w:spacing w:after="220" w:line="259" w:lineRule="auto"/>
              <w:ind w:left="0" w:firstLine="0"/>
            </w:pPr>
            <w:r>
              <w:rPr>
                <w:i/>
              </w:rPr>
              <w:t xml:space="preserve">In residential aged care facilities where there are less than 250 beds: </w:t>
            </w:r>
          </w:p>
          <w:p w14:paraId="28A08773" w14:textId="77777777" w:rsidR="00AE5F34" w:rsidRDefault="00D649FC">
            <w:pPr>
              <w:spacing w:after="0" w:line="259" w:lineRule="auto"/>
              <w:ind w:left="0" w:firstLine="0"/>
            </w:pPr>
            <w:r>
              <w:t>A Registered Nurse with specific post registration qualifications and twelve months experience working in the clinical areas of their post registration qualification.</w:t>
            </w:r>
            <w:r>
              <w:rPr>
                <w:b/>
              </w:rPr>
              <w:t xml:space="preserve"> </w:t>
            </w:r>
          </w:p>
        </w:tc>
      </w:tr>
    </w:tbl>
    <w:p w14:paraId="0B0E0B4E"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right w:w="115" w:type="dxa"/>
        </w:tblCellMar>
        <w:tblLook w:val="04A0" w:firstRow="1" w:lastRow="0" w:firstColumn="1" w:lastColumn="0" w:noHBand="0" w:noVBand="1"/>
      </w:tblPr>
      <w:tblGrid>
        <w:gridCol w:w="9134"/>
      </w:tblGrid>
      <w:tr w:rsidR="00AE5F34" w14:paraId="514D2957"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D45853" w14:textId="77777777" w:rsidR="00AE5F34" w:rsidRDefault="00D649FC">
            <w:pPr>
              <w:spacing w:after="0" w:line="259" w:lineRule="auto"/>
              <w:ind w:left="0" w:firstLine="0"/>
            </w:pPr>
            <w:r>
              <w:rPr>
                <w:b/>
              </w:rPr>
              <w:t xml:space="preserve">Clinical Nurse Educator (Employer Appointed Position) </w:t>
            </w:r>
          </w:p>
        </w:tc>
      </w:tr>
      <w:tr w:rsidR="00AE5F34" w14:paraId="1FFF98AB" w14:textId="77777777">
        <w:trPr>
          <w:trHeight w:val="2810"/>
        </w:trPr>
        <w:tc>
          <w:tcPr>
            <w:tcW w:w="9134" w:type="dxa"/>
            <w:tcBorders>
              <w:top w:val="single" w:sz="4" w:space="0" w:color="000000"/>
              <w:left w:val="single" w:sz="4" w:space="0" w:color="000000"/>
              <w:bottom w:val="single" w:sz="4" w:space="0" w:color="000000"/>
              <w:right w:val="single" w:sz="4" w:space="0" w:color="000000"/>
            </w:tcBorders>
            <w:vAlign w:val="center"/>
          </w:tcPr>
          <w:p w14:paraId="1837C97F" w14:textId="77777777" w:rsidR="00AE5F34" w:rsidRDefault="00D649FC">
            <w:pPr>
              <w:spacing w:after="241" w:line="239" w:lineRule="auto"/>
              <w:ind w:left="0" w:firstLine="0"/>
            </w:pPr>
            <w:r>
              <w:t xml:space="preserve">Means a registered nurse with relevant post registration certificate qualifications or experience deemed appropriate by the Employer, who is required to implement and evaluate educational programmes for the Employer.  </w:t>
            </w:r>
          </w:p>
          <w:p w14:paraId="2F39CD47" w14:textId="77777777" w:rsidR="00AE5F34" w:rsidRDefault="00D649FC">
            <w:pPr>
              <w:spacing w:after="241" w:line="239" w:lineRule="auto"/>
              <w:ind w:left="0" w:firstLine="0"/>
            </w:pPr>
            <w:r>
              <w:t xml:space="preserve">The Clinical Nurse Educator shall cater for the delivery of clinical nurse education and may also be responsible for the orientation of new employees.  </w:t>
            </w:r>
          </w:p>
          <w:p w14:paraId="5784E2DA" w14:textId="77777777" w:rsidR="00AE5F34" w:rsidRDefault="00D649FC">
            <w:pPr>
              <w:spacing w:after="0" w:line="259" w:lineRule="auto"/>
              <w:ind w:left="0" w:firstLine="0"/>
            </w:pPr>
            <w:r>
              <w:t xml:space="preserve">Nothing in this classification definition shall affect the role carried out by the Clinical Nurse Specialist as a specialist resource and the Clinical Nurse Consultant in the primary role of clinical consulting, researching, etc. </w:t>
            </w:r>
          </w:p>
        </w:tc>
      </w:tr>
    </w:tbl>
    <w:p w14:paraId="2B9098F0"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bottom w:w="8" w:type="dxa"/>
          <w:right w:w="101" w:type="dxa"/>
        </w:tblCellMar>
        <w:tblLook w:val="04A0" w:firstRow="1" w:lastRow="0" w:firstColumn="1" w:lastColumn="0" w:noHBand="0" w:noVBand="1"/>
      </w:tblPr>
      <w:tblGrid>
        <w:gridCol w:w="9134"/>
      </w:tblGrid>
      <w:tr w:rsidR="00AE5F34" w14:paraId="127EBD8B" w14:textId="77777777">
        <w:trPr>
          <w:trHeight w:val="717"/>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47E73B" w14:textId="77777777" w:rsidR="00AE5F34" w:rsidRDefault="00D649FC">
            <w:pPr>
              <w:spacing w:after="0" w:line="259" w:lineRule="auto"/>
              <w:ind w:left="0" w:firstLine="0"/>
            </w:pPr>
            <w:r>
              <w:rPr>
                <w:b/>
              </w:rPr>
              <w:t xml:space="preserve">A.6.3 Registered Nurse Level 3 (RN3) </w:t>
            </w:r>
            <w:r>
              <w:t xml:space="preserve"> </w:t>
            </w:r>
          </w:p>
        </w:tc>
      </w:tr>
      <w:tr w:rsidR="00AE5F34" w14:paraId="654795AE" w14:textId="77777777">
        <w:trPr>
          <w:trHeight w:val="1652"/>
        </w:trPr>
        <w:tc>
          <w:tcPr>
            <w:tcW w:w="9134" w:type="dxa"/>
            <w:tcBorders>
              <w:top w:val="single" w:sz="4" w:space="0" w:color="000000"/>
              <w:left w:val="single" w:sz="4" w:space="0" w:color="000000"/>
              <w:bottom w:val="single" w:sz="4" w:space="0" w:color="000000"/>
              <w:right w:val="single" w:sz="4" w:space="0" w:color="000000"/>
            </w:tcBorders>
            <w:vAlign w:val="bottom"/>
          </w:tcPr>
          <w:p w14:paraId="233A41AF" w14:textId="77777777" w:rsidR="00AE5F34" w:rsidRDefault="00D649FC">
            <w:pPr>
              <w:spacing w:after="241" w:line="239" w:lineRule="auto"/>
              <w:ind w:left="0" w:firstLine="0"/>
            </w:pPr>
            <w:r>
              <w:t xml:space="preserve">An employee at this level may also be known as a Clinical Nurse Consultant, Nurse Manager or Nurse Educator. </w:t>
            </w:r>
          </w:p>
          <w:p w14:paraId="0CF6954B" w14:textId="77777777" w:rsidR="00AE5F34" w:rsidRDefault="00D649FC">
            <w:pPr>
              <w:spacing w:after="222" w:line="259" w:lineRule="auto"/>
              <w:ind w:left="0" w:firstLine="0"/>
            </w:pPr>
            <w:r>
              <w:t xml:space="preserve">An employee appointed at this level: </w:t>
            </w:r>
          </w:p>
          <w:p w14:paraId="6ACA12FE" w14:textId="77777777" w:rsidR="00AE5F34" w:rsidRDefault="00D649FC">
            <w:pPr>
              <w:spacing w:after="0" w:line="259" w:lineRule="auto"/>
              <w:ind w:left="0" w:firstLine="0"/>
            </w:pPr>
            <w:r>
              <w:t xml:space="preserve">Holds any other qualification required for working in the </w:t>
            </w:r>
            <w:proofErr w:type="spellStart"/>
            <w:r>
              <w:t>employee‟s</w:t>
            </w:r>
            <w:proofErr w:type="spellEnd"/>
            <w:r>
              <w:t xml:space="preserve"> particular practice setting; and is </w:t>
            </w:r>
          </w:p>
        </w:tc>
      </w:tr>
    </w:tbl>
    <w:p w14:paraId="06461459" w14:textId="77777777" w:rsidR="00AE5F34" w:rsidRDefault="00AE5F34">
      <w:pPr>
        <w:spacing w:after="0" w:line="259" w:lineRule="auto"/>
        <w:ind w:left="-1440" w:right="10533" w:firstLine="0"/>
      </w:pPr>
    </w:p>
    <w:tbl>
      <w:tblPr>
        <w:tblStyle w:val="TableGrid1"/>
        <w:tblW w:w="9137" w:type="dxa"/>
        <w:tblInd w:w="0" w:type="dxa"/>
        <w:tblCellMar>
          <w:top w:w="8" w:type="dxa"/>
          <w:right w:w="56" w:type="dxa"/>
        </w:tblCellMar>
        <w:tblLook w:val="04A0" w:firstRow="1" w:lastRow="0" w:firstColumn="1" w:lastColumn="0" w:noHBand="0" w:noVBand="1"/>
      </w:tblPr>
      <w:tblGrid>
        <w:gridCol w:w="710"/>
        <w:gridCol w:w="8427"/>
      </w:tblGrid>
      <w:tr w:rsidR="00AE5F34" w14:paraId="7ED4EFC0" w14:textId="77777777">
        <w:trPr>
          <w:trHeight w:val="13684"/>
        </w:trPr>
        <w:tc>
          <w:tcPr>
            <w:tcW w:w="9137" w:type="dxa"/>
            <w:gridSpan w:val="2"/>
            <w:tcBorders>
              <w:top w:val="single" w:sz="4" w:space="0" w:color="000000"/>
              <w:left w:val="single" w:sz="4" w:space="0" w:color="000000"/>
              <w:bottom w:val="single" w:sz="4" w:space="0" w:color="000000"/>
              <w:right w:val="single" w:sz="4" w:space="0" w:color="000000"/>
            </w:tcBorders>
          </w:tcPr>
          <w:p w14:paraId="49874F88" w14:textId="77777777" w:rsidR="00AE5F34" w:rsidRDefault="00D649FC">
            <w:pPr>
              <w:spacing w:after="240" w:line="240" w:lineRule="auto"/>
              <w:ind w:left="0" w:firstLine="0"/>
            </w:pPr>
            <w:r>
              <w:lastRenderedPageBreak/>
              <w:t xml:space="preserve">appointed as such by a selection process or by reclassification from a lower level when that the employee is required to perform the duties detailed in this subclause on a continuing basis. </w:t>
            </w:r>
          </w:p>
          <w:p w14:paraId="6702ECE5" w14:textId="77777777" w:rsidR="00AE5F34" w:rsidRDefault="00D649FC">
            <w:pPr>
              <w:spacing w:after="242" w:line="239" w:lineRule="auto"/>
              <w:ind w:left="0" w:firstLine="0"/>
            </w:pPr>
            <w:r>
              <w:t>In addition to the duties of an RN2, an employee at this level will perform the following duties in accordance with practice settings and patient or client groups:</w:t>
            </w:r>
            <w:r>
              <w:rPr>
                <w:b/>
              </w:rPr>
              <w:t xml:space="preserve"> </w:t>
            </w:r>
          </w:p>
          <w:p w14:paraId="7646FAE2" w14:textId="77777777" w:rsidR="00AE5F34" w:rsidRDefault="00D649FC">
            <w:pPr>
              <w:spacing w:after="234" w:line="259" w:lineRule="auto"/>
              <w:ind w:left="0" w:firstLine="0"/>
            </w:pPr>
            <w:r>
              <w:rPr>
                <w:i/>
              </w:rPr>
              <w:t xml:space="preserve">Duties of a Clinical Nurse Consultant will substantially include, but are not confined to: </w:t>
            </w:r>
          </w:p>
          <w:p w14:paraId="1C13AD4F" w14:textId="77777777" w:rsidR="00AE5F34" w:rsidRDefault="00D649FC" w:rsidP="00D97B43">
            <w:pPr>
              <w:numPr>
                <w:ilvl w:val="0"/>
                <w:numId w:val="25"/>
              </w:numPr>
              <w:spacing w:after="251" w:line="243" w:lineRule="auto"/>
              <w:ind w:hanging="602"/>
            </w:pPr>
            <w:r>
              <w:t xml:space="preserve">Providing leadership and role modelling, in collaboration with others including the Nurse Manager and the Nurse Educator, particularly in the areas of action research and quality assurance </w:t>
            </w:r>
            <w:proofErr w:type="gramStart"/>
            <w:r>
              <w:t>programs;</w:t>
            </w:r>
            <w:proofErr w:type="gramEnd"/>
            <w:r>
              <w:t xml:space="preserve">  </w:t>
            </w:r>
          </w:p>
          <w:p w14:paraId="39EC7742" w14:textId="77777777" w:rsidR="00AE5F34" w:rsidRDefault="00D649FC" w:rsidP="00D97B43">
            <w:pPr>
              <w:numPr>
                <w:ilvl w:val="0"/>
                <w:numId w:val="25"/>
              </w:numPr>
              <w:spacing w:after="281" w:line="247" w:lineRule="auto"/>
              <w:ind w:hanging="602"/>
            </w:pPr>
            <w:r>
              <w:t xml:space="preserve">Staff and patient/client education; staff selection, management, development and </w:t>
            </w:r>
            <w:proofErr w:type="gramStart"/>
            <w:r>
              <w:t>appraisal;  Participating</w:t>
            </w:r>
            <w:proofErr w:type="gramEnd"/>
            <w:r>
              <w:t xml:space="preserve"> in policy development and implementation;  </w:t>
            </w:r>
          </w:p>
          <w:p w14:paraId="3FA7E45C" w14:textId="77777777" w:rsidR="00AE5F34" w:rsidRDefault="00D649FC" w:rsidP="00D97B43">
            <w:pPr>
              <w:numPr>
                <w:ilvl w:val="0"/>
                <w:numId w:val="25"/>
              </w:numPr>
              <w:spacing w:after="247" w:line="246" w:lineRule="auto"/>
              <w:ind w:hanging="602"/>
            </w:pPr>
            <w:r>
              <w:t xml:space="preserve">Acting as a consultant on request in the </w:t>
            </w:r>
            <w:proofErr w:type="spellStart"/>
            <w:r>
              <w:t>employee‟s</w:t>
            </w:r>
            <w:proofErr w:type="spellEnd"/>
            <w:r>
              <w:t xml:space="preserve"> own area of proficiency for the purpose of facilitating the provision of quality nursing </w:t>
            </w:r>
            <w:proofErr w:type="gramStart"/>
            <w:r>
              <w:t>care;</w:t>
            </w:r>
            <w:proofErr w:type="gramEnd"/>
            <w:r>
              <w:t xml:space="preserve"> </w:t>
            </w:r>
          </w:p>
          <w:p w14:paraId="26F07EE8" w14:textId="77777777" w:rsidR="00AE5F34" w:rsidRDefault="00D649FC" w:rsidP="00D97B43">
            <w:pPr>
              <w:numPr>
                <w:ilvl w:val="0"/>
                <w:numId w:val="25"/>
              </w:numPr>
              <w:spacing w:after="246" w:line="247" w:lineRule="auto"/>
              <w:ind w:hanging="602"/>
            </w:pPr>
            <w:r>
              <w:t xml:space="preserve">Delivering direct and comprehensive nursing care to a specific group of patients or clients with complex nursing care needs, in a particular area of nursing practice within a practice </w:t>
            </w:r>
            <w:proofErr w:type="gramStart"/>
            <w:r>
              <w:t>setting;</w:t>
            </w:r>
            <w:proofErr w:type="gramEnd"/>
            <w:r>
              <w:t xml:space="preserve"> </w:t>
            </w:r>
          </w:p>
          <w:p w14:paraId="734149D1" w14:textId="77777777" w:rsidR="00AE5F34" w:rsidRDefault="00D649FC" w:rsidP="00D97B43">
            <w:pPr>
              <w:numPr>
                <w:ilvl w:val="0"/>
                <w:numId w:val="25"/>
              </w:numPr>
              <w:spacing w:after="247" w:line="247" w:lineRule="auto"/>
              <w:ind w:hanging="602"/>
            </w:pPr>
            <w:r>
              <w:t xml:space="preserve">Coordinating, and ensuring the maintenance of standards of the nursing care of a specific group or population of patients or clients within a practice setting; and </w:t>
            </w:r>
          </w:p>
          <w:p w14:paraId="2AB9D854" w14:textId="77777777" w:rsidR="00AE5F34" w:rsidRDefault="00D649FC" w:rsidP="00D97B43">
            <w:pPr>
              <w:numPr>
                <w:ilvl w:val="0"/>
                <w:numId w:val="25"/>
              </w:numPr>
              <w:spacing w:after="233" w:line="283" w:lineRule="auto"/>
              <w:ind w:hanging="602"/>
            </w:pPr>
            <w:r>
              <w:t>Coordinating or managing nursing or multidisciplinary service teams providing acute nursing and community services.</w:t>
            </w:r>
            <w:r>
              <w:rPr>
                <w:b/>
              </w:rPr>
              <w:t xml:space="preserve"> </w:t>
            </w:r>
          </w:p>
          <w:p w14:paraId="36ACDCAB" w14:textId="77777777" w:rsidR="00AE5F34" w:rsidRDefault="00D649FC">
            <w:pPr>
              <w:spacing w:after="234" w:line="259" w:lineRule="auto"/>
              <w:ind w:left="0" w:firstLine="0"/>
            </w:pPr>
            <w:r>
              <w:rPr>
                <w:i/>
              </w:rPr>
              <w:t>Duties of a Nurse Manager will substantially include, but are not confined to:</w:t>
            </w:r>
            <w:r>
              <w:t xml:space="preserve"> </w:t>
            </w:r>
          </w:p>
          <w:p w14:paraId="209A50E8" w14:textId="77777777" w:rsidR="00AE5F34" w:rsidRDefault="00D649FC" w:rsidP="00D97B43">
            <w:pPr>
              <w:numPr>
                <w:ilvl w:val="0"/>
                <w:numId w:val="25"/>
              </w:numPr>
              <w:spacing w:after="252" w:line="243" w:lineRule="auto"/>
              <w:ind w:hanging="602"/>
            </w:pPr>
            <w:r>
              <w:t xml:space="preserve">Providing leadership and role modelling, in collaboration with others Including the Clinical Nurse Consultant and the Nurse Educator, particularly in the areas of action research and quality assurance </w:t>
            </w:r>
            <w:proofErr w:type="gramStart"/>
            <w:r>
              <w:t>programs;</w:t>
            </w:r>
            <w:proofErr w:type="gramEnd"/>
            <w:r>
              <w:t xml:space="preserve"> </w:t>
            </w:r>
          </w:p>
          <w:p w14:paraId="5B1EA461" w14:textId="77777777" w:rsidR="00AE5F34" w:rsidRDefault="00D649FC" w:rsidP="00D97B43">
            <w:pPr>
              <w:numPr>
                <w:ilvl w:val="0"/>
                <w:numId w:val="25"/>
              </w:numPr>
              <w:spacing w:after="204" w:line="259" w:lineRule="auto"/>
              <w:ind w:hanging="602"/>
            </w:pPr>
            <w:r>
              <w:t xml:space="preserve">Staff selection and education; allocation and rostering of </w:t>
            </w:r>
            <w:proofErr w:type="gramStart"/>
            <w:r>
              <w:t>staff;</w:t>
            </w:r>
            <w:proofErr w:type="gramEnd"/>
            <w:r>
              <w:t xml:space="preserve"> </w:t>
            </w:r>
          </w:p>
          <w:p w14:paraId="4194FDBF" w14:textId="77777777" w:rsidR="00AE5F34" w:rsidRDefault="00D649FC" w:rsidP="00D97B43">
            <w:pPr>
              <w:numPr>
                <w:ilvl w:val="0"/>
                <w:numId w:val="25"/>
              </w:numPr>
              <w:spacing w:after="203" w:line="259" w:lineRule="auto"/>
              <w:ind w:hanging="602"/>
            </w:pPr>
            <w:r>
              <w:t xml:space="preserve">Occupational </w:t>
            </w:r>
            <w:proofErr w:type="gramStart"/>
            <w:r>
              <w:t>health;</w:t>
            </w:r>
            <w:proofErr w:type="gramEnd"/>
            <w:r>
              <w:t xml:space="preserve"> </w:t>
            </w:r>
          </w:p>
          <w:p w14:paraId="0BD7606E" w14:textId="77777777" w:rsidR="00AE5F34" w:rsidRDefault="00D649FC" w:rsidP="00D97B43">
            <w:pPr>
              <w:numPr>
                <w:ilvl w:val="0"/>
                <w:numId w:val="25"/>
              </w:numPr>
              <w:spacing w:after="202" w:line="259" w:lineRule="auto"/>
              <w:ind w:hanging="602"/>
            </w:pPr>
            <w:r>
              <w:t xml:space="preserve">Initiation and evaluation of research related to staff and resource </w:t>
            </w:r>
            <w:proofErr w:type="gramStart"/>
            <w:r>
              <w:t>management;</w:t>
            </w:r>
            <w:proofErr w:type="gramEnd"/>
            <w:r>
              <w:t xml:space="preserve"> </w:t>
            </w:r>
          </w:p>
          <w:p w14:paraId="609B1FD8" w14:textId="77777777" w:rsidR="00AE5F34" w:rsidRDefault="00D649FC" w:rsidP="00D97B43">
            <w:pPr>
              <w:numPr>
                <w:ilvl w:val="0"/>
                <w:numId w:val="25"/>
              </w:numPr>
              <w:spacing w:after="238" w:line="259" w:lineRule="auto"/>
              <w:ind w:hanging="602"/>
            </w:pPr>
            <w:r>
              <w:t xml:space="preserve">Participating in policy development and </w:t>
            </w:r>
            <w:proofErr w:type="gramStart"/>
            <w:r>
              <w:t>implementation;</w:t>
            </w:r>
            <w:proofErr w:type="gramEnd"/>
            <w:r>
              <w:t xml:space="preserve">  </w:t>
            </w:r>
          </w:p>
          <w:p w14:paraId="3A21910A" w14:textId="77777777" w:rsidR="00AE5F34" w:rsidRDefault="00D649FC" w:rsidP="00D97B43">
            <w:pPr>
              <w:numPr>
                <w:ilvl w:val="0"/>
                <w:numId w:val="25"/>
              </w:numPr>
              <w:spacing w:after="247" w:line="246" w:lineRule="auto"/>
              <w:ind w:hanging="602"/>
            </w:pPr>
            <w:r>
              <w:t xml:space="preserve">Acting as a consultant on request in the </w:t>
            </w:r>
            <w:proofErr w:type="spellStart"/>
            <w:r>
              <w:t>employee‟s</w:t>
            </w:r>
            <w:proofErr w:type="spellEnd"/>
            <w:r>
              <w:t xml:space="preserve"> own area of proficiency (for the purpose of facilitating the provision of quality nursing care</w:t>
            </w:r>
            <w:proofErr w:type="gramStart"/>
            <w:r>
              <w:t>);</w:t>
            </w:r>
            <w:proofErr w:type="gramEnd"/>
            <w:r>
              <w:t xml:space="preserve">  </w:t>
            </w:r>
          </w:p>
          <w:p w14:paraId="34C5F1DE" w14:textId="77777777" w:rsidR="00AE5F34" w:rsidRDefault="00D649FC" w:rsidP="00D97B43">
            <w:pPr>
              <w:numPr>
                <w:ilvl w:val="0"/>
                <w:numId w:val="25"/>
              </w:numPr>
              <w:spacing w:after="246" w:line="247" w:lineRule="auto"/>
              <w:ind w:hanging="602"/>
            </w:pPr>
            <w:r>
              <w:t xml:space="preserve">Being accountable for the management of human and material resources within a specified span of control, including the development and evaluation of staffing methodologies; and </w:t>
            </w:r>
          </w:p>
          <w:p w14:paraId="28DCA532" w14:textId="77777777" w:rsidR="00AE5F34" w:rsidRDefault="00D649FC" w:rsidP="00D97B43">
            <w:pPr>
              <w:numPr>
                <w:ilvl w:val="0"/>
                <w:numId w:val="25"/>
              </w:numPr>
              <w:spacing w:after="233" w:line="283" w:lineRule="auto"/>
              <w:ind w:hanging="602"/>
            </w:pPr>
            <w:r>
              <w:t>Managing financial matters, budget preparation and cost control in respect of nursing within that span of control.</w:t>
            </w:r>
            <w:r>
              <w:rPr>
                <w:b/>
              </w:rPr>
              <w:t xml:space="preserve"> </w:t>
            </w:r>
          </w:p>
          <w:p w14:paraId="33BA36F2" w14:textId="77777777" w:rsidR="00AE5F34" w:rsidRDefault="00D649FC">
            <w:pPr>
              <w:spacing w:after="234" w:line="259" w:lineRule="auto"/>
              <w:ind w:left="0" w:firstLine="0"/>
            </w:pPr>
            <w:r>
              <w:rPr>
                <w:i/>
              </w:rPr>
              <w:t xml:space="preserve">Duties of a Nurse Educator will substantially include, but are not confined to: </w:t>
            </w:r>
          </w:p>
          <w:p w14:paraId="09DABC35" w14:textId="77777777" w:rsidR="00AE5F34" w:rsidRDefault="00D649FC" w:rsidP="00D97B43">
            <w:pPr>
              <w:numPr>
                <w:ilvl w:val="0"/>
                <w:numId w:val="25"/>
              </w:numPr>
              <w:spacing w:after="247" w:line="247" w:lineRule="auto"/>
              <w:ind w:hanging="602"/>
            </w:pPr>
            <w:r>
              <w:t xml:space="preserve">Providing leadership and role modelling, in collaboration with others including the Clinical Nurse Consultant and the Nurse Manager, particularly in the areas of action </w:t>
            </w:r>
            <w:proofErr w:type="gramStart"/>
            <w:r>
              <w:t>research;</w:t>
            </w:r>
            <w:proofErr w:type="gramEnd"/>
            <w:r>
              <w:t xml:space="preserve">  </w:t>
            </w:r>
          </w:p>
          <w:p w14:paraId="2772EC03" w14:textId="77777777" w:rsidR="00AE5F34" w:rsidRDefault="00D649FC" w:rsidP="00D97B43">
            <w:pPr>
              <w:numPr>
                <w:ilvl w:val="0"/>
                <w:numId w:val="25"/>
              </w:numPr>
              <w:spacing w:after="0" w:line="259" w:lineRule="auto"/>
              <w:ind w:hanging="602"/>
            </w:pPr>
            <w:r>
              <w:t xml:space="preserve">Implementation and evaluation of staff education and development programs; </w:t>
            </w:r>
          </w:p>
        </w:tc>
      </w:tr>
      <w:tr w:rsidR="00AE5F34" w14:paraId="6F56D3DC" w14:textId="77777777">
        <w:trPr>
          <w:trHeight w:val="376"/>
        </w:trPr>
        <w:tc>
          <w:tcPr>
            <w:tcW w:w="710" w:type="dxa"/>
            <w:tcBorders>
              <w:top w:val="single" w:sz="4" w:space="0" w:color="000000"/>
              <w:left w:val="single" w:sz="4" w:space="0" w:color="000000"/>
              <w:bottom w:val="nil"/>
              <w:right w:val="nil"/>
            </w:tcBorders>
          </w:tcPr>
          <w:p w14:paraId="49FE8F96" w14:textId="77777777" w:rsidR="00AE5F34" w:rsidRDefault="00D649FC">
            <w:pPr>
              <w:spacing w:after="0" w:line="259" w:lineRule="auto"/>
              <w:ind w:left="108" w:firstLine="0"/>
            </w:pPr>
            <w:r>
              <w:rPr>
                <w:rFonts w:ascii="Segoe UI Symbol" w:eastAsia="Segoe UI Symbol" w:hAnsi="Segoe UI Symbol" w:cs="Segoe UI Symbol"/>
              </w:rPr>
              <w:lastRenderedPageBreak/>
              <w:t></w:t>
            </w:r>
            <w:r>
              <w:t xml:space="preserve"> </w:t>
            </w:r>
          </w:p>
        </w:tc>
        <w:tc>
          <w:tcPr>
            <w:tcW w:w="8427" w:type="dxa"/>
            <w:tcBorders>
              <w:top w:val="single" w:sz="4" w:space="0" w:color="000000"/>
              <w:left w:val="nil"/>
              <w:bottom w:val="nil"/>
              <w:right w:val="single" w:sz="4" w:space="0" w:color="000000"/>
            </w:tcBorders>
          </w:tcPr>
          <w:p w14:paraId="45D74AA1" w14:textId="77777777" w:rsidR="00AE5F34" w:rsidRDefault="00D649FC">
            <w:pPr>
              <w:spacing w:after="0" w:line="259" w:lineRule="auto"/>
              <w:ind w:left="0" w:firstLine="0"/>
            </w:pPr>
            <w:r>
              <w:t xml:space="preserve">Staff selection; </w:t>
            </w:r>
          </w:p>
        </w:tc>
      </w:tr>
      <w:tr w:rsidR="00AE5F34" w14:paraId="7390A245" w14:textId="77777777">
        <w:trPr>
          <w:trHeight w:val="484"/>
        </w:trPr>
        <w:tc>
          <w:tcPr>
            <w:tcW w:w="710" w:type="dxa"/>
            <w:tcBorders>
              <w:top w:val="nil"/>
              <w:left w:val="single" w:sz="4" w:space="0" w:color="000000"/>
              <w:bottom w:val="nil"/>
              <w:right w:val="nil"/>
            </w:tcBorders>
            <w:vAlign w:val="center"/>
          </w:tcPr>
          <w:p w14:paraId="710A82CC" w14:textId="77777777" w:rsidR="00AE5F34" w:rsidRDefault="00D649FC">
            <w:pPr>
              <w:spacing w:after="0" w:line="259" w:lineRule="auto"/>
              <w:ind w:left="108" w:firstLine="0"/>
            </w:pPr>
            <w:r>
              <w:rPr>
                <w:rFonts w:ascii="Segoe UI Symbol" w:eastAsia="Segoe UI Symbol" w:hAnsi="Segoe UI Symbol" w:cs="Segoe UI Symbol"/>
              </w:rPr>
              <w:t></w:t>
            </w:r>
            <w:r>
              <w:t xml:space="preserve"> </w:t>
            </w:r>
          </w:p>
        </w:tc>
        <w:tc>
          <w:tcPr>
            <w:tcW w:w="8427" w:type="dxa"/>
            <w:tcBorders>
              <w:top w:val="nil"/>
              <w:left w:val="nil"/>
              <w:bottom w:val="nil"/>
              <w:right w:val="single" w:sz="4" w:space="0" w:color="000000"/>
            </w:tcBorders>
            <w:vAlign w:val="center"/>
          </w:tcPr>
          <w:p w14:paraId="3B48D142" w14:textId="77777777" w:rsidR="00AE5F34" w:rsidRDefault="00D649FC">
            <w:pPr>
              <w:spacing w:after="0" w:line="259" w:lineRule="auto"/>
              <w:ind w:left="0" w:firstLine="0"/>
            </w:pPr>
            <w:r>
              <w:t xml:space="preserve">Implementation and evaluation of patient or client education programs;  </w:t>
            </w:r>
          </w:p>
        </w:tc>
      </w:tr>
      <w:tr w:rsidR="00AE5F34" w14:paraId="3BBB2291" w14:textId="77777777">
        <w:trPr>
          <w:trHeight w:val="484"/>
        </w:trPr>
        <w:tc>
          <w:tcPr>
            <w:tcW w:w="710" w:type="dxa"/>
            <w:tcBorders>
              <w:top w:val="nil"/>
              <w:left w:val="single" w:sz="4" w:space="0" w:color="000000"/>
              <w:bottom w:val="nil"/>
              <w:right w:val="nil"/>
            </w:tcBorders>
            <w:vAlign w:val="center"/>
          </w:tcPr>
          <w:p w14:paraId="0EAE3458" w14:textId="77777777" w:rsidR="00AE5F34" w:rsidRDefault="00D649FC">
            <w:pPr>
              <w:spacing w:after="0" w:line="259" w:lineRule="auto"/>
              <w:ind w:left="108" w:firstLine="0"/>
            </w:pPr>
            <w:r>
              <w:rPr>
                <w:rFonts w:ascii="Segoe UI Symbol" w:eastAsia="Segoe UI Symbol" w:hAnsi="Segoe UI Symbol" w:cs="Segoe UI Symbol"/>
              </w:rPr>
              <w:t></w:t>
            </w:r>
            <w:r>
              <w:t xml:space="preserve"> </w:t>
            </w:r>
          </w:p>
        </w:tc>
        <w:tc>
          <w:tcPr>
            <w:tcW w:w="8427" w:type="dxa"/>
            <w:tcBorders>
              <w:top w:val="nil"/>
              <w:left w:val="nil"/>
              <w:bottom w:val="nil"/>
              <w:right w:val="single" w:sz="4" w:space="0" w:color="000000"/>
            </w:tcBorders>
            <w:vAlign w:val="center"/>
          </w:tcPr>
          <w:p w14:paraId="4C1AD06F" w14:textId="77777777" w:rsidR="00AE5F34" w:rsidRDefault="00D649FC">
            <w:pPr>
              <w:spacing w:after="0" w:line="259" w:lineRule="auto"/>
              <w:ind w:left="0" w:firstLine="0"/>
            </w:pPr>
            <w:r>
              <w:t xml:space="preserve">Participating in policy development and implementation; </w:t>
            </w:r>
          </w:p>
        </w:tc>
      </w:tr>
      <w:tr w:rsidR="00AE5F34" w14:paraId="7B14F50B" w14:textId="77777777">
        <w:trPr>
          <w:trHeight w:val="713"/>
        </w:trPr>
        <w:tc>
          <w:tcPr>
            <w:tcW w:w="710" w:type="dxa"/>
            <w:tcBorders>
              <w:top w:val="nil"/>
              <w:left w:val="single" w:sz="4" w:space="0" w:color="000000"/>
              <w:bottom w:val="nil"/>
              <w:right w:val="nil"/>
            </w:tcBorders>
          </w:tcPr>
          <w:p w14:paraId="1529F244" w14:textId="77777777" w:rsidR="00AE5F34" w:rsidRDefault="00D649FC">
            <w:pPr>
              <w:spacing w:after="0" w:line="259" w:lineRule="auto"/>
              <w:ind w:left="108" w:firstLine="0"/>
            </w:pPr>
            <w:r>
              <w:rPr>
                <w:rFonts w:ascii="Segoe UI Symbol" w:eastAsia="Segoe UI Symbol" w:hAnsi="Segoe UI Symbol" w:cs="Segoe UI Symbol"/>
              </w:rPr>
              <w:t></w:t>
            </w:r>
            <w:r>
              <w:t xml:space="preserve"> </w:t>
            </w:r>
          </w:p>
        </w:tc>
        <w:tc>
          <w:tcPr>
            <w:tcW w:w="8427" w:type="dxa"/>
            <w:tcBorders>
              <w:top w:val="nil"/>
              <w:left w:val="nil"/>
              <w:bottom w:val="nil"/>
              <w:right w:val="single" w:sz="4" w:space="0" w:color="000000"/>
            </w:tcBorders>
            <w:vAlign w:val="center"/>
          </w:tcPr>
          <w:p w14:paraId="053FC92A" w14:textId="77777777" w:rsidR="00AE5F34" w:rsidRDefault="00D649FC">
            <w:pPr>
              <w:spacing w:after="0" w:line="259" w:lineRule="auto"/>
              <w:ind w:left="0" w:firstLine="0"/>
            </w:pPr>
            <w:r>
              <w:t xml:space="preserve">Acting as a consultant on request in the </w:t>
            </w:r>
            <w:proofErr w:type="spellStart"/>
            <w:r>
              <w:t>employee‟s</w:t>
            </w:r>
            <w:proofErr w:type="spellEnd"/>
            <w:r>
              <w:t xml:space="preserve"> own area of proficiency (for the purpose of facilitating the provision of quality nursing care); and  </w:t>
            </w:r>
          </w:p>
        </w:tc>
      </w:tr>
      <w:tr w:rsidR="00AE5F34" w14:paraId="060D865A" w14:textId="77777777">
        <w:trPr>
          <w:trHeight w:val="901"/>
        </w:trPr>
        <w:tc>
          <w:tcPr>
            <w:tcW w:w="710" w:type="dxa"/>
            <w:tcBorders>
              <w:top w:val="nil"/>
              <w:left w:val="single" w:sz="4" w:space="0" w:color="000000"/>
              <w:bottom w:val="single" w:sz="4" w:space="0" w:color="000000"/>
              <w:right w:val="nil"/>
            </w:tcBorders>
          </w:tcPr>
          <w:p w14:paraId="6E09AE50" w14:textId="77777777" w:rsidR="00AE5F34" w:rsidRDefault="00D649FC">
            <w:pPr>
              <w:spacing w:after="0" w:line="259" w:lineRule="auto"/>
              <w:ind w:left="108" w:firstLine="0"/>
            </w:pPr>
            <w:r>
              <w:rPr>
                <w:rFonts w:ascii="Segoe UI Symbol" w:eastAsia="Segoe UI Symbol" w:hAnsi="Segoe UI Symbol" w:cs="Segoe UI Symbol"/>
              </w:rPr>
              <w:t></w:t>
            </w:r>
            <w:r>
              <w:t xml:space="preserve"> </w:t>
            </w:r>
          </w:p>
        </w:tc>
        <w:tc>
          <w:tcPr>
            <w:tcW w:w="8427" w:type="dxa"/>
            <w:tcBorders>
              <w:top w:val="nil"/>
              <w:left w:val="nil"/>
              <w:bottom w:val="single" w:sz="4" w:space="0" w:color="000000"/>
              <w:right w:val="single" w:sz="4" w:space="0" w:color="000000"/>
            </w:tcBorders>
          </w:tcPr>
          <w:p w14:paraId="04713511" w14:textId="77777777" w:rsidR="00AE5F34" w:rsidRDefault="00D649FC">
            <w:pPr>
              <w:spacing w:after="0" w:line="259" w:lineRule="auto"/>
              <w:ind w:left="0" w:firstLine="0"/>
            </w:pPr>
            <w:r>
              <w:t>Being accountable for the assessment, planning, implementation and evaluation of nursing education and staff development programs for a specified population.</w:t>
            </w:r>
            <w:r>
              <w:rPr>
                <w:b/>
              </w:rPr>
              <w:t xml:space="preserve"> </w:t>
            </w:r>
          </w:p>
        </w:tc>
      </w:tr>
    </w:tbl>
    <w:p w14:paraId="4FE7CE83"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bottom w:w="8" w:type="dxa"/>
          <w:right w:w="88" w:type="dxa"/>
        </w:tblCellMar>
        <w:tblLook w:val="04A0" w:firstRow="1" w:lastRow="0" w:firstColumn="1" w:lastColumn="0" w:noHBand="0" w:noVBand="1"/>
      </w:tblPr>
      <w:tblGrid>
        <w:gridCol w:w="9134"/>
      </w:tblGrid>
      <w:tr w:rsidR="00AE5F34" w14:paraId="59400645"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EA4AB0" w14:textId="77777777" w:rsidR="00AE5F34" w:rsidRDefault="00D649FC">
            <w:pPr>
              <w:spacing w:after="0" w:line="259" w:lineRule="auto"/>
              <w:ind w:left="0" w:firstLine="0"/>
            </w:pPr>
            <w:r>
              <w:rPr>
                <w:b/>
              </w:rPr>
              <w:t xml:space="preserve">A.6.4 Registered Nurse Level 4 (RN4) </w:t>
            </w:r>
          </w:p>
        </w:tc>
      </w:tr>
      <w:tr w:rsidR="00AE5F34" w14:paraId="5817C555" w14:textId="77777777">
        <w:trPr>
          <w:trHeight w:val="9459"/>
        </w:trPr>
        <w:tc>
          <w:tcPr>
            <w:tcW w:w="9134" w:type="dxa"/>
            <w:tcBorders>
              <w:top w:val="single" w:sz="4" w:space="0" w:color="000000"/>
              <w:left w:val="single" w:sz="4" w:space="0" w:color="000000"/>
              <w:bottom w:val="single" w:sz="4" w:space="0" w:color="000000"/>
              <w:right w:val="single" w:sz="4" w:space="0" w:color="000000"/>
            </w:tcBorders>
            <w:vAlign w:val="bottom"/>
          </w:tcPr>
          <w:p w14:paraId="083D7816" w14:textId="77777777" w:rsidR="00AE5F34" w:rsidRDefault="00D649FC">
            <w:pPr>
              <w:spacing w:after="240" w:line="240" w:lineRule="auto"/>
              <w:ind w:left="0" w:firstLine="0"/>
            </w:pPr>
            <w:r>
              <w:t xml:space="preserve">An employee at this level may also be known as an Assistant Director of Nursing (clinical), Assistant Director of Nursing (management), or Assistant Director of Nursing (education). </w:t>
            </w:r>
          </w:p>
          <w:p w14:paraId="39349080" w14:textId="77777777" w:rsidR="00AE5F34" w:rsidRDefault="00D649FC">
            <w:pPr>
              <w:spacing w:after="246" w:line="259" w:lineRule="auto"/>
              <w:ind w:left="0" w:firstLine="0"/>
            </w:pPr>
            <w:r>
              <w:t xml:space="preserve">An employee appointed at this level: </w:t>
            </w:r>
          </w:p>
          <w:p w14:paraId="3098544B" w14:textId="77777777" w:rsidR="00AE5F34" w:rsidRDefault="00D649FC">
            <w:pPr>
              <w:spacing w:after="241" w:line="239" w:lineRule="auto"/>
              <w:ind w:left="0" w:firstLine="0"/>
            </w:pPr>
            <w:r>
              <w:t xml:space="preserve">Holds any other qualification required for working in the </w:t>
            </w:r>
            <w:proofErr w:type="spellStart"/>
            <w:r>
              <w:t>employee‟s</w:t>
            </w:r>
            <w:proofErr w:type="spellEnd"/>
            <w:r>
              <w:t xml:space="preserve"> particular practice setting; and is appointed as such by a selection process or by reclassification from a lower level when the employee is required to perform the duties detailed in this subclause on a continuing basis. </w:t>
            </w:r>
          </w:p>
          <w:p w14:paraId="5EE69A42" w14:textId="77777777" w:rsidR="00AE5F34" w:rsidRDefault="00D649FC">
            <w:pPr>
              <w:spacing w:after="241" w:line="239" w:lineRule="auto"/>
              <w:ind w:left="0" w:firstLine="0"/>
            </w:pPr>
            <w:r>
              <w:t xml:space="preserve">Appointment at a particular grade at this level will depend upon the level of complexity associated with the duties described in this clause. The number of beds in a facility will be a relevant consideration. </w:t>
            </w:r>
          </w:p>
          <w:p w14:paraId="4FB8CE16" w14:textId="77777777" w:rsidR="00AE5F34" w:rsidRDefault="00D649FC">
            <w:pPr>
              <w:spacing w:after="223" w:line="259" w:lineRule="auto"/>
              <w:ind w:left="0" w:firstLine="0"/>
            </w:pPr>
            <w:r>
              <w:t xml:space="preserve">In addition to the duties of an RN3, an employee at this level will perform the following duties: </w:t>
            </w:r>
          </w:p>
          <w:p w14:paraId="7FC70259" w14:textId="77777777" w:rsidR="00AE5F34" w:rsidRDefault="00D649FC">
            <w:pPr>
              <w:spacing w:after="233" w:line="259" w:lineRule="auto"/>
              <w:ind w:left="0" w:firstLine="0"/>
            </w:pPr>
            <w:r>
              <w:rPr>
                <w:i/>
              </w:rPr>
              <w:t xml:space="preserve">Duties of an Assistant Director of Nursing (clinical) will substantially include, but are not confined to: </w:t>
            </w:r>
          </w:p>
          <w:p w14:paraId="10B200CD" w14:textId="77777777" w:rsidR="00AE5F34" w:rsidRDefault="00D649FC" w:rsidP="00D97B43">
            <w:pPr>
              <w:numPr>
                <w:ilvl w:val="0"/>
                <w:numId w:val="26"/>
              </w:numPr>
              <w:spacing w:after="233" w:line="262" w:lineRule="auto"/>
              <w:ind w:hanging="602"/>
            </w:pPr>
            <w:r>
              <w:t xml:space="preserve">Providing leadership and role modelling, in collaboration with others including the Assistant Director of Nursing (management) and Assistant Director of Nursing (education), particularly in the areas of selection of staff within the </w:t>
            </w:r>
            <w:proofErr w:type="spellStart"/>
            <w:r>
              <w:t>employee‟s</w:t>
            </w:r>
            <w:proofErr w:type="spellEnd"/>
            <w:r>
              <w:t xml:space="preserve"> area of </w:t>
            </w:r>
            <w:proofErr w:type="gramStart"/>
            <w:r>
              <w:t>responsibility;</w:t>
            </w:r>
            <w:proofErr w:type="gramEnd"/>
            <w:r>
              <w:t xml:space="preserve">  </w:t>
            </w:r>
          </w:p>
          <w:p w14:paraId="17D584AD" w14:textId="77777777" w:rsidR="00AE5F34" w:rsidRDefault="00D649FC" w:rsidP="00D97B43">
            <w:pPr>
              <w:numPr>
                <w:ilvl w:val="0"/>
                <w:numId w:val="26"/>
              </w:numPr>
              <w:spacing w:after="249" w:line="246" w:lineRule="auto"/>
              <w:ind w:hanging="602"/>
            </w:pPr>
            <w:r>
              <w:t xml:space="preserve">Provision of appropriate education programs, coordination and promotion of clinical research </w:t>
            </w:r>
            <w:proofErr w:type="gramStart"/>
            <w:r>
              <w:t>projects;</w:t>
            </w:r>
            <w:proofErr w:type="gramEnd"/>
            <w:r>
              <w:t xml:space="preserve">  </w:t>
            </w:r>
          </w:p>
          <w:p w14:paraId="754FB045" w14:textId="77777777" w:rsidR="00AE5F34" w:rsidRDefault="00D649FC" w:rsidP="00D97B43">
            <w:pPr>
              <w:numPr>
                <w:ilvl w:val="0"/>
                <w:numId w:val="26"/>
              </w:numPr>
              <w:spacing w:after="203" w:line="259" w:lineRule="auto"/>
              <w:ind w:hanging="602"/>
            </w:pPr>
            <w:r>
              <w:t xml:space="preserve">Participating as a member of the nursing executive </w:t>
            </w:r>
            <w:proofErr w:type="gramStart"/>
            <w:r>
              <w:t>team;</w:t>
            </w:r>
            <w:proofErr w:type="gramEnd"/>
            <w:r>
              <w:t xml:space="preserve"> </w:t>
            </w:r>
          </w:p>
          <w:p w14:paraId="0D2A3597" w14:textId="77777777" w:rsidR="00AE5F34" w:rsidRDefault="00D649FC" w:rsidP="00D97B43">
            <w:pPr>
              <w:numPr>
                <w:ilvl w:val="0"/>
                <w:numId w:val="26"/>
              </w:numPr>
              <w:spacing w:after="246" w:line="247" w:lineRule="auto"/>
              <w:ind w:hanging="602"/>
            </w:pPr>
            <w:r>
              <w:t xml:space="preserve">Contributing to the development of nursing and health unit policy for the purpose of facilitating the provision of quality nursing </w:t>
            </w:r>
            <w:proofErr w:type="gramStart"/>
            <w:r>
              <w:t>care;</w:t>
            </w:r>
            <w:proofErr w:type="gramEnd"/>
            <w:r>
              <w:t xml:space="preserve"> </w:t>
            </w:r>
          </w:p>
          <w:p w14:paraId="27569256" w14:textId="77777777" w:rsidR="00AE5F34" w:rsidRDefault="00D649FC" w:rsidP="00D97B43">
            <w:pPr>
              <w:numPr>
                <w:ilvl w:val="0"/>
                <w:numId w:val="26"/>
              </w:numPr>
              <w:spacing w:after="247" w:line="247" w:lineRule="auto"/>
              <w:ind w:hanging="602"/>
            </w:pPr>
            <w:r>
              <w:t xml:space="preserve">Managing the activities of, and providing leadership, coordination and support to, a specified group of Clinical Nurse </w:t>
            </w:r>
            <w:proofErr w:type="gramStart"/>
            <w:r>
              <w:t>Consultants;</w:t>
            </w:r>
            <w:proofErr w:type="gramEnd"/>
            <w:r>
              <w:t xml:space="preserve">  </w:t>
            </w:r>
          </w:p>
          <w:p w14:paraId="3F38B4B9" w14:textId="77777777" w:rsidR="00AE5F34" w:rsidRDefault="00D649FC" w:rsidP="00D97B43">
            <w:pPr>
              <w:numPr>
                <w:ilvl w:val="0"/>
                <w:numId w:val="26"/>
              </w:numPr>
              <w:spacing w:after="247" w:line="247" w:lineRule="auto"/>
              <w:ind w:hanging="602"/>
            </w:pPr>
            <w:r>
              <w:t xml:space="preserve">Being accountable for the establishment, implementation and evaluation of systems to ensure the standard of nursing care for a specified span of </w:t>
            </w:r>
            <w:proofErr w:type="gramStart"/>
            <w:r>
              <w:t>control;</w:t>
            </w:r>
            <w:proofErr w:type="gramEnd"/>
            <w:r>
              <w:t xml:space="preserve">  </w:t>
            </w:r>
          </w:p>
          <w:p w14:paraId="7D7A01FB" w14:textId="77777777" w:rsidR="00AE5F34" w:rsidRDefault="00D649FC" w:rsidP="00D97B43">
            <w:pPr>
              <w:numPr>
                <w:ilvl w:val="0"/>
                <w:numId w:val="26"/>
              </w:numPr>
              <w:spacing w:after="248" w:line="246" w:lineRule="auto"/>
              <w:ind w:hanging="602"/>
            </w:pPr>
            <w:r>
              <w:t xml:space="preserve">Being accountable for the development, implementation and evaluation of patterns of patient care for a specified span of </w:t>
            </w:r>
            <w:proofErr w:type="gramStart"/>
            <w:r>
              <w:t>control;</w:t>
            </w:r>
            <w:proofErr w:type="gramEnd"/>
            <w:r>
              <w:t xml:space="preserve">  </w:t>
            </w:r>
          </w:p>
          <w:p w14:paraId="4CAB0626" w14:textId="77777777" w:rsidR="00AE5F34" w:rsidRDefault="00D649FC" w:rsidP="00D97B43">
            <w:pPr>
              <w:numPr>
                <w:ilvl w:val="0"/>
                <w:numId w:val="26"/>
              </w:numPr>
              <w:spacing w:after="0" w:line="259" w:lineRule="auto"/>
              <w:ind w:hanging="602"/>
            </w:pPr>
            <w:r>
              <w:t xml:space="preserve">Being accountable for clinical operational planning and decision making for a specified span </w:t>
            </w:r>
          </w:p>
        </w:tc>
      </w:tr>
    </w:tbl>
    <w:p w14:paraId="22FA2C71" w14:textId="77777777" w:rsidR="00AE5F34" w:rsidRDefault="00AE5F34">
      <w:pPr>
        <w:spacing w:after="0" w:line="259" w:lineRule="auto"/>
        <w:ind w:left="-1440" w:right="10533" w:firstLine="0"/>
      </w:pPr>
    </w:p>
    <w:tbl>
      <w:tblPr>
        <w:tblStyle w:val="TableGrid1"/>
        <w:tblW w:w="9137" w:type="dxa"/>
        <w:tblInd w:w="0" w:type="dxa"/>
        <w:tblCellMar>
          <w:top w:w="8" w:type="dxa"/>
          <w:left w:w="108" w:type="dxa"/>
          <w:right w:w="87" w:type="dxa"/>
        </w:tblCellMar>
        <w:tblLook w:val="04A0" w:firstRow="1" w:lastRow="0" w:firstColumn="1" w:lastColumn="0" w:noHBand="0" w:noVBand="1"/>
      </w:tblPr>
      <w:tblGrid>
        <w:gridCol w:w="9137"/>
      </w:tblGrid>
      <w:tr w:rsidR="00AE5F34" w14:paraId="6F2AB4BE" w14:textId="77777777">
        <w:trPr>
          <w:trHeight w:val="13814"/>
        </w:trPr>
        <w:tc>
          <w:tcPr>
            <w:tcW w:w="9137" w:type="dxa"/>
            <w:tcBorders>
              <w:top w:val="single" w:sz="4" w:space="0" w:color="000000"/>
              <w:left w:val="single" w:sz="4" w:space="0" w:color="000000"/>
              <w:bottom w:val="single" w:sz="4" w:space="0" w:color="000000"/>
              <w:right w:val="single" w:sz="4" w:space="0" w:color="000000"/>
            </w:tcBorders>
          </w:tcPr>
          <w:p w14:paraId="7287A75E" w14:textId="77777777" w:rsidR="00AE5F34" w:rsidRDefault="00D649FC">
            <w:pPr>
              <w:spacing w:after="235" w:line="259" w:lineRule="auto"/>
              <w:ind w:left="602" w:firstLine="0"/>
            </w:pPr>
            <w:r>
              <w:lastRenderedPageBreak/>
              <w:t xml:space="preserve">of control; and  </w:t>
            </w:r>
          </w:p>
          <w:p w14:paraId="592CA374" w14:textId="77777777" w:rsidR="00AE5F34" w:rsidRDefault="00D649FC" w:rsidP="00D97B43">
            <w:pPr>
              <w:numPr>
                <w:ilvl w:val="0"/>
                <w:numId w:val="27"/>
              </w:numPr>
              <w:spacing w:after="235" w:line="247" w:lineRule="auto"/>
              <w:ind w:hanging="360"/>
            </w:pPr>
            <w:r>
              <w:t xml:space="preserve">Being accountable for appropriate clinical standards, through quality assurance programs, for a specified span of control. </w:t>
            </w:r>
          </w:p>
          <w:p w14:paraId="20877EF8" w14:textId="77777777" w:rsidR="00AE5F34" w:rsidRDefault="00D649FC">
            <w:pPr>
              <w:spacing w:after="254" w:line="239" w:lineRule="auto"/>
              <w:ind w:left="0" w:firstLine="0"/>
            </w:pPr>
            <w:r>
              <w:rPr>
                <w:i/>
              </w:rPr>
              <w:t xml:space="preserve">Duties of an Assistant Director of Nursing (management) will substantially include, but are not confined to: </w:t>
            </w:r>
          </w:p>
          <w:p w14:paraId="091EC42B" w14:textId="77777777" w:rsidR="00AE5F34" w:rsidRDefault="00D649FC" w:rsidP="00D97B43">
            <w:pPr>
              <w:numPr>
                <w:ilvl w:val="0"/>
                <w:numId w:val="27"/>
              </w:numPr>
              <w:spacing w:after="234" w:line="260" w:lineRule="auto"/>
              <w:ind w:hanging="360"/>
            </w:pPr>
            <w:r>
              <w:t xml:space="preserve">Providing leadership and role modelling, in collaboration with others including the Assistant Director of Nursing (clinical) and Assistant Director of Nursing (education), particularly in the areas of selection of staff within the </w:t>
            </w:r>
            <w:proofErr w:type="spellStart"/>
            <w:r>
              <w:t>employee‟s</w:t>
            </w:r>
            <w:proofErr w:type="spellEnd"/>
            <w:r>
              <w:t xml:space="preserve"> area of </w:t>
            </w:r>
            <w:proofErr w:type="gramStart"/>
            <w:r>
              <w:t>responsibility;</w:t>
            </w:r>
            <w:proofErr w:type="gramEnd"/>
            <w:r>
              <w:t xml:space="preserve">  </w:t>
            </w:r>
          </w:p>
          <w:p w14:paraId="7C585173" w14:textId="77777777" w:rsidR="00AE5F34" w:rsidRDefault="00D649FC" w:rsidP="00D97B43">
            <w:pPr>
              <w:numPr>
                <w:ilvl w:val="0"/>
                <w:numId w:val="27"/>
              </w:numPr>
              <w:spacing w:after="203" w:line="259" w:lineRule="auto"/>
              <w:ind w:hanging="360"/>
            </w:pPr>
            <w:r>
              <w:t xml:space="preserve">Coordination and promotion of nursing management research </w:t>
            </w:r>
            <w:proofErr w:type="gramStart"/>
            <w:r>
              <w:t>projects;</w:t>
            </w:r>
            <w:proofErr w:type="gramEnd"/>
            <w:r>
              <w:t xml:space="preserve">  </w:t>
            </w:r>
          </w:p>
          <w:p w14:paraId="6339B2F1" w14:textId="77777777" w:rsidR="00AE5F34" w:rsidRDefault="00D649FC" w:rsidP="00D97B43">
            <w:pPr>
              <w:numPr>
                <w:ilvl w:val="0"/>
                <w:numId w:val="27"/>
              </w:numPr>
              <w:spacing w:after="203" w:line="259" w:lineRule="auto"/>
              <w:ind w:hanging="360"/>
            </w:pPr>
            <w:r>
              <w:t xml:space="preserve">Participating as a member of the nursing executive </w:t>
            </w:r>
            <w:proofErr w:type="gramStart"/>
            <w:r>
              <w:t>team;</w:t>
            </w:r>
            <w:proofErr w:type="gramEnd"/>
            <w:r>
              <w:t xml:space="preserve">  </w:t>
            </w:r>
          </w:p>
          <w:p w14:paraId="3792C5A8" w14:textId="77777777" w:rsidR="00AE5F34" w:rsidRDefault="00D649FC" w:rsidP="00D97B43">
            <w:pPr>
              <w:numPr>
                <w:ilvl w:val="0"/>
                <w:numId w:val="27"/>
              </w:numPr>
              <w:spacing w:after="246" w:line="247" w:lineRule="auto"/>
              <w:ind w:hanging="360"/>
            </w:pPr>
            <w:r>
              <w:t xml:space="preserve">Contributing to the development of nursing and health unit policy for the purpose of facilitating the provision of quality nursing </w:t>
            </w:r>
            <w:proofErr w:type="gramStart"/>
            <w:r>
              <w:t>care;</w:t>
            </w:r>
            <w:proofErr w:type="gramEnd"/>
            <w:r>
              <w:t xml:space="preserve">  </w:t>
            </w:r>
          </w:p>
          <w:p w14:paraId="14B58C69" w14:textId="77777777" w:rsidR="00AE5F34" w:rsidRDefault="00D649FC" w:rsidP="00D97B43">
            <w:pPr>
              <w:numPr>
                <w:ilvl w:val="0"/>
                <w:numId w:val="27"/>
              </w:numPr>
              <w:spacing w:after="247" w:line="247" w:lineRule="auto"/>
              <w:ind w:hanging="360"/>
            </w:pPr>
            <w:r>
              <w:t xml:space="preserve">Managing the activities of, and providing leadership, coordination and support to, a specified group of Nurse </w:t>
            </w:r>
            <w:proofErr w:type="gramStart"/>
            <w:r>
              <w:t>Managers;</w:t>
            </w:r>
            <w:proofErr w:type="gramEnd"/>
            <w:r>
              <w:t xml:space="preserve">  </w:t>
            </w:r>
          </w:p>
          <w:p w14:paraId="13D84B79" w14:textId="77777777" w:rsidR="00AE5F34" w:rsidRDefault="00D649FC" w:rsidP="00D97B43">
            <w:pPr>
              <w:numPr>
                <w:ilvl w:val="0"/>
                <w:numId w:val="27"/>
              </w:numPr>
              <w:spacing w:after="246" w:line="247" w:lineRule="auto"/>
              <w:ind w:hanging="360"/>
            </w:pPr>
            <w:r>
              <w:t xml:space="preserve">Being accountable for the effective and efficient management of human and material resources within a specified span of </w:t>
            </w:r>
            <w:proofErr w:type="gramStart"/>
            <w:r>
              <w:t>control;</w:t>
            </w:r>
            <w:proofErr w:type="gramEnd"/>
            <w:r>
              <w:t xml:space="preserve"> </w:t>
            </w:r>
          </w:p>
          <w:p w14:paraId="6BD424B1" w14:textId="77777777" w:rsidR="00AE5F34" w:rsidRDefault="00D649FC" w:rsidP="00D97B43">
            <w:pPr>
              <w:numPr>
                <w:ilvl w:val="0"/>
                <w:numId w:val="27"/>
              </w:numPr>
              <w:spacing w:after="247" w:line="247" w:lineRule="auto"/>
              <w:ind w:hanging="360"/>
            </w:pPr>
            <w:r>
              <w:t xml:space="preserve">Being accountable for the development and coordination of nursing management systems within a specified span of control; and  </w:t>
            </w:r>
          </w:p>
          <w:p w14:paraId="44907BEF" w14:textId="77777777" w:rsidR="00AE5F34" w:rsidRDefault="00D649FC" w:rsidP="00D97B43">
            <w:pPr>
              <w:numPr>
                <w:ilvl w:val="0"/>
                <w:numId w:val="27"/>
              </w:numPr>
              <w:spacing w:after="233" w:line="247" w:lineRule="auto"/>
              <w:ind w:hanging="360"/>
            </w:pPr>
            <w:r>
              <w:t xml:space="preserve">Being accountable for the structural elements of quality assurance for a specified span of control. </w:t>
            </w:r>
          </w:p>
          <w:p w14:paraId="75EF4D5F" w14:textId="77777777" w:rsidR="00AE5F34" w:rsidRDefault="00D649FC">
            <w:pPr>
              <w:spacing w:after="253" w:line="240" w:lineRule="auto"/>
              <w:ind w:left="0" w:firstLine="0"/>
            </w:pPr>
            <w:r>
              <w:rPr>
                <w:i/>
              </w:rPr>
              <w:t xml:space="preserve">Duties of an Assistant Director of Nursing (education) will substantially include, but are not confined to: </w:t>
            </w:r>
          </w:p>
          <w:p w14:paraId="787835A3" w14:textId="77777777" w:rsidR="00AE5F34" w:rsidRDefault="00D649FC" w:rsidP="00D97B43">
            <w:pPr>
              <w:numPr>
                <w:ilvl w:val="0"/>
                <w:numId w:val="27"/>
              </w:numPr>
              <w:spacing w:after="234" w:line="261" w:lineRule="auto"/>
              <w:ind w:hanging="360"/>
            </w:pPr>
            <w:r>
              <w:t xml:space="preserve">Providing leadership and role modelling, in conjunction with others including the Assistant Director of Nursing (clinical) and the Assistant Director of Nursing (management), particularly in the areas of selection of staff within the </w:t>
            </w:r>
            <w:proofErr w:type="spellStart"/>
            <w:r>
              <w:t>employee‟s</w:t>
            </w:r>
            <w:proofErr w:type="spellEnd"/>
            <w:r>
              <w:t xml:space="preserve"> area of </w:t>
            </w:r>
            <w:proofErr w:type="gramStart"/>
            <w:r>
              <w:t>responsibility;</w:t>
            </w:r>
            <w:proofErr w:type="gramEnd"/>
            <w:r>
              <w:t xml:space="preserve">  </w:t>
            </w:r>
          </w:p>
          <w:p w14:paraId="36AE9F6F" w14:textId="77777777" w:rsidR="00AE5F34" w:rsidRDefault="00D649FC" w:rsidP="00D97B43">
            <w:pPr>
              <w:numPr>
                <w:ilvl w:val="0"/>
                <w:numId w:val="27"/>
              </w:numPr>
              <w:spacing w:after="203" w:line="259" w:lineRule="auto"/>
              <w:ind w:hanging="360"/>
            </w:pPr>
            <w:r>
              <w:t xml:space="preserve">Coordination and promotion of nurse education research </w:t>
            </w:r>
            <w:proofErr w:type="gramStart"/>
            <w:r>
              <w:t>projects;</w:t>
            </w:r>
            <w:proofErr w:type="gramEnd"/>
            <w:r>
              <w:t xml:space="preserve">  </w:t>
            </w:r>
          </w:p>
          <w:p w14:paraId="64272A7B" w14:textId="77777777" w:rsidR="00AE5F34" w:rsidRDefault="00D649FC" w:rsidP="00D97B43">
            <w:pPr>
              <w:numPr>
                <w:ilvl w:val="0"/>
                <w:numId w:val="27"/>
              </w:numPr>
              <w:spacing w:after="253" w:line="240" w:lineRule="auto"/>
              <w:ind w:hanging="360"/>
            </w:pPr>
            <w:r>
              <w:t xml:space="preserve">Participating as a member of the nursing executive team, and contributing to the development of nursing and health unit policy for the purpose of facilitating the provision of quality nursing </w:t>
            </w:r>
            <w:proofErr w:type="gramStart"/>
            <w:r>
              <w:t>care;</w:t>
            </w:r>
            <w:proofErr w:type="gramEnd"/>
            <w:r>
              <w:t xml:space="preserve">  </w:t>
            </w:r>
          </w:p>
          <w:p w14:paraId="4D95A3A0" w14:textId="77777777" w:rsidR="00AE5F34" w:rsidRDefault="00D649FC" w:rsidP="00D97B43">
            <w:pPr>
              <w:numPr>
                <w:ilvl w:val="0"/>
                <w:numId w:val="27"/>
              </w:numPr>
              <w:spacing w:after="246" w:line="247" w:lineRule="auto"/>
              <w:ind w:hanging="360"/>
            </w:pPr>
            <w:r>
              <w:t xml:space="preserve">Managing the activities of, and providing leadership, coordination and support to a specific group of Nurse </w:t>
            </w:r>
            <w:proofErr w:type="gramStart"/>
            <w:r>
              <w:t>Educators;</w:t>
            </w:r>
            <w:proofErr w:type="gramEnd"/>
            <w:r>
              <w:t xml:space="preserve"> </w:t>
            </w:r>
          </w:p>
          <w:p w14:paraId="00B2FD08" w14:textId="77777777" w:rsidR="00AE5F34" w:rsidRDefault="00D649FC" w:rsidP="00D97B43">
            <w:pPr>
              <w:numPr>
                <w:ilvl w:val="0"/>
                <w:numId w:val="27"/>
              </w:numPr>
              <w:spacing w:after="247" w:line="247" w:lineRule="auto"/>
              <w:ind w:hanging="360"/>
            </w:pPr>
            <w:r>
              <w:t xml:space="preserve">Being accountable for the standards and effective coordination of education programs for a specified </w:t>
            </w:r>
            <w:proofErr w:type="gramStart"/>
            <w:r>
              <w:t>population;</w:t>
            </w:r>
            <w:proofErr w:type="gramEnd"/>
            <w:r>
              <w:t xml:space="preserve">  </w:t>
            </w:r>
          </w:p>
          <w:p w14:paraId="6DA1CF74" w14:textId="77777777" w:rsidR="00AE5F34" w:rsidRDefault="00D649FC" w:rsidP="00D97B43">
            <w:pPr>
              <w:numPr>
                <w:ilvl w:val="0"/>
                <w:numId w:val="27"/>
              </w:numPr>
              <w:spacing w:after="247" w:line="247" w:lineRule="auto"/>
              <w:ind w:hanging="360"/>
            </w:pPr>
            <w:r>
              <w:t xml:space="preserve">Being accountable for the development, implementation and evaluation of education and staff development programs for a specified </w:t>
            </w:r>
            <w:proofErr w:type="gramStart"/>
            <w:r>
              <w:t>population;</w:t>
            </w:r>
            <w:proofErr w:type="gramEnd"/>
            <w:r>
              <w:t xml:space="preserve">  </w:t>
            </w:r>
          </w:p>
          <w:p w14:paraId="73A09424" w14:textId="77777777" w:rsidR="00AE5F34" w:rsidRDefault="00D649FC" w:rsidP="00D97B43">
            <w:pPr>
              <w:numPr>
                <w:ilvl w:val="0"/>
                <w:numId w:val="27"/>
              </w:numPr>
              <w:spacing w:after="249" w:line="246" w:lineRule="auto"/>
              <w:ind w:hanging="360"/>
            </w:pPr>
            <w:r>
              <w:t xml:space="preserve">Being accountable for the management of educational resources including their financial management and budgeting control; and  </w:t>
            </w:r>
          </w:p>
          <w:p w14:paraId="72603052" w14:textId="77777777" w:rsidR="00AE5F34" w:rsidRDefault="00D649FC" w:rsidP="00D97B43">
            <w:pPr>
              <w:numPr>
                <w:ilvl w:val="0"/>
                <w:numId w:val="27"/>
              </w:numPr>
              <w:spacing w:after="0" w:line="259" w:lineRule="auto"/>
              <w:ind w:hanging="360"/>
            </w:pPr>
            <w:r>
              <w:t xml:space="preserve">Undertaking career counselling for nursing staff. </w:t>
            </w:r>
          </w:p>
        </w:tc>
      </w:tr>
    </w:tbl>
    <w:p w14:paraId="5464E012" w14:textId="77777777" w:rsidR="00AE5F34" w:rsidRDefault="00D649FC">
      <w:pPr>
        <w:spacing w:after="0" w:line="259" w:lineRule="auto"/>
        <w:ind w:left="0" w:firstLine="0"/>
        <w:jc w:val="both"/>
      </w:pPr>
      <w:r>
        <w:rPr>
          <w:rFonts w:ascii="Calibri" w:eastAsia="Calibri" w:hAnsi="Calibri" w:cs="Calibri"/>
          <w:sz w:val="22"/>
        </w:rPr>
        <w:lastRenderedPageBreak/>
        <w:t xml:space="preserve"> </w:t>
      </w:r>
    </w:p>
    <w:tbl>
      <w:tblPr>
        <w:tblStyle w:val="TableGrid1"/>
        <w:tblW w:w="9134" w:type="dxa"/>
        <w:tblInd w:w="1" w:type="dxa"/>
        <w:tblCellMar>
          <w:left w:w="107" w:type="dxa"/>
          <w:right w:w="101" w:type="dxa"/>
        </w:tblCellMar>
        <w:tblLook w:val="04A0" w:firstRow="1" w:lastRow="0" w:firstColumn="1" w:lastColumn="0" w:noHBand="0" w:noVBand="1"/>
      </w:tblPr>
      <w:tblGrid>
        <w:gridCol w:w="9134"/>
      </w:tblGrid>
      <w:tr w:rsidR="00AE5F34" w14:paraId="1F16A922"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F506E7" w14:textId="77777777" w:rsidR="00AE5F34" w:rsidRDefault="00D649FC">
            <w:pPr>
              <w:spacing w:after="0" w:line="259" w:lineRule="auto"/>
              <w:ind w:left="0" w:firstLine="0"/>
            </w:pPr>
            <w:r>
              <w:rPr>
                <w:b/>
              </w:rPr>
              <w:t xml:space="preserve">A.6.5 Registered Nurse Level 5 (RN5) </w:t>
            </w:r>
          </w:p>
        </w:tc>
      </w:tr>
      <w:tr w:rsidR="00AE5F34" w14:paraId="68BF3D45" w14:textId="77777777">
        <w:trPr>
          <w:trHeight w:val="9276"/>
        </w:trPr>
        <w:tc>
          <w:tcPr>
            <w:tcW w:w="9134" w:type="dxa"/>
            <w:tcBorders>
              <w:top w:val="single" w:sz="4" w:space="0" w:color="000000"/>
              <w:left w:val="single" w:sz="4" w:space="0" w:color="000000"/>
              <w:bottom w:val="single" w:sz="4" w:space="0" w:color="000000"/>
              <w:right w:val="single" w:sz="4" w:space="0" w:color="000000"/>
            </w:tcBorders>
            <w:vAlign w:val="center"/>
          </w:tcPr>
          <w:p w14:paraId="43632F54" w14:textId="77777777" w:rsidR="00AE5F34" w:rsidRDefault="00D649FC">
            <w:pPr>
              <w:spacing w:after="222" w:line="259" w:lineRule="auto"/>
              <w:ind w:left="0" w:firstLine="0"/>
            </w:pPr>
            <w:r>
              <w:t xml:space="preserve">An employee at this level may also be known as a Director of Nursing. </w:t>
            </w:r>
          </w:p>
          <w:p w14:paraId="4F1B8946" w14:textId="77777777" w:rsidR="00AE5F34" w:rsidRDefault="00D649FC">
            <w:pPr>
              <w:spacing w:after="222" w:line="259" w:lineRule="auto"/>
              <w:ind w:left="0" w:firstLine="0"/>
            </w:pPr>
            <w:r>
              <w:t xml:space="preserve">An employee appointed at this level: </w:t>
            </w:r>
          </w:p>
          <w:p w14:paraId="6E6E2183" w14:textId="77777777" w:rsidR="00AE5F34" w:rsidRDefault="00D649FC">
            <w:pPr>
              <w:spacing w:after="241" w:line="239" w:lineRule="auto"/>
              <w:ind w:left="0" w:firstLine="0"/>
            </w:pPr>
            <w:r>
              <w:t xml:space="preserve">Holds any other qualification required for working in the </w:t>
            </w:r>
            <w:proofErr w:type="spellStart"/>
            <w:r>
              <w:t>employee‟s</w:t>
            </w:r>
            <w:proofErr w:type="spellEnd"/>
            <w:r>
              <w:t xml:space="preserve"> particular practice setting; and is appointed as such by a selection process or by reclassification from a lower level when the employee is required to perform the duties detailed in this subclause on a continuing basis. </w:t>
            </w:r>
          </w:p>
          <w:p w14:paraId="12088BB0" w14:textId="77777777" w:rsidR="00AE5F34" w:rsidRDefault="00D649FC">
            <w:pPr>
              <w:spacing w:after="242" w:line="239" w:lineRule="auto"/>
              <w:ind w:left="0" w:firstLine="0"/>
            </w:pPr>
            <w:r>
              <w:t xml:space="preserve">Appointment at a particular grade at this level will depend upon the level of complexity associated with the duties described in this clause. The number of beds in a facility will be a relevant consideration. </w:t>
            </w:r>
          </w:p>
          <w:p w14:paraId="6CE3A465" w14:textId="77777777" w:rsidR="00AE5F34" w:rsidRDefault="00D649FC">
            <w:pPr>
              <w:spacing w:after="233" w:line="259" w:lineRule="auto"/>
              <w:ind w:left="0" w:firstLine="0"/>
            </w:pPr>
            <w:r>
              <w:rPr>
                <w:i/>
              </w:rPr>
              <w:t xml:space="preserve">In addition to the duties of an RN4, an employee at this level will perform the following duties: </w:t>
            </w:r>
          </w:p>
          <w:p w14:paraId="74269F23" w14:textId="77777777" w:rsidR="00AE5F34" w:rsidRDefault="00D649FC" w:rsidP="00D97B43">
            <w:pPr>
              <w:numPr>
                <w:ilvl w:val="0"/>
                <w:numId w:val="28"/>
              </w:numPr>
              <w:spacing w:after="247" w:line="247" w:lineRule="auto"/>
              <w:ind w:hanging="602"/>
            </w:pPr>
            <w:r>
              <w:t xml:space="preserve">Being accountable for the standards of nursing care for the health unit and for coordination of the nursing service of the health </w:t>
            </w:r>
            <w:proofErr w:type="gramStart"/>
            <w:r>
              <w:t>unit;</w:t>
            </w:r>
            <w:proofErr w:type="gramEnd"/>
            <w:r>
              <w:t xml:space="preserve">  </w:t>
            </w:r>
          </w:p>
          <w:p w14:paraId="08B40A03" w14:textId="77777777" w:rsidR="00AE5F34" w:rsidRDefault="00D649FC" w:rsidP="00D97B43">
            <w:pPr>
              <w:numPr>
                <w:ilvl w:val="0"/>
                <w:numId w:val="28"/>
              </w:numPr>
              <w:spacing w:after="251" w:line="243" w:lineRule="auto"/>
              <w:ind w:hanging="602"/>
            </w:pPr>
            <w:r>
              <w:t xml:space="preserve">Participating as a member of the executive of the health unit, being accountable to the executive for the development and evaluation of nursing policy, and generally contributing to the development of health unit </w:t>
            </w:r>
            <w:proofErr w:type="gramStart"/>
            <w:r>
              <w:t>policy;</w:t>
            </w:r>
            <w:proofErr w:type="gramEnd"/>
            <w:r>
              <w:t xml:space="preserve">  </w:t>
            </w:r>
          </w:p>
          <w:p w14:paraId="7DF0D826" w14:textId="77777777" w:rsidR="00AE5F34" w:rsidRDefault="00D649FC" w:rsidP="00D97B43">
            <w:pPr>
              <w:numPr>
                <w:ilvl w:val="0"/>
                <w:numId w:val="28"/>
              </w:numPr>
              <w:spacing w:after="251" w:line="243" w:lineRule="auto"/>
              <w:ind w:hanging="602"/>
            </w:pPr>
            <w:r>
              <w:t xml:space="preserve">Providing leadership, direction and management of the nursing division of the health unit in accordance with policies, philosophies, objectives and goals established through consultation with staff and in accordance with the directions of the Board of Directors of the health </w:t>
            </w:r>
            <w:proofErr w:type="gramStart"/>
            <w:r>
              <w:t>unit;</w:t>
            </w:r>
            <w:proofErr w:type="gramEnd"/>
            <w:r>
              <w:t xml:space="preserve">  </w:t>
            </w:r>
          </w:p>
          <w:p w14:paraId="1BA11973" w14:textId="77777777" w:rsidR="00AE5F34" w:rsidRDefault="00D649FC" w:rsidP="00D97B43">
            <w:pPr>
              <w:numPr>
                <w:ilvl w:val="0"/>
                <w:numId w:val="28"/>
              </w:numPr>
              <w:spacing w:after="0" w:line="259" w:lineRule="auto"/>
              <w:ind w:hanging="602"/>
            </w:pPr>
            <w:r>
              <w:t xml:space="preserve">Providing leadership and role modelling, in collaboration with others, particularly in the areas </w:t>
            </w:r>
          </w:p>
          <w:p w14:paraId="0E5A1D22" w14:textId="77777777" w:rsidR="00AE5F34" w:rsidRDefault="00D649FC">
            <w:pPr>
              <w:spacing w:after="254" w:line="240" w:lineRule="auto"/>
              <w:ind w:left="602" w:firstLine="0"/>
            </w:pPr>
            <w:r>
              <w:t xml:space="preserve">of staff selection, promotion of participative decision making and decentralisation of nursing management and generally advocating for the interests of nursing to the executive team of the health </w:t>
            </w:r>
            <w:proofErr w:type="gramStart"/>
            <w:r>
              <w:t>unit;</w:t>
            </w:r>
            <w:proofErr w:type="gramEnd"/>
            <w:r>
              <w:t xml:space="preserve">  </w:t>
            </w:r>
          </w:p>
          <w:p w14:paraId="321C585A" w14:textId="77777777" w:rsidR="00AE5F34" w:rsidRDefault="00D649FC" w:rsidP="00D97B43">
            <w:pPr>
              <w:numPr>
                <w:ilvl w:val="0"/>
                <w:numId w:val="28"/>
              </w:numPr>
              <w:spacing w:after="203" w:line="259" w:lineRule="auto"/>
              <w:ind w:hanging="602"/>
            </w:pPr>
            <w:r>
              <w:t xml:space="preserve">Managing the budget of the nursing division of the health </w:t>
            </w:r>
            <w:proofErr w:type="gramStart"/>
            <w:r>
              <w:t>unit;</w:t>
            </w:r>
            <w:proofErr w:type="gramEnd"/>
            <w:r>
              <w:t xml:space="preserve">  </w:t>
            </w:r>
          </w:p>
          <w:p w14:paraId="0476349D" w14:textId="77777777" w:rsidR="00AE5F34" w:rsidRDefault="00D649FC" w:rsidP="00D97B43">
            <w:pPr>
              <w:numPr>
                <w:ilvl w:val="0"/>
                <w:numId w:val="28"/>
              </w:numPr>
              <w:spacing w:after="246" w:line="247" w:lineRule="auto"/>
              <w:ind w:hanging="602"/>
            </w:pPr>
            <w:r>
              <w:t xml:space="preserve">Ensuring that nursing services meeting changing needs of clients or patients through proper strategic planning; and  </w:t>
            </w:r>
          </w:p>
          <w:p w14:paraId="45CD1C30" w14:textId="77777777" w:rsidR="00AE5F34" w:rsidRDefault="00D649FC" w:rsidP="00D97B43">
            <w:pPr>
              <w:numPr>
                <w:ilvl w:val="0"/>
                <w:numId w:val="28"/>
              </w:numPr>
              <w:spacing w:after="0" w:line="259" w:lineRule="auto"/>
              <w:ind w:hanging="602"/>
            </w:pPr>
            <w:r>
              <w:t xml:space="preserve">Complying, and ensuring the compliance of others, with the code of ethics and legal requirements of the nursing profession. </w:t>
            </w:r>
          </w:p>
        </w:tc>
      </w:tr>
    </w:tbl>
    <w:p w14:paraId="0B9E661F"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134" w:type="dxa"/>
        <w:tblInd w:w="1" w:type="dxa"/>
        <w:tblCellMar>
          <w:left w:w="107" w:type="dxa"/>
          <w:bottom w:w="8" w:type="dxa"/>
          <w:right w:w="115" w:type="dxa"/>
        </w:tblCellMar>
        <w:tblLook w:val="04A0" w:firstRow="1" w:lastRow="0" w:firstColumn="1" w:lastColumn="0" w:noHBand="0" w:noVBand="1"/>
      </w:tblPr>
      <w:tblGrid>
        <w:gridCol w:w="9134"/>
      </w:tblGrid>
      <w:tr w:rsidR="00AE5F34" w14:paraId="3076D836" w14:textId="77777777">
        <w:trPr>
          <w:trHeight w:val="718"/>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C075DF" w14:textId="77777777" w:rsidR="00AE5F34" w:rsidRDefault="00D649FC">
            <w:pPr>
              <w:spacing w:after="0" w:line="259" w:lineRule="auto"/>
              <w:ind w:left="0" w:firstLine="0"/>
            </w:pPr>
            <w:r>
              <w:rPr>
                <w:b/>
              </w:rPr>
              <w:t>A.6 Nurse Practitioner (Employer Appointed Position)</w:t>
            </w:r>
            <w:r>
              <w:t xml:space="preserve"> </w:t>
            </w:r>
          </w:p>
        </w:tc>
      </w:tr>
      <w:tr w:rsidR="00AE5F34" w14:paraId="05C82A8A" w14:textId="77777777">
        <w:trPr>
          <w:trHeight w:val="2101"/>
        </w:trPr>
        <w:tc>
          <w:tcPr>
            <w:tcW w:w="9134" w:type="dxa"/>
            <w:tcBorders>
              <w:top w:val="single" w:sz="4" w:space="0" w:color="000000"/>
              <w:left w:val="single" w:sz="4" w:space="0" w:color="000000"/>
              <w:bottom w:val="single" w:sz="4" w:space="0" w:color="000000"/>
              <w:right w:val="single" w:sz="4" w:space="0" w:color="000000"/>
            </w:tcBorders>
            <w:vAlign w:val="bottom"/>
          </w:tcPr>
          <w:p w14:paraId="5A514E2E" w14:textId="77777777" w:rsidR="00AE5F34" w:rsidRDefault="00D649FC">
            <w:pPr>
              <w:spacing w:after="241" w:line="239" w:lineRule="auto"/>
              <w:ind w:left="0" w:firstLine="0"/>
            </w:pPr>
            <w:r>
              <w:t xml:space="preserve">“Nurse Practitioner” means a Registered Nurse appointed as such to a position approved by the employer and who is authorised by the Board under Section 95 of </w:t>
            </w:r>
            <w:r>
              <w:rPr>
                <w:i/>
              </w:rPr>
              <w:t xml:space="preserve">Health Practitioner Regulation National Law </w:t>
            </w:r>
            <w:r>
              <w:t xml:space="preserve">(NSW) No 86A. </w:t>
            </w:r>
          </w:p>
          <w:p w14:paraId="7C312E3F" w14:textId="77777777" w:rsidR="00AE5F34" w:rsidRDefault="00D649FC">
            <w:pPr>
              <w:spacing w:after="0" w:line="259" w:lineRule="auto"/>
              <w:ind w:left="0" w:firstLine="0"/>
            </w:pPr>
            <w:r>
              <w:t xml:space="preserve">A Nurse Practitioner will have at least three years full time equivalent experience in an advanced practice role and meets the national competency standards for Nurse Practitioners.  A Nurse Practitioner functions autonomously and operates at a level of nursing that uses extended and expanded skills, experience and knowledge assessment, planning, implementation, diagnosis and </w:t>
            </w:r>
          </w:p>
        </w:tc>
      </w:tr>
    </w:tbl>
    <w:p w14:paraId="6B14A927" w14:textId="77777777" w:rsidR="00AE5F34" w:rsidRDefault="00D649FC">
      <w:pPr>
        <w:pBdr>
          <w:top w:val="single" w:sz="4" w:space="0" w:color="000000"/>
          <w:left w:val="single" w:sz="4" w:space="0" w:color="000000"/>
          <w:bottom w:val="single" w:sz="4" w:space="0" w:color="000000"/>
          <w:right w:val="single" w:sz="4" w:space="0" w:color="000000"/>
        </w:pBdr>
        <w:spacing w:after="368" w:line="240" w:lineRule="auto"/>
        <w:ind w:left="103"/>
      </w:pPr>
      <w:r>
        <w:t xml:space="preserve">evaluation of nursing care.  </w:t>
      </w:r>
    </w:p>
    <w:p w14:paraId="12AA1FC7" w14:textId="77777777" w:rsidR="00AE5F34" w:rsidRDefault="00D649FC">
      <w:pPr>
        <w:spacing w:after="0" w:line="259" w:lineRule="auto"/>
        <w:ind w:left="0" w:firstLine="0"/>
      </w:pPr>
      <w:r>
        <w:rPr>
          <w:rFonts w:ascii="Calibri" w:eastAsia="Calibri" w:hAnsi="Calibri" w:cs="Calibri"/>
          <w:sz w:val="22"/>
        </w:rPr>
        <w:lastRenderedPageBreak/>
        <w:t xml:space="preserve"> </w:t>
      </w:r>
    </w:p>
    <w:tbl>
      <w:tblPr>
        <w:tblStyle w:val="TableGrid1"/>
        <w:tblW w:w="9134" w:type="dxa"/>
        <w:tblInd w:w="1" w:type="dxa"/>
        <w:tblCellMar>
          <w:left w:w="107" w:type="dxa"/>
          <w:right w:w="67" w:type="dxa"/>
        </w:tblCellMar>
        <w:tblLook w:val="04A0" w:firstRow="1" w:lastRow="0" w:firstColumn="1" w:lastColumn="0" w:noHBand="0" w:noVBand="1"/>
      </w:tblPr>
      <w:tblGrid>
        <w:gridCol w:w="9134"/>
      </w:tblGrid>
      <w:tr w:rsidR="00AE5F34" w14:paraId="2B097CA7" w14:textId="77777777">
        <w:trPr>
          <w:trHeight w:val="717"/>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91CA45" w14:textId="77777777" w:rsidR="00AE5F34" w:rsidRDefault="00D649FC">
            <w:pPr>
              <w:spacing w:after="0" w:line="259" w:lineRule="auto"/>
              <w:ind w:left="0" w:firstLine="0"/>
            </w:pPr>
            <w:r>
              <w:rPr>
                <w:b/>
              </w:rPr>
              <w:t xml:space="preserve">A.6.1 Role of a Nurse Practitioner </w:t>
            </w:r>
          </w:p>
        </w:tc>
      </w:tr>
      <w:tr w:rsidR="00AE5F34" w14:paraId="49D14DE9" w14:textId="77777777">
        <w:trPr>
          <w:trHeight w:val="2341"/>
        </w:trPr>
        <w:tc>
          <w:tcPr>
            <w:tcW w:w="9134" w:type="dxa"/>
            <w:tcBorders>
              <w:top w:val="single" w:sz="4" w:space="0" w:color="000000"/>
              <w:left w:val="single" w:sz="4" w:space="0" w:color="000000"/>
              <w:bottom w:val="single" w:sz="4" w:space="0" w:color="000000"/>
              <w:right w:val="single" w:sz="4" w:space="0" w:color="000000"/>
            </w:tcBorders>
            <w:vAlign w:val="center"/>
          </w:tcPr>
          <w:p w14:paraId="25FFE65D" w14:textId="77777777" w:rsidR="00AE5F34" w:rsidRDefault="00D649FC">
            <w:pPr>
              <w:spacing w:after="241" w:line="239" w:lineRule="auto"/>
              <w:ind w:left="0" w:firstLine="0"/>
            </w:pPr>
            <w:r>
              <w:t xml:space="preserve">The Nurse Practitioner </w:t>
            </w:r>
            <w:proofErr w:type="gramStart"/>
            <w:r>
              <w:t>is able to</w:t>
            </w:r>
            <w:proofErr w:type="gramEnd"/>
            <w:r>
              <w:t xml:space="preserve"> assess and manage the care of clients /residents using nursing knowledge and skills. It is dynamic practice that incorporates application of </w:t>
            </w:r>
            <w:proofErr w:type="gramStart"/>
            <w:r>
              <w:t>high level</w:t>
            </w:r>
            <w:proofErr w:type="gramEnd"/>
            <w:r>
              <w:t xml:space="preserve"> knowledge and skills, beyond that required of a registered nurse in extended practice across stable, unpredictable and complex situations. </w:t>
            </w:r>
          </w:p>
          <w:p w14:paraId="65355380" w14:textId="77777777" w:rsidR="00AE5F34" w:rsidRDefault="00D649FC">
            <w:pPr>
              <w:spacing w:after="0" w:line="259" w:lineRule="auto"/>
              <w:ind w:left="0" w:firstLine="0"/>
            </w:pPr>
            <w:r>
              <w:t xml:space="preserve">The Nurse Practitioner role is grounded in the nursing </w:t>
            </w:r>
            <w:proofErr w:type="spellStart"/>
            <w:r>
              <w:t>profession‟s</w:t>
            </w:r>
            <w:proofErr w:type="spellEnd"/>
            <w:r>
              <w:t xml:space="preserve"> values, knowledge, theories and practice and provides innovative and flexible health care delivery that complements other health care providers.</w:t>
            </w:r>
            <w:r>
              <w:rPr>
                <w:b/>
              </w:rPr>
              <w:t xml:space="preserve"> </w:t>
            </w:r>
          </w:p>
        </w:tc>
      </w:tr>
    </w:tbl>
    <w:p w14:paraId="7DA6B982" w14:textId="77777777" w:rsidR="00AE5F34" w:rsidRDefault="00D649FC">
      <w:pPr>
        <w:spacing w:after="0" w:line="259" w:lineRule="auto"/>
        <w:ind w:left="0" w:firstLine="0"/>
      </w:pPr>
      <w:r>
        <w:rPr>
          <w:rFonts w:ascii="Calibri" w:eastAsia="Calibri" w:hAnsi="Calibri" w:cs="Calibri"/>
          <w:sz w:val="22"/>
        </w:rPr>
        <w:t xml:space="preserve"> </w:t>
      </w:r>
    </w:p>
    <w:tbl>
      <w:tblPr>
        <w:tblStyle w:val="TableGrid1"/>
        <w:tblW w:w="9134" w:type="dxa"/>
        <w:tblInd w:w="1" w:type="dxa"/>
        <w:tblCellMar>
          <w:left w:w="107" w:type="dxa"/>
          <w:right w:w="112" w:type="dxa"/>
        </w:tblCellMar>
        <w:tblLook w:val="04A0" w:firstRow="1" w:lastRow="0" w:firstColumn="1" w:lastColumn="0" w:noHBand="0" w:noVBand="1"/>
      </w:tblPr>
      <w:tblGrid>
        <w:gridCol w:w="9134"/>
      </w:tblGrid>
      <w:tr w:rsidR="00AE5F34" w14:paraId="0E93F31B" w14:textId="77777777">
        <w:trPr>
          <w:trHeight w:val="717"/>
        </w:trPr>
        <w:tc>
          <w:tcPr>
            <w:tcW w:w="913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27B694" w14:textId="77777777" w:rsidR="00AE5F34" w:rsidRDefault="00D649FC">
            <w:pPr>
              <w:spacing w:after="0" w:line="259" w:lineRule="auto"/>
              <w:ind w:left="0" w:firstLine="0"/>
            </w:pPr>
            <w:r>
              <w:rPr>
                <w:b/>
              </w:rPr>
              <w:t xml:space="preserve">A.6.2 Scope of Practice </w:t>
            </w:r>
          </w:p>
        </w:tc>
      </w:tr>
      <w:tr w:rsidR="00AE5F34" w14:paraId="4F8FE113" w14:textId="77777777">
        <w:trPr>
          <w:trHeight w:val="3753"/>
        </w:trPr>
        <w:tc>
          <w:tcPr>
            <w:tcW w:w="9134" w:type="dxa"/>
            <w:tcBorders>
              <w:top w:val="single" w:sz="4" w:space="0" w:color="000000"/>
              <w:left w:val="single" w:sz="4" w:space="0" w:color="000000"/>
              <w:bottom w:val="single" w:sz="4" w:space="0" w:color="000000"/>
              <w:right w:val="single" w:sz="4" w:space="0" w:color="000000"/>
            </w:tcBorders>
            <w:vAlign w:val="center"/>
          </w:tcPr>
          <w:p w14:paraId="5CE21425" w14:textId="77777777" w:rsidR="00AE5F34" w:rsidRDefault="00D649FC">
            <w:pPr>
              <w:spacing w:after="220" w:line="259" w:lineRule="auto"/>
              <w:ind w:left="0" w:firstLine="0"/>
            </w:pPr>
            <w:r>
              <w:t xml:space="preserve">The scope of practice of the Nurse Practitioner is determined by the context in which: </w:t>
            </w:r>
          </w:p>
          <w:p w14:paraId="682BC6A2" w14:textId="77777777" w:rsidR="00AE5F34" w:rsidRDefault="00D649FC">
            <w:pPr>
              <w:spacing w:after="240" w:line="240" w:lineRule="auto"/>
              <w:ind w:left="0" w:firstLine="0"/>
            </w:pPr>
            <w:r>
              <w:t xml:space="preserve">The Nurse Practitioner is authorised to practice. The Nurse Practitioner therefore remains accountable for the practice for which they directed; and </w:t>
            </w:r>
          </w:p>
          <w:p w14:paraId="7270162E" w14:textId="77777777" w:rsidR="00AE5F34" w:rsidRDefault="00D649FC">
            <w:pPr>
              <w:spacing w:after="241" w:line="239" w:lineRule="auto"/>
              <w:ind w:left="0" w:firstLine="0"/>
            </w:pPr>
            <w:r>
              <w:t xml:space="preserve">The professional efficacy whereby practice is structured in a nursing model and enhanced by autonomy and accountability. </w:t>
            </w:r>
          </w:p>
          <w:p w14:paraId="510FE10A" w14:textId="77777777" w:rsidR="00AE5F34" w:rsidRDefault="00D649FC">
            <w:pPr>
              <w:spacing w:after="240" w:line="240" w:lineRule="auto"/>
              <w:ind w:left="0" w:firstLine="0"/>
            </w:pPr>
            <w:r>
              <w:t xml:space="preserve">The Nurse Practitioner is authorised to directly refer clients/residents to other health professionals, prescribe medications and order diagnostic investigations including pathology and plain screen </w:t>
            </w:r>
            <w:proofErr w:type="spellStart"/>
            <w:r>
              <w:t>xrays</w:t>
            </w:r>
            <w:proofErr w:type="spellEnd"/>
            <w:r>
              <w:t xml:space="preserve">. </w:t>
            </w:r>
          </w:p>
          <w:p w14:paraId="6939200F" w14:textId="77777777" w:rsidR="00AE5F34" w:rsidRDefault="00D649FC">
            <w:pPr>
              <w:spacing w:after="0" w:line="259" w:lineRule="auto"/>
              <w:ind w:left="0" w:firstLine="0"/>
            </w:pPr>
            <w:r>
              <w:t>Nurse Practitioners exhibit clinical leadership that influences and progresses clinical care, policy and collaboration through all levels of health service.</w:t>
            </w:r>
            <w:r>
              <w:rPr>
                <w:b/>
              </w:rPr>
              <w:t xml:space="preserve"> </w:t>
            </w:r>
          </w:p>
        </w:tc>
      </w:tr>
    </w:tbl>
    <w:p w14:paraId="0D76E6A8" w14:textId="77777777" w:rsidR="000B0E3C" w:rsidRDefault="000B0E3C">
      <w:pPr>
        <w:pStyle w:val="Heading1"/>
        <w:spacing w:after="175"/>
        <w:ind w:left="10"/>
      </w:pPr>
    </w:p>
    <w:p w14:paraId="0AA48A67" w14:textId="77777777" w:rsidR="000B0E3C" w:rsidRDefault="000B0E3C">
      <w:pPr>
        <w:spacing w:after="160" w:line="259" w:lineRule="auto"/>
        <w:ind w:left="0" w:firstLine="0"/>
        <w:rPr>
          <w:b/>
          <w:sz w:val="24"/>
        </w:rPr>
      </w:pPr>
      <w:r>
        <w:br w:type="page"/>
      </w:r>
    </w:p>
    <w:p w14:paraId="1474E2B7" w14:textId="77777777" w:rsidR="00BC6CFA" w:rsidRDefault="00D649FC">
      <w:pPr>
        <w:pStyle w:val="Heading1"/>
        <w:spacing w:after="175"/>
        <w:ind w:left="10"/>
      </w:pPr>
      <w:bookmarkStart w:id="235" w:name="_Toc100062231"/>
      <w:r>
        <w:lastRenderedPageBreak/>
        <w:t>Schedule B – Aged Care Classifications</w:t>
      </w:r>
      <w:bookmarkEnd w:id="235"/>
    </w:p>
    <w:p w14:paraId="55BC4DEB" w14:textId="77777777" w:rsidR="00AE5F34" w:rsidRDefault="00D649FC">
      <w:pPr>
        <w:pStyle w:val="Heading3"/>
        <w:ind w:left="10"/>
      </w:pPr>
      <w:r>
        <w:t xml:space="preserve">Progression from Aged Care Level One </w:t>
      </w:r>
    </w:p>
    <w:p w14:paraId="340605B7" w14:textId="77777777" w:rsidR="00AE5F34" w:rsidRDefault="00D649FC">
      <w:pPr>
        <w:ind w:left="10" w:right="163"/>
      </w:pPr>
      <w:r>
        <w:t xml:space="preserve">Employees who are new to the industry and/or have less than three months work experience in the industry may be classified at this level. This level is designed solely as an entry level. </w:t>
      </w:r>
    </w:p>
    <w:p w14:paraId="6616130C" w14:textId="77777777" w:rsidR="00AE5F34" w:rsidRDefault="00D649FC">
      <w:pPr>
        <w:ind w:left="10" w:right="163"/>
      </w:pPr>
      <w:r>
        <w:t xml:space="preserve">An employee at Aged Care Level One will only be eligible for progression to Aged Care Level Two if, the employee: </w:t>
      </w:r>
    </w:p>
    <w:p w14:paraId="77E59DD4" w14:textId="77777777" w:rsidR="00AE5F34" w:rsidRDefault="00D649FC" w:rsidP="00D97B43">
      <w:pPr>
        <w:numPr>
          <w:ilvl w:val="0"/>
          <w:numId w:val="11"/>
        </w:numPr>
        <w:ind w:right="163" w:hanging="284"/>
      </w:pPr>
      <w:r>
        <w:t xml:space="preserve">has completed three months continuous employment; and </w:t>
      </w:r>
    </w:p>
    <w:p w14:paraId="32834F69" w14:textId="7BDBB0BD" w:rsidR="00AE5F34" w:rsidRDefault="00D649FC" w:rsidP="00D97B43">
      <w:pPr>
        <w:numPr>
          <w:ilvl w:val="0"/>
          <w:numId w:val="11"/>
        </w:numPr>
        <w:ind w:right="163" w:hanging="284"/>
      </w:pPr>
      <w:r>
        <w:t xml:space="preserve">has performed basic duties.  </w:t>
      </w:r>
    </w:p>
    <w:p w14:paraId="77F2900B" w14:textId="77777777" w:rsidR="00AE5F34" w:rsidRDefault="00D649FC">
      <w:pPr>
        <w:spacing w:after="8" w:line="249" w:lineRule="auto"/>
        <w:ind w:left="10"/>
      </w:pPr>
      <w:r>
        <w:rPr>
          <w:b/>
        </w:rPr>
        <w:t xml:space="preserve">The following are the Aged Care Classifications: </w:t>
      </w:r>
    </w:p>
    <w:tbl>
      <w:tblPr>
        <w:tblStyle w:val="TableGrid1"/>
        <w:tblW w:w="9410" w:type="dxa"/>
        <w:tblInd w:w="-107" w:type="dxa"/>
        <w:tblCellMar>
          <w:left w:w="107" w:type="dxa"/>
          <w:bottom w:w="4" w:type="dxa"/>
          <w:right w:w="115" w:type="dxa"/>
        </w:tblCellMar>
        <w:tblLook w:val="04A0" w:firstRow="1" w:lastRow="0" w:firstColumn="1" w:lastColumn="0" w:noHBand="0" w:noVBand="1"/>
      </w:tblPr>
      <w:tblGrid>
        <w:gridCol w:w="9410"/>
      </w:tblGrid>
      <w:tr w:rsidR="00AE5F34" w14:paraId="49D4420E" w14:textId="77777777">
        <w:trPr>
          <w:trHeight w:val="718"/>
        </w:trPr>
        <w:tc>
          <w:tcPr>
            <w:tcW w:w="9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8CDBAD" w14:textId="77777777" w:rsidR="00AE5F34" w:rsidRDefault="00D649FC">
            <w:pPr>
              <w:spacing w:after="0" w:line="259" w:lineRule="auto"/>
              <w:ind w:left="0" w:firstLine="0"/>
            </w:pPr>
            <w:r>
              <w:rPr>
                <w:b/>
              </w:rPr>
              <w:t>B.1 Aged Care Employee Level 1</w:t>
            </w:r>
            <w:r>
              <w:t xml:space="preserve"> </w:t>
            </w:r>
          </w:p>
        </w:tc>
      </w:tr>
      <w:tr w:rsidR="00AE5F34" w14:paraId="71728887" w14:textId="77777777">
        <w:trPr>
          <w:trHeight w:val="5456"/>
        </w:trPr>
        <w:tc>
          <w:tcPr>
            <w:tcW w:w="9410" w:type="dxa"/>
            <w:tcBorders>
              <w:top w:val="single" w:sz="4" w:space="0" w:color="000000"/>
              <w:left w:val="single" w:sz="4" w:space="0" w:color="000000"/>
              <w:bottom w:val="single" w:sz="4" w:space="0" w:color="000000"/>
              <w:right w:val="single" w:sz="4" w:space="0" w:color="000000"/>
            </w:tcBorders>
            <w:vAlign w:val="bottom"/>
          </w:tcPr>
          <w:p w14:paraId="6EF6F47D" w14:textId="77777777" w:rsidR="00AE5F34" w:rsidRDefault="00D649FC">
            <w:pPr>
              <w:spacing w:after="222" w:line="259" w:lineRule="auto"/>
              <w:ind w:left="0" w:firstLine="0"/>
            </w:pPr>
            <w:r>
              <w:t xml:space="preserve">Entry level: </w:t>
            </w:r>
          </w:p>
          <w:p w14:paraId="130E64B6" w14:textId="77777777" w:rsidR="00AE5F34" w:rsidRDefault="00D649FC">
            <w:pPr>
              <w:spacing w:after="255" w:line="239" w:lineRule="auto"/>
              <w:ind w:left="0" w:firstLine="0"/>
            </w:pPr>
            <w:r>
              <w:t xml:space="preserve">An employee who has less than three months work experience in the industry and performs basic duties: </w:t>
            </w:r>
          </w:p>
          <w:p w14:paraId="2A3A52FD" w14:textId="77777777" w:rsidR="00AE5F34" w:rsidRDefault="00D649FC" w:rsidP="00D97B43">
            <w:pPr>
              <w:numPr>
                <w:ilvl w:val="0"/>
                <w:numId w:val="29"/>
              </w:numPr>
              <w:spacing w:after="198" w:line="259" w:lineRule="auto"/>
              <w:ind w:hanging="284"/>
            </w:pPr>
            <w:r>
              <w:t xml:space="preserve">Works within established routines, methods and </w:t>
            </w:r>
            <w:proofErr w:type="gramStart"/>
            <w:r>
              <w:t>procedures;</w:t>
            </w:r>
            <w:proofErr w:type="gramEnd"/>
            <w:r>
              <w:t xml:space="preserve">  </w:t>
            </w:r>
          </w:p>
          <w:p w14:paraId="1A8E8895" w14:textId="77777777" w:rsidR="00AE5F34" w:rsidRDefault="00D649FC" w:rsidP="00D97B43">
            <w:pPr>
              <w:numPr>
                <w:ilvl w:val="0"/>
                <w:numId w:val="29"/>
              </w:numPr>
              <w:spacing w:after="198" w:line="259" w:lineRule="auto"/>
              <w:ind w:hanging="284"/>
            </w:pPr>
            <w:r>
              <w:t xml:space="preserve">Has minimal responsibility, accountability or </w:t>
            </w:r>
            <w:proofErr w:type="gramStart"/>
            <w:r>
              <w:t>discretion;</w:t>
            </w:r>
            <w:proofErr w:type="gramEnd"/>
            <w:r>
              <w:t xml:space="preserve"> </w:t>
            </w:r>
          </w:p>
          <w:p w14:paraId="691A7958" w14:textId="77777777" w:rsidR="00AE5F34" w:rsidRDefault="00D649FC" w:rsidP="00D97B43">
            <w:pPr>
              <w:numPr>
                <w:ilvl w:val="0"/>
                <w:numId w:val="29"/>
              </w:numPr>
              <w:spacing w:after="199" w:line="259" w:lineRule="auto"/>
              <w:ind w:hanging="284"/>
            </w:pPr>
            <w:r>
              <w:t xml:space="preserve">Works under direct or routine supervision, either individually or in a team; and </w:t>
            </w:r>
          </w:p>
          <w:p w14:paraId="37AE0E2B" w14:textId="77777777" w:rsidR="00AE5F34" w:rsidRDefault="00D649FC" w:rsidP="00D97B43">
            <w:pPr>
              <w:numPr>
                <w:ilvl w:val="0"/>
                <w:numId w:val="29"/>
              </w:numPr>
              <w:spacing w:after="183" w:line="259" w:lineRule="auto"/>
              <w:ind w:hanging="284"/>
            </w:pPr>
            <w:r>
              <w:t xml:space="preserve">Requires no previous experience or training. </w:t>
            </w:r>
          </w:p>
          <w:p w14:paraId="2B62625C" w14:textId="77777777" w:rsidR="00AE5F34" w:rsidRDefault="00D649FC">
            <w:pPr>
              <w:spacing w:after="223" w:line="259" w:lineRule="auto"/>
              <w:ind w:left="0" w:firstLine="0"/>
            </w:pPr>
            <w:r>
              <w:t xml:space="preserve">Indicative tasks performed at this level are: </w:t>
            </w:r>
          </w:p>
          <w:p w14:paraId="78643BFC" w14:textId="77777777" w:rsidR="00AE5F34" w:rsidRDefault="00D649FC">
            <w:pPr>
              <w:tabs>
                <w:tab w:val="center" w:pos="5464"/>
              </w:tabs>
              <w:spacing w:after="227" w:line="259" w:lineRule="auto"/>
              <w:ind w:left="0" w:firstLine="0"/>
            </w:pPr>
            <w:r>
              <w:rPr>
                <w:b/>
              </w:rPr>
              <w:t xml:space="preserve">General and Administrative Services </w:t>
            </w:r>
            <w:r>
              <w:rPr>
                <w:b/>
              </w:rPr>
              <w:tab/>
              <w:t xml:space="preserve">Food Services </w:t>
            </w:r>
          </w:p>
          <w:p w14:paraId="385E2736" w14:textId="77777777" w:rsidR="00AE5F34" w:rsidRDefault="00D649FC">
            <w:pPr>
              <w:tabs>
                <w:tab w:val="center" w:pos="5853"/>
              </w:tabs>
              <w:spacing w:after="0" w:line="259" w:lineRule="auto"/>
              <w:ind w:left="0" w:firstLine="0"/>
            </w:pPr>
            <w:r>
              <w:t xml:space="preserve">General </w:t>
            </w:r>
            <w:proofErr w:type="gramStart"/>
            <w:r>
              <w:t xml:space="preserve">Clerk  </w:t>
            </w:r>
            <w:r>
              <w:tab/>
            </w:r>
            <w:proofErr w:type="gramEnd"/>
            <w:r>
              <w:t>Food Services Assistant</w:t>
            </w:r>
            <w:r>
              <w:rPr>
                <w:b/>
              </w:rPr>
              <w:t xml:space="preserve"> </w:t>
            </w:r>
          </w:p>
          <w:p w14:paraId="0F13156B" w14:textId="77777777" w:rsidR="00AE5F34" w:rsidRDefault="00D649FC">
            <w:pPr>
              <w:spacing w:after="0" w:line="259" w:lineRule="auto"/>
              <w:ind w:left="108" w:firstLine="0"/>
            </w:pPr>
            <w:r>
              <w:t xml:space="preserve">Laundry hand  </w:t>
            </w:r>
          </w:p>
          <w:p w14:paraId="6A295255" w14:textId="77777777" w:rsidR="00AE5F34" w:rsidRDefault="00D649FC">
            <w:pPr>
              <w:spacing w:after="0" w:line="259" w:lineRule="auto"/>
              <w:ind w:left="108" w:firstLine="0"/>
            </w:pPr>
            <w:r>
              <w:t xml:space="preserve">Cleaner  </w:t>
            </w:r>
          </w:p>
          <w:p w14:paraId="4E486404" w14:textId="77777777" w:rsidR="00AE5F34" w:rsidRDefault="00D649FC">
            <w:pPr>
              <w:spacing w:after="36" w:line="259" w:lineRule="auto"/>
              <w:ind w:left="108" w:firstLine="0"/>
            </w:pPr>
            <w:r>
              <w:t>Assistant Gardener</w:t>
            </w:r>
            <w:r>
              <w:rPr>
                <w:b/>
              </w:rPr>
              <w:t xml:space="preserve"> </w:t>
            </w:r>
          </w:p>
          <w:p w14:paraId="4A31BED3" w14:textId="77777777" w:rsidR="00AE5F34" w:rsidRDefault="00D649FC">
            <w:pPr>
              <w:spacing w:after="0" w:line="259" w:lineRule="auto"/>
              <w:ind w:left="0" w:firstLine="0"/>
            </w:pPr>
            <w:r>
              <w:rPr>
                <w:b/>
                <w:sz w:val="1"/>
              </w:rPr>
              <w:t xml:space="preserve"> </w:t>
            </w:r>
          </w:p>
        </w:tc>
      </w:tr>
    </w:tbl>
    <w:p w14:paraId="51ECA81D" w14:textId="77777777" w:rsidR="00AE5F34" w:rsidRDefault="00D649FC">
      <w:pPr>
        <w:spacing w:after="0" w:line="259" w:lineRule="auto"/>
        <w:ind w:left="0" w:firstLine="0"/>
      </w:pPr>
      <w:r>
        <w:rPr>
          <w:rFonts w:ascii="Calibri" w:eastAsia="Calibri" w:hAnsi="Calibri" w:cs="Calibri"/>
          <w:sz w:val="22"/>
        </w:rPr>
        <w:t xml:space="preserve"> </w:t>
      </w:r>
    </w:p>
    <w:tbl>
      <w:tblPr>
        <w:tblStyle w:val="TableGrid1"/>
        <w:tblW w:w="9410" w:type="dxa"/>
        <w:tblInd w:w="-107" w:type="dxa"/>
        <w:tblCellMar>
          <w:left w:w="107" w:type="dxa"/>
          <w:bottom w:w="3" w:type="dxa"/>
          <w:right w:w="115" w:type="dxa"/>
        </w:tblCellMar>
        <w:tblLook w:val="04A0" w:firstRow="1" w:lastRow="0" w:firstColumn="1" w:lastColumn="0" w:noHBand="0" w:noVBand="1"/>
      </w:tblPr>
      <w:tblGrid>
        <w:gridCol w:w="9410"/>
      </w:tblGrid>
      <w:tr w:rsidR="00AE5F34" w14:paraId="64081F3B" w14:textId="77777777">
        <w:trPr>
          <w:trHeight w:val="718"/>
        </w:trPr>
        <w:tc>
          <w:tcPr>
            <w:tcW w:w="9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EFA5126" w14:textId="77777777" w:rsidR="00AE5F34" w:rsidRDefault="00D649FC">
            <w:pPr>
              <w:spacing w:after="0" w:line="259" w:lineRule="auto"/>
              <w:ind w:left="0" w:firstLine="0"/>
            </w:pPr>
            <w:r>
              <w:rPr>
                <w:b/>
              </w:rPr>
              <w:t>B.2 Aged Care Employee Level 2</w:t>
            </w:r>
            <w:r>
              <w:t xml:space="preserve">  </w:t>
            </w:r>
          </w:p>
        </w:tc>
      </w:tr>
      <w:tr w:rsidR="00AE5F34" w14:paraId="6CE5F656" w14:textId="77777777">
        <w:trPr>
          <w:trHeight w:val="5928"/>
        </w:trPr>
        <w:tc>
          <w:tcPr>
            <w:tcW w:w="9410" w:type="dxa"/>
            <w:tcBorders>
              <w:top w:val="single" w:sz="4" w:space="0" w:color="000000"/>
              <w:left w:val="single" w:sz="4" w:space="0" w:color="000000"/>
              <w:bottom w:val="single" w:sz="4" w:space="0" w:color="000000"/>
              <w:right w:val="single" w:sz="4" w:space="0" w:color="000000"/>
            </w:tcBorders>
            <w:vAlign w:val="bottom"/>
          </w:tcPr>
          <w:p w14:paraId="26A3012A" w14:textId="77777777" w:rsidR="00AE5F34" w:rsidRDefault="00D649FC">
            <w:pPr>
              <w:spacing w:after="235" w:line="259" w:lineRule="auto"/>
              <w:ind w:left="0" w:firstLine="0"/>
            </w:pPr>
            <w:r>
              <w:lastRenderedPageBreak/>
              <w:t xml:space="preserve">An employee at this level: </w:t>
            </w:r>
          </w:p>
          <w:p w14:paraId="56705CDB" w14:textId="77777777" w:rsidR="00AE5F34" w:rsidRDefault="00D649FC" w:rsidP="00D97B43">
            <w:pPr>
              <w:numPr>
                <w:ilvl w:val="0"/>
                <w:numId w:val="30"/>
              </w:numPr>
              <w:spacing w:after="198" w:line="259" w:lineRule="auto"/>
              <w:ind w:hanging="284"/>
            </w:pPr>
            <w:r>
              <w:t xml:space="preserve">Is capable of prioritising work within established routines, methods and </w:t>
            </w:r>
            <w:proofErr w:type="gramStart"/>
            <w:r>
              <w:t>procedures;</w:t>
            </w:r>
            <w:proofErr w:type="gramEnd"/>
            <w:r>
              <w:t xml:space="preserve">  </w:t>
            </w:r>
          </w:p>
          <w:p w14:paraId="2FA72B08" w14:textId="77777777" w:rsidR="00AE5F34" w:rsidRDefault="00D649FC" w:rsidP="00D97B43">
            <w:pPr>
              <w:numPr>
                <w:ilvl w:val="0"/>
                <w:numId w:val="30"/>
              </w:numPr>
              <w:spacing w:after="197" w:line="259" w:lineRule="auto"/>
              <w:ind w:hanging="284"/>
            </w:pPr>
            <w:r>
              <w:t xml:space="preserve">Is responsible for work performed with a limited level of accountability or </w:t>
            </w:r>
            <w:proofErr w:type="gramStart"/>
            <w:r>
              <w:t>discretion;</w:t>
            </w:r>
            <w:proofErr w:type="gramEnd"/>
            <w:r>
              <w:t xml:space="preserve">  </w:t>
            </w:r>
          </w:p>
          <w:p w14:paraId="3B2A93D8" w14:textId="77777777" w:rsidR="00AE5F34" w:rsidRDefault="00D649FC" w:rsidP="00D97B43">
            <w:pPr>
              <w:numPr>
                <w:ilvl w:val="0"/>
                <w:numId w:val="30"/>
              </w:numPr>
              <w:spacing w:after="199" w:line="259" w:lineRule="auto"/>
              <w:ind w:hanging="284"/>
            </w:pPr>
            <w:r>
              <w:t xml:space="preserve">Works under limited supervision, either individually or in a </w:t>
            </w:r>
            <w:proofErr w:type="gramStart"/>
            <w:r>
              <w:t>team;</w:t>
            </w:r>
            <w:proofErr w:type="gramEnd"/>
            <w:r>
              <w:t xml:space="preserve">  </w:t>
            </w:r>
          </w:p>
          <w:p w14:paraId="6B769950" w14:textId="77777777" w:rsidR="00AE5F34" w:rsidRDefault="00D649FC" w:rsidP="00D97B43">
            <w:pPr>
              <w:numPr>
                <w:ilvl w:val="0"/>
                <w:numId w:val="30"/>
              </w:numPr>
              <w:spacing w:after="198" w:line="259" w:lineRule="auto"/>
              <w:ind w:hanging="284"/>
            </w:pPr>
            <w:r>
              <w:t xml:space="preserve">Possesses sound communication skills; and  </w:t>
            </w:r>
          </w:p>
          <w:p w14:paraId="3FE475B8" w14:textId="77777777" w:rsidR="00AE5F34" w:rsidRDefault="00D649FC" w:rsidP="00D97B43">
            <w:pPr>
              <w:numPr>
                <w:ilvl w:val="0"/>
                <w:numId w:val="30"/>
              </w:numPr>
              <w:spacing w:after="184" w:line="259" w:lineRule="auto"/>
              <w:ind w:hanging="284"/>
            </w:pPr>
            <w:r>
              <w:t xml:space="preserve">Requires specific on-the-job training and/or relevant skills training or experience.  </w:t>
            </w:r>
          </w:p>
          <w:p w14:paraId="3A84DDCC" w14:textId="77777777" w:rsidR="00AE5F34" w:rsidRDefault="00D649FC">
            <w:pPr>
              <w:spacing w:after="223" w:line="259" w:lineRule="auto"/>
              <w:ind w:left="0" w:firstLine="0"/>
            </w:pPr>
            <w:r>
              <w:t xml:space="preserve">Indicative tasks performed at this level are: </w:t>
            </w:r>
          </w:p>
          <w:p w14:paraId="163DBFAB" w14:textId="77777777" w:rsidR="00AE5F34" w:rsidRDefault="00D649FC">
            <w:pPr>
              <w:tabs>
                <w:tab w:val="center" w:pos="5324"/>
                <w:tab w:val="center" w:pos="7012"/>
              </w:tabs>
              <w:spacing w:after="226" w:line="259" w:lineRule="auto"/>
              <w:ind w:left="0" w:firstLine="0"/>
            </w:pPr>
            <w:r>
              <w:rPr>
                <w:b/>
              </w:rPr>
              <w:t xml:space="preserve">General and Administrative Services </w:t>
            </w:r>
            <w:r>
              <w:rPr>
                <w:b/>
              </w:rPr>
              <w:tab/>
              <w:t xml:space="preserve">Food Services </w:t>
            </w:r>
            <w:r>
              <w:rPr>
                <w:b/>
              </w:rPr>
              <w:tab/>
              <w:t xml:space="preserve">Personal Care </w:t>
            </w:r>
          </w:p>
          <w:p w14:paraId="59EEAD74" w14:textId="77777777" w:rsidR="00AE5F34" w:rsidRDefault="00D649FC">
            <w:pPr>
              <w:tabs>
                <w:tab w:val="center" w:pos="5279"/>
                <w:tab w:val="right" w:pos="9188"/>
              </w:tabs>
              <w:spacing w:after="0" w:line="259" w:lineRule="auto"/>
              <w:ind w:left="0" w:firstLine="0"/>
            </w:pPr>
            <w:r>
              <w:t xml:space="preserve">General Clerk/Typist (between 3 months and </w:t>
            </w:r>
            <w:r>
              <w:tab/>
              <w:t xml:space="preserve">Food Services </w:t>
            </w:r>
            <w:r>
              <w:tab/>
              <w:t>Personal Care Worker Grade 1</w:t>
            </w:r>
            <w:r>
              <w:rPr>
                <w:b/>
              </w:rPr>
              <w:t xml:space="preserve"> </w:t>
            </w:r>
          </w:p>
          <w:p w14:paraId="34812D08" w14:textId="77777777" w:rsidR="00AE5F34" w:rsidRDefault="00D649FC">
            <w:pPr>
              <w:tabs>
                <w:tab w:val="center" w:pos="5046"/>
              </w:tabs>
              <w:spacing w:after="0" w:line="259" w:lineRule="auto"/>
              <w:ind w:left="0" w:firstLine="0"/>
            </w:pPr>
            <w:r>
              <w:t xml:space="preserve">less than 1 </w:t>
            </w:r>
            <w:proofErr w:type="spellStart"/>
            <w:proofErr w:type="gramStart"/>
            <w:r>
              <w:t>years</w:t>
            </w:r>
            <w:proofErr w:type="gramEnd"/>
            <w:r>
              <w:t xml:space="preserve"> service</w:t>
            </w:r>
            <w:proofErr w:type="spellEnd"/>
            <w:r>
              <w:t xml:space="preserve">) </w:t>
            </w:r>
            <w:r>
              <w:tab/>
              <w:t>Assistant</w:t>
            </w:r>
            <w:r>
              <w:rPr>
                <w:b/>
              </w:rPr>
              <w:t xml:space="preserve"> </w:t>
            </w:r>
          </w:p>
          <w:p w14:paraId="5AA96957" w14:textId="77777777" w:rsidR="00AE5F34" w:rsidRDefault="00D649FC">
            <w:pPr>
              <w:spacing w:after="0" w:line="259" w:lineRule="auto"/>
              <w:ind w:left="108" w:firstLine="0"/>
            </w:pPr>
            <w:r>
              <w:t xml:space="preserve">Laundry hand  </w:t>
            </w:r>
          </w:p>
          <w:p w14:paraId="303B1BDA" w14:textId="77777777" w:rsidR="00AE5F34" w:rsidRDefault="00D649FC">
            <w:pPr>
              <w:spacing w:after="0" w:line="259" w:lineRule="auto"/>
              <w:ind w:left="108" w:firstLine="0"/>
            </w:pPr>
            <w:r>
              <w:t xml:space="preserve">Cleaner  </w:t>
            </w:r>
          </w:p>
          <w:p w14:paraId="66A84D97" w14:textId="77777777" w:rsidR="00AE5F34" w:rsidRDefault="00D649FC">
            <w:pPr>
              <w:spacing w:after="0" w:line="259" w:lineRule="auto"/>
              <w:ind w:left="108" w:firstLine="0"/>
            </w:pPr>
            <w:r>
              <w:t>Gardener (</w:t>
            </w:r>
            <w:proofErr w:type="spellStart"/>
            <w:proofErr w:type="gramStart"/>
            <w:r>
              <w:t>non trade</w:t>
            </w:r>
            <w:proofErr w:type="spellEnd"/>
            <w:proofErr w:type="gramEnd"/>
            <w:r>
              <w:t xml:space="preserve">) </w:t>
            </w:r>
          </w:p>
          <w:p w14:paraId="61B57A10" w14:textId="77777777" w:rsidR="00AE5F34" w:rsidRDefault="00D649FC">
            <w:pPr>
              <w:spacing w:after="56" w:line="239" w:lineRule="auto"/>
              <w:ind w:left="108" w:right="4943" w:firstLine="0"/>
            </w:pPr>
            <w:r>
              <w:t>Maintenance/Handyperson (unqualified) Driver (less than 3 ton)</w:t>
            </w:r>
            <w:r>
              <w:rPr>
                <w:b/>
              </w:rPr>
              <w:t xml:space="preserve"> </w:t>
            </w:r>
          </w:p>
          <w:p w14:paraId="0A189A59" w14:textId="77777777" w:rsidR="00AE5F34" w:rsidRDefault="00D649FC">
            <w:pPr>
              <w:spacing w:after="0" w:line="259" w:lineRule="auto"/>
              <w:ind w:left="0" w:firstLine="0"/>
            </w:pPr>
            <w:r>
              <w:rPr>
                <w:sz w:val="1"/>
              </w:rPr>
              <w:t xml:space="preserve"> </w:t>
            </w:r>
          </w:p>
        </w:tc>
      </w:tr>
    </w:tbl>
    <w:p w14:paraId="4D282F50"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410" w:type="dxa"/>
        <w:tblInd w:w="-107" w:type="dxa"/>
        <w:tblCellMar>
          <w:left w:w="107" w:type="dxa"/>
          <w:bottom w:w="4" w:type="dxa"/>
          <w:right w:w="131" w:type="dxa"/>
        </w:tblCellMar>
        <w:tblLook w:val="04A0" w:firstRow="1" w:lastRow="0" w:firstColumn="1" w:lastColumn="0" w:noHBand="0" w:noVBand="1"/>
      </w:tblPr>
      <w:tblGrid>
        <w:gridCol w:w="9410"/>
      </w:tblGrid>
      <w:tr w:rsidR="00AE5F34" w14:paraId="7241DFB6" w14:textId="77777777">
        <w:trPr>
          <w:trHeight w:val="718"/>
        </w:trPr>
        <w:tc>
          <w:tcPr>
            <w:tcW w:w="9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ABE376" w14:textId="77777777" w:rsidR="00AE5F34" w:rsidRDefault="00D649FC">
            <w:pPr>
              <w:spacing w:after="0" w:line="259" w:lineRule="auto"/>
              <w:ind w:left="0" w:firstLine="0"/>
            </w:pPr>
            <w:r>
              <w:rPr>
                <w:b/>
              </w:rPr>
              <w:t>B.3 Aged Care Employee Level 3</w:t>
            </w:r>
            <w:r>
              <w:t xml:space="preserve">  </w:t>
            </w:r>
          </w:p>
        </w:tc>
      </w:tr>
      <w:tr w:rsidR="00AE5F34" w14:paraId="602A97C5" w14:textId="77777777">
        <w:trPr>
          <w:trHeight w:val="7353"/>
        </w:trPr>
        <w:tc>
          <w:tcPr>
            <w:tcW w:w="9410" w:type="dxa"/>
            <w:tcBorders>
              <w:top w:val="single" w:sz="4" w:space="0" w:color="000000"/>
              <w:left w:val="single" w:sz="4" w:space="0" w:color="000000"/>
              <w:bottom w:val="single" w:sz="4" w:space="0" w:color="000000"/>
              <w:right w:val="single" w:sz="4" w:space="0" w:color="000000"/>
            </w:tcBorders>
            <w:vAlign w:val="bottom"/>
          </w:tcPr>
          <w:p w14:paraId="64302BA5" w14:textId="77777777" w:rsidR="00AE5F34" w:rsidRDefault="00D649FC">
            <w:pPr>
              <w:spacing w:after="236" w:line="259" w:lineRule="auto"/>
              <w:ind w:left="0" w:firstLine="0"/>
            </w:pPr>
            <w:r>
              <w:lastRenderedPageBreak/>
              <w:t xml:space="preserve">An employee at this level: </w:t>
            </w:r>
          </w:p>
          <w:p w14:paraId="270753C0" w14:textId="77777777" w:rsidR="00AE5F34" w:rsidRDefault="00D649FC" w:rsidP="00D97B43">
            <w:pPr>
              <w:numPr>
                <w:ilvl w:val="0"/>
                <w:numId w:val="31"/>
              </w:numPr>
              <w:spacing w:after="247" w:line="247" w:lineRule="auto"/>
              <w:ind w:hanging="568"/>
            </w:pPr>
            <w:r>
              <w:t>Is capable of prioritising work within established routines, methods and procedures (non admin/clerical</w:t>
            </w:r>
            <w:proofErr w:type="gramStart"/>
            <w:r>
              <w:t>);</w:t>
            </w:r>
            <w:proofErr w:type="gramEnd"/>
            <w:r>
              <w:t xml:space="preserve">  </w:t>
            </w:r>
          </w:p>
          <w:p w14:paraId="5F24BB6C" w14:textId="77777777" w:rsidR="00AE5F34" w:rsidRDefault="00D649FC" w:rsidP="00D97B43">
            <w:pPr>
              <w:numPr>
                <w:ilvl w:val="0"/>
                <w:numId w:val="31"/>
              </w:numPr>
              <w:spacing w:after="248" w:line="246" w:lineRule="auto"/>
              <w:ind w:hanging="568"/>
            </w:pPr>
            <w:r>
              <w:t>Is responsible for work performed with a medium level of accountability or discretion (non admin/clerical</w:t>
            </w:r>
            <w:proofErr w:type="gramStart"/>
            <w:r>
              <w:t>);</w:t>
            </w:r>
            <w:proofErr w:type="gramEnd"/>
            <w:r>
              <w:t xml:space="preserve"> </w:t>
            </w:r>
          </w:p>
          <w:p w14:paraId="1F3713CD" w14:textId="77777777" w:rsidR="00AE5F34" w:rsidRDefault="00D649FC" w:rsidP="00D97B43">
            <w:pPr>
              <w:numPr>
                <w:ilvl w:val="0"/>
                <w:numId w:val="31"/>
              </w:numPr>
              <w:spacing w:after="203" w:line="259" w:lineRule="auto"/>
              <w:ind w:hanging="568"/>
            </w:pPr>
            <w:r>
              <w:t>Works under limited supervision, either individually or in a team (non admin/clerical</w:t>
            </w:r>
            <w:proofErr w:type="gramStart"/>
            <w:r>
              <w:t>);</w:t>
            </w:r>
            <w:proofErr w:type="gramEnd"/>
            <w:r>
              <w:t xml:space="preserve"> </w:t>
            </w:r>
          </w:p>
          <w:p w14:paraId="1EFF52BA" w14:textId="77777777" w:rsidR="00AE5F34" w:rsidRDefault="00D649FC" w:rsidP="00D97B43">
            <w:pPr>
              <w:numPr>
                <w:ilvl w:val="0"/>
                <w:numId w:val="31"/>
              </w:numPr>
              <w:spacing w:after="203" w:line="259" w:lineRule="auto"/>
              <w:ind w:hanging="568"/>
            </w:pPr>
            <w:r>
              <w:t>Possesses sound communication and/or arithmetic skills (non admin/clerical</w:t>
            </w:r>
            <w:proofErr w:type="gramStart"/>
            <w:r>
              <w:t>);</w:t>
            </w:r>
            <w:proofErr w:type="gramEnd"/>
            <w:r>
              <w:t xml:space="preserve">  </w:t>
            </w:r>
          </w:p>
          <w:p w14:paraId="44156656" w14:textId="77777777" w:rsidR="00AE5F34" w:rsidRDefault="00D649FC" w:rsidP="00D97B43">
            <w:pPr>
              <w:numPr>
                <w:ilvl w:val="0"/>
                <w:numId w:val="31"/>
              </w:numPr>
              <w:spacing w:after="246" w:line="247" w:lineRule="auto"/>
              <w:ind w:hanging="568"/>
            </w:pPr>
            <w:r>
              <w:t xml:space="preserve">Requires specific on-the-job training and/or relevant skills training or experience (non admin/clerical); and  </w:t>
            </w:r>
          </w:p>
          <w:p w14:paraId="0403D700" w14:textId="77777777" w:rsidR="00AE5F34" w:rsidRDefault="00D649FC" w:rsidP="00D97B43">
            <w:pPr>
              <w:numPr>
                <w:ilvl w:val="0"/>
                <w:numId w:val="31"/>
              </w:numPr>
              <w:spacing w:after="233" w:line="247" w:lineRule="auto"/>
              <w:ind w:hanging="568"/>
            </w:pPr>
            <w:r>
              <w:t xml:space="preserve">In the case of an admin/clerical employee, undertakes a range of basic clerical functions within established routines, methods and procedures.  </w:t>
            </w:r>
          </w:p>
          <w:p w14:paraId="225BC1BD" w14:textId="77777777" w:rsidR="00AE5F34" w:rsidRDefault="00D649FC">
            <w:pPr>
              <w:spacing w:after="463" w:line="259" w:lineRule="auto"/>
              <w:ind w:left="0" w:firstLine="0"/>
            </w:pPr>
            <w:r>
              <w:t xml:space="preserve">Indicative tasks performed at this level are: </w:t>
            </w:r>
          </w:p>
          <w:p w14:paraId="352445FB" w14:textId="77777777" w:rsidR="00AE5F34" w:rsidRDefault="00D649FC">
            <w:pPr>
              <w:tabs>
                <w:tab w:val="center" w:pos="1847"/>
                <w:tab w:val="center" w:pos="5338"/>
                <w:tab w:val="center" w:pos="7031"/>
              </w:tabs>
              <w:spacing w:after="466" w:line="259" w:lineRule="auto"/>
              <w:ind w:left="0" w:firstLine="0"/>
            </w:pPr>
            <w:r>
              <w:rPr>
                <w:rFonts w:ascii="Calibri" w:eastAsia="Calibri" w:hAnsi="Calibri" w:cs="Calibri"/>
                <w:sz w:val="22"/>
              </w:rPr>
              <w:tab/>
            </w:r>
            <w:r>
              <w:rPr>
                <w:b/>
              </w:rPr>
              <w:t xml:space="preserve">General and Administrative Services </w:t>
            </w:r>
            <w:r>
              <w:rPr>
                <w:b/>
              </w:rPr>
              <w:tab/>
              <w:t xml:space="preserve">Food Services </w:t>
            </w:r>
            <w:r>
              <w:rPr>
                <w:b/>
              </w:rPr>
              <w:tab/>
              <w:t xml:space="preserve">Personal Care </w:t>
            </w:r>
          </w:p>
          <w:p w14:paraId="6AEEF20D" w14:textId="0EAD4C89" w:rsidR="00046E8A" w:rsidRDefault="00D649FC">
            <w:pPr>
              <w:spacing w:after="5" w:line="240" w:lineRule="auto"/>
              <w:ind w:left="108" w:firstLine="0"/>
              <w:jc w:val="both"/>
            </w:pPr>
            <w:r>
              <w:t xml:space="preserve">General Clerk/Typist (second and subsequent </w:t>
            </w:r>
            <w:r w:rsidR="00046E8A">
              <w:t xml:space="preserve">       </w:t>
            </w:r>
            <w:r>
              <w:t>Cook</w:t>
            </w:r>
            <w:r>
              <w:rPr>
                <w:b/>
              </w:rPr>
              <w:t xml:space="preserve"> </w:t>
            </w:r>
            <w:r w:rsidR="00046E8A">
              <w:rPr>
                <w:b/>
              </w:rPr>
              <w:t xml:space="preserve">           </w:t>
            </w:r>
            <w:r>
              <w:t xml:space="preserve">Personal Care Worker Grade 2 </w:t>
            </w:r>
          </w:p>
          <w:p w14:paraId="4B9D6B40" w14:textId="34239C85" w:rsidR="00AE5F34" w:rsidRDefault="00D649FC">
            <w:pPr>
              <w:spacing w:after="5" w:line="240" w:lineRule="auto"/>
              <w:ind w:left="108" w:firstLine="0"/>
              <w:jc w:val="both"/>
            </w:pPr>
            <w:r>
              <w:t xml:space="preserve">year of </w:t>
            </w:r>
            <w:proofErr w:type="gramStart"/>
            <w:r>
              <w:t xml:space="preserve">service)  </w:t>
            </w:r>
            <w:r>
              <w:tab/>
            </w:r>
            <w:proofErr w:type="gramEnd"/>
            <w:r w:rsidR="00046E8A">
              <w:t xml:space="preserve">                                                                 </w:t>
            </w:r>
            <w:r>
              <w:t xml:space="preserve">Recreational/Lifestyle Activities </w:t>
            </w:r>
          </w:p>
          <w:p w14:paraId="71285183" w14:textId="77777777" w:rsidR="00AE5F34" w:rsidRDefault="00D649FC">
            <w:pPr>
              <w:tabs>
                <w:tab w:val="center" w:pos="1175"/>
                <w:tab w:val="center" w:pos="7248"/>
              </w:tabs>
              <w:spacing w:after="0" w:line="259" w:lineRule="auto"/>
              <w:ind w:left="0" w:firstLine="0"/>
            </w:pPr>
            <w:r>
              <w:rPr>
                <w:rFonts w:ascii="Calibri" w:eastAsia="Calibri" w:hAnsi="Calibri" w:cs="Calibri"/>
                <w:sz w:val="22"/>
              </w:rPr>
              <w:tab/>
            </w:r>
            <w:r>
              <w:t xml:space="preserve">Receptionist / Pay </w:t>
            </w:r>
            <w:proofErr w:type="gramStart"/>
            <w:r>
              <w:t xml:space="preserve">Clerk  </w:t>
            </w:r>
            <w:r>
              <w:tab/>
            </w:r>
            <w:proofErr w:type="gramEnd"/>
            <w:r>
              <w:t>Officer (Unqualified)</w:t>
            </w:r>
            <w:r>
              <w:rPr>
                <w:b/>
              </w:rPr>
              <w:t xml:space="preserve"> </w:t>
            </w:r>
          </w:p>
          <w:p w14:paraId="32CBF192" w14:textId="77777777" w:rsidR="00AE5F34" w:rsidRDefault="00D649FC">
            <w:pPr>
              <w:spacing w:after="54" w:line="240" w:lineRule="auto"/>
              <w:ind w:left="108" w:right="4662" w:firstLine="0"/>
            </w:pPr>
            <w:r>
              <w:t>Driver (less than 3 ton) which is required to hold a St John Ambulance first aid certificate</w:t>
            </w:r>
            <w:r>
              <w:rPr>
                <w:b/>
              </w:rPr>
              <w:t xml:space="preserve"> </w:t>
            </w:r>
          </w:p>
          <w:p w14:paraId="54FF45EE" w14:textId="77777777" w:rsidR="00AE5F34" w:rsidRDefault="00D649FC">
            <w:pPr>
              <w:spacing w:after="0" w:line="259" w:lineRule="auto"/>
              <w:ind w:left="0" w:firstLine="0"/>
            </w:pPr>
            <w:r>
              <w:rPr>
                <w:sz w:val="1"/>
              </w:rPr>
              <w:t xml:space="preserve"> </w:t>
            </w:r>
          </w:p>
        </w:tc>
      </w:tr>
    </w:tbl>
    <w:p w14:paraId="5D0D5860"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410" w:type="dxa"/>
        <w:tblInd w:w="-107" w:type="dxa"/>
        <w:tblCellMar>
          <w:right w:w="115" w:type="dxa"/>
        </w:tblCellMar>
        <w:tblLook w:val="04A0" w:firstRow="1" w:lastRow="0" w:firstColumn="1" w:lastColumn="0" w:noHBand="0" w:noVBand="1"/>
      </w:tblPr>
      <w:tblGrid>
        <w:gridCol w:w="4747"/>
        <w:gridCol w:w="1700"/>
        <w:gridCol w:w="2963"/>
      </w:tblGrid>
      <w:tr w:rsidR="00AE5F34" w14:paraId="12F3A4CC" w14:textId="77777777">
        <w:trPr>
          <w:trHeight w:val="718"/>
        </w:trPr>
        <w:tc>
          <w:tcPr>
            <w:tcW w:w="94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640445B9" w14:textId="77777777" w:rsidR="00AE5F34" w:rsidRDefault="00D649FC">
            <w:pPr>
              <w:spacing w:after="0" w:line="259" w:lineRule="auto"/>
              <w:ind w:left="0" w:firstLine="0"/>
            </w:pPr>
            <w:r>
              <w:rPr>
                <w:b/>
              </w:rPr>
              <w:t>B.4 Aged Care Employee Level 4</w:t>
            </w:r>
            <w:r>
              <w:t xml:space="preserve">  </w:t>
            </w:r>
          </w:p>
        </w:tc>
      </w:tr>
      <w:tr w:rsidR="00AE5F34" w14:paraId="5EC85A27" w14:textId="77777777">
        <w:trPr>
          <w:trHeight w:val="3852"/>
        </w:trPr>
        <w:tc>
          <w:tcPr>
            <w:tcW w:w="9410" w:type="dxa"/>
            <w:gridSpan w:val="3"/>
            <w:tcBorders>
              <w:top w:val="single" w:sz="4" w:space="0" w:color="000000"/>
              <w:left w:val="single" w:sz="4" w:space="0" w:color="000000"/>
              <w:bottom w:val="single" w:sz="4" w:space="0" w:color="000000"/>
              <w:right w:val="single" w:sz="4" w:space="0" w:color="000000"/>
            </w:tcBorders>
            <w:vAlign w:val="center"/>
          </w:tcPr>
          <w:p w14:paraId="2805F0BD" w14:textId="77777777" w:rsidR="00AE5F34" w:rsidRDefault="00D649FC">
            <w:pPr>
              <w:spacing w:after="235" w:line="259" w:lineRule="auto"/>
              <w:ind w:left="0" w:firstLine="0"/>
            </w:pPr>
            <w:r>
              <w:t xml:space="preserve">An employee at this level: </w:t>
            </w:r>
          </w:p>
          <w:p w14:paraId="06F15935" w14:textId="77777777" w:rsidR="00AE5F34" w:rsidRDefault="00D649FC" w:rsidP="00D97B43">
            <w:pPr>
              <w:numPr>
                <w:ilvl w:val="0"/>
                <w:numId w:val="32"/>
              </w:numPr>
              <w:spacing w:after="203" w:line="259" w:lineRule="auto"/>
              <w:ind w:hanging="568"/>
            </w:pPr>
            <w:r>
              <w:t xml:space="preserve">Is capable of prioritising work within established policies, guidelines and </w:t>
            </w:r>
            <w:proofErr w:type="gramStart"/>
            <w:r>
              <w:t>procedures;</w:t>
            </w:r>
            <w:proofErr w:type="gramEnd"/>
            <w:r>
              <w:t xml:space="preserve"> </w:t>
            </w:r>
          </w:p>
          <w:p w14:paraId="73F7F1DC" w14:textId="77777777" w:rsidR="00AE5F34" w:rsidRDefault="00D649FC" w:rsidP="00D97B43">
            <w:pPr>
              <w:numPr>
                <w:ilvl w:val="0"/>
                <w:numId w:val="32"/>
              </w:numPr>
              <w:spacing w:after="203" w:line="259" w:lineRule="auto"/>
              <w:ind w:hanging="568"/>
            </w:pPr>
            <w:r>
              <w:t xml:space="preserve">Is responsible for work performed with a medium level of accountability or </w:t>
            </w:r>
            <w:proofErr w:type="gramStart"/>
            <w:r>
              <w:t>discretion;</w:t>
            </w:r>
            <w:proofErr w:type="gramEnd"/>
            <w:r>
              <w:t xml:space="preserve"> </w:t>
            </w:r>
          </w:p>
          <w:p w14:paraId="0A067A30" w14:textId="77777777" w:rsidR="00AE5F34" w:rsidRDefault="00D649FC" w:rsidP="00D97B43">
            <w:pPr>
              <w:numPr>
                <w:ilvl w:val="0"/>
                <w:numId w:val="32"/>
              </w:numPr>
              <w:spacing w:after="202" w:line="259" w:lineRule="auto"/>
              <w:ind w:hanging="568"/>
            </w:pPr>
            <w:r>
              <w:t xml:space="preserve">Works under limited supervision, either individually or in a </w:t>
            </w:r>
            <w:proofErr w:type="gramStart"/>
            <w:r>
              <w:t>team;</w:t>
            </w:r>
            <w:proofErr w:type="gramEnd"/>
            <w:r>
              <w:t xml:space="preserve"> </w:t>
            </w:r>
          </w:p>
          <w:p w14:paraId="358A4141" w14:textId="77777777" w:rsidR="00AE5F34" w:rsidRDefault="00D649FC" w:rsidP="00D97B43">
            <w:pPr>
              <w:numPr>
                <w:ilvl w:val="0"/>
                <w:numId w:val="32"/>
              </w:numPr>
              <w:spacing w:after="203" w:line="259" w:lineRule="auto"/>
              <w:ind w:hanging="568"/>
            </w:pPr>
            <w:r>
              <w:t xml:space="preserve">Possesses good communication, interpersonal and/or arithmetic skills; and </w:t>
            </w:r>
          </w:p>
          <w:p w14:paraId="13F62ED6" w14:textId="77777777" w:rsidR="00AE5F34" w:rsidRDefault="00D649FC" w:rsidP="00D97B43">
            <w:pPr>
              <w:numPr>
                <w:ilvl w:val="0"/>
                <w:numId w:val="32"/>
              </w:numPr>
              <w:spacing w:after="247" w:line="247" w:lineRule="auto"/>
              <w:ind w:hanging="568"/>
            </w:pPr>
            <w:r>
              <w:t xml:space="preserve">Requires specific on-the-job training, may require formal qualifications and/or relevant skills training or experience. </w:t>
            </w:r>
          </w:p>
          <w:p w14:paraId="666F8183" w14:textId="77777777" w:rsidR="00AE5F34" w:rsidRDefault="00D649FC" w:rsidP="00D97B43">
            <w:pPr>
              <w:numPr>
                <w:ilvl w:val="0"/>
                <w:numId w:val="32"/>
              </w:numPr>
              <w:spacing w:after="0" w:line="259" w:lineRule="auto"/>
              <w:ind w:hanging="568"/>
            </w:pPr>
            <w:r>
              <w:t xml:space="preserve">In the case of a Personal care worker, is required to hold a relevant Certificate III qualification.  </w:t>
            </w:r>
          </w:p>
        </w:tc>
      </w:tr>
      <w:tr w:rsidR="00AE5F34" w14:paraId="0711E9AA" w14:textId="77777777">
        <w:trPr>
          <w:trHeight w:val="1965"/>
        </w:trPr>
        <w:tc>
          <w:tcPr>
            <w:tcW w:w="4747" w:type="dxa"/>
            <w:tcBorders>
              <w:top w:val="single" w:sz="4" w:space="0" w:color="000000"/>
              <w:left w:val="single" w:sz="4" w:space="0" w:color="000000"/>
              <w:bottom w:val="nil"/>
              <w:right w:val="nil"/>
            </w:tcBorders>
          </w:tcPr>
          <w:p w14:paraId="473762A8" w14:textId="77777777" w:rsidR="00AE5F34" w:rsidRDefault="00D649FC">
            <w:pPr>
              <w:spacing w:after="235" w:line="259" w:lineRule="auto"/>
              <w:ind w:left="108" w:firstLine="0"/>
            </w:pPr>
            <w:r>
              <w:rPr>
                <w:rFonts w:ascii="Calibri" w:eastAsia="Calibri" w:hAnsi="Calibri" w:cs="Calibri"/>
                <w:sz w:val="22"/>
              </w:rPr>
              <w:lastRenderedPageBreak/>
              <w:t xml:space="preserve"> </w:t>
            </w:r>
          </w:p>
          <w:p w14:paraId="32D0B4BA" w14:textId="77777777" w:rsidR="00AE5F34" w:rsidRDefault="00D649FC">
            <w:pPr>
              <w:spacing w:after="0" w:line="259" w:lineRule="auto"/>
              <w:ind w:left="108" w:firstLine="0"/>
            </w:pPr>
            <w:r>
              <w:t xml:space="preserve">Indicative tasks performed at this level are: </w:t>
            </w:r>
          </w:p>
          <w:p w14:paraId="0BB21A6A" w14:textId="77777777" w:rsidR="00AE5F34" w:rsidRDefault="00D649FC">
            <w:pPr>
              <w:spacing w:after="463" w:line="259" w:lineRule="auto"/>
              <w:ind w:left="108" w:firstLine="0"/>
            </w:pPr>
            <w:r>
              <w:t xml:space="preserve"> </w:t>
            </w:r>
          </w:p>
          <w:p w14:paraId="4AAC1BFD" w14:textId="77777777" w:rsidR="00AE5F34" w:rsidRDefault="00D649FC">
            <w:pPr>
              <w:spacing w:after="0" w:line="259" w:lineRule="auto"/>
              <w:ind w:left="216" w:firstLine="0"/>
            </w:pPr>
            <w:r>
              <w:rPr>
                <w:b/>
              </w:rPr>
              <w:t xml:space="preserve">General and Administrative Services </w:t>
            </w:r>
          </w:p>
        </w:tc>
        <w:tc>
          <w:tcPr>
            <w:tcW w:w="1700" w:type="dxa"/>
            <w:tcBorders>
              <w:top w:val="single" w:sz="4" w:space="0" w:color="000000"/>
              <w:left w:val="nil"/>
              <w:bottom w:val="nil"/>
              <w:right w:val="nil"/>
            </w:tcBorders>
            <w:vAlign w:val="bottom"/>
          </w:tcPr>
          <w:p w14:paraId="47BA9DB0" w14:textId="77777777" w:rsidR="00AE5F34" w:rsidRDefault="00D649FC">
            <w:pPr>
              <w:spacing w:after="0" w:line="259" w:lineRule="auto"/>
              <w:ind w:left="0" w:firstLine="0"/>
            </w:pPr>
            <w:r>
              <w:rPr>
                <w:b/>
              </w:rPr>
              <w:t xml:space="preserve">Food Services </w:t>
            </w:r>
          </w:p>
        </w:tc>
        <w:tc>
          <w:tcPr>
            <w:tcW w:w="2963" w:type="dxa"/>
            <w:tcBorders>
              <w:top w:val="single" w:sz="4" w:space="0" w:color="000000"/>
              <w:left w:val="nil"/>
              <w:bottom w:val="nil"/>
              <w:right w:val="single" w:sz="4" w:space="0" w:color="000000"/>
            </w:tcBorders>
            <w:vAlign w:val="bottom"/>
          </w:tcPr>
          <w:p w14:paraId="5D404E8A" w14:textId="77777777" w:rsidR="00AE5F34" w:rsidRDefault="00D649FC">
            <w:pPr>
              <w:spacing w:after="0" w:line="259" w:lineRule="auto"/>
              <w:ind w:left="0" w:firstLine="0"/>
            </w:pPr>
            <w:r>
              <w:rPr>
                <w:b/>
              </w:rPr>
              <w:t xml:space="preserve">Personal Care </w:t>
            </w:r>
          </w:p>
        </w:tc>
      </w:tr>
      <w:tr w:rsidR="00AE5F34" w14:paraId="1EBE7E7C" w14:textId="77777777">
        <w:trPr>
          <w:trHeight w:val="1405"/>
        </w:trPr>
        <w:tc>
          <w:tcPr>
            <w:tcW w:w="4747" w:type="dxa"/>
            <w:tcBorders>
              <w:top w:val="nil"/>
              <w:left w:val="single" w:sz="4" w:space="0" w:color="000000"/>
              <w:bottom w:val="single" w:sz="4" w:space="0" w:color="000000"/>
              <w:right w:val="nil"/>
            </w:tcBorders>
            <w:vAlign w:val="bottom"/>
          </w:tcPr>
          <w:p w14:paraId="553DD6F4" w14:textId="77777777" w:rsidR="00AE5F34" w:rsidRDefault="00D649FC">
            <w:pPr>
              <w:spacing w:after="0" w:line="259" w:lineRule="auto"/>
              <w:ind w:left="216" w:firstLine="0"/>
            </w:pPr>
            <w:r>
              <w:t xml:space="preserve">Senior Clerk / Senior Receptionist, </w:t>
            </w:r>
          </w:p>
          <w:p w14:paraId="406C3152" w14:textId="77777777" w:rsidR="00AE5F34" w:rsidRDefault="00D649FC">
            <w:pPr>
              <w:spacing w:after="0" w:line="259" w:lineRule="auto"/>
              <w:ind w:left="216" w:firstLine="0"/>
            </w:pPr>
            <w:r>
              <w:t xml:space="preserve">Maintenance/Handyperson (qualified)  </w:t>
            </w:r>
          </w:p>
          <w:p w14:paraId="11ACF919" w14:textId="77777777" w:rsidR="00AE5F34" w:rsidRDefault="00D649FC">
            <w:pPr>
              <w:spacing w:after="0" w:line="259" w:lineRule="auto"/>
              <w:ind w:left="216" w:firstLine="0"/>
            </w:pPr>
            <w:r>
              <w:t xml:space="preserve">Driver (3 ton or over)  </w:t>
            </w:r>
          </w:p>
          <w:p w14:paraId="33DCF38C" w14:textId="77777777" w:rsidR="00AE5F34" w:rsidRDefault="00D649FC">
            <w:pPr>
              <w:spacing w:after="36" w:line="259" w:lineRule="auto"/>
              <w:ind w:left="102" w:firstLine="0"/>
              <w:jc w:val="center"/>
            </w:pPr>
            <w:r>
              <w:t>Gardener (trade or TAFE Certificate III or above)</w:t>
            </w:r>
            <w:r>
              <w:rPr>
                <w:b/>
              </w:rPr>
              <w:t xml:space="preserve"> </w:t>
            </w:r>
          </w:p>
          <w:p w14:paraId="3E7815EE" w14:textId="77777777" w:rsidR="00AE5F34" w:rsidRDefault="00D649FC">
            <w:pPr>
              <w:spacing w:after="0" w:line="259" w:lineRule="auto"/>
              <w:ind w:left="108" w:firstLine="0"/>
            </w:pPr>
            <w:r>
              <w:rPr>
                <w:sz w:val="1"/>
              </w:rPr>
              <w:t xml:space="preserve"> </w:t>
            </w:r>
          </w:p>
        </w:tc>
        <w:tc>
          <w:tcPr>
            <w:tcW w:w="1700" w:type="dxa"/>
            <w:tcBorders>
              <w:top w:val="nil"/>
              <w:left w:val="nil"/>
              <w:bottom w:val="single" w:sz="4" w:space="0" w:color="000000"/>
              <w:right w:val="nil"/>
            </w:tcBorders>
          </w:tcPr>
          <w:p w14:paraId="1FEE1DA9" w14:textId="77777777" w:rsidR="00AE5F34" w:rsidRDefault="00D649FC">
            <w:pPr>
              <w:spacing w:after="0" w:line="259" w:lineRule="auto"/>
              <w:ind w:left="0" w:firstLine="0"/>
            </w:pPr>
            <w:r>
              <w:t>Senior Cook (trade)</w:t>
            </w:r>
            <w:r>
              <w:rPr>
                <w:b/>
              </w:rPr>
              <w:t xml:space="preserve"> </w:t>
            </w:r>
          </w:p>
        </w:tc>
        <w:tc>
          <w:tcPr>
            <w:tcW w:w="2963" w:type="dxa"/>
            <w:tcBorders>
              <w:top w:val="nil"/>
              <w:left w:val="nil"/>
              <w:bottom w:val="single" w:sz="4" w:space="0" w:color="000000"/>
              <w:right w:val="single" w:sz="4" w:space="0" w:color="000000"/>
            </w:tcBorders>
          </w:tcPr>
          <w:p w14:paraId="0CF499D7" w14:textId="77777777" w:rsidR="00AE5F34" w:rsidRDefault="00D649FC">
            <w:pPr>
              <w:spacing w:after="0" w:line="259" w:lineRule="auto"/>
              <w:ind w:left="0" w:firstLine="0"/>
            </w:pPr>
            <w:r>
              <w:t>Personal Care Worker Grade 3</w:t>
            </w:r>
            <w:r>
              <w:rPr>
                <w:b/>
              </w:rPr>
              <w:t xml:space="preserve"> </w:t>
            </w:r>
          </w:p>
        </w:tc>
      </w:tr>
    </w:tbl>
    <w:p w14:paraId="0D07296D"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410" w:type="dxa"/>
        <w:tblInd w:w="-107" w:type="dxa"/>
        <w:tblCellMar>
          <w:left w:w="107" w:type="dxa"/>
          <w:bottom w:w="4" w:type="dxa"/>
          <w:right w:w="115" w:type="dxa"/>
        </w:tblCellMar>
        <w:tblLook w:val="04A0" w:firstRow="1" w:lastRow="0" w:firstColumn="1" w:lastColumn="0" w:noHBand="0" w:noVBand="1"/>
      </w:tblPr>
      <w:tblGrid>
        <w:gridCol w:w="9410"/>
      </w:tblGrid>
      <w:tr w:rsidR="00AE5F34" w14:paraId="5ED060D5" w14:textId="77777777">
        <w:trPr>
          <w:trHeight w:val="718"/>
        </w:trPr>
        <w:tc>
          <w:tcPr>
            <w:tcW w:w="9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CCEDEC" w14:textId="77777777" w:rsidR="00AE5F34" w:rsidRDefault="00D649FC">
            <w:pPr>
              <w:spacing w:after="0" w:line="259" w:lineRule="auto"/>
              <w:ind w:left="0" w:firstLine="0"/>
            </w:pPr>
            <w:r>
              <w:rPr>
                <w:b/>
              </w:rPr>
              <w:t>B.5 Aged Care Employee Level 5</w:t>
            </w:r>
            <w:r>
              <w:t xml:space="preserve">  </w:t>
            </w:r>
          </w:p>
        </w:tc>
      </w:tr>
      <w:tr w:rsidR="00AE5F34" w14:paraId="55775696" w14:textId="77777777">
        <w:trPr>
          <w:trHeight w:val="7400"/>
        </w:trPr>
        <w:tc>
          <w:tcPr>
            <w:tcW w:w="9410" w:type="dxa"/>
            <w:tcBorders>
              <w:top w:val="single" w:sz="4" w:space="0" w:color="000000"/>
              <w:left w:val="single" w:sz="4" w:space="0" w:color="000000"/>
              <w:bottom w:val="single" w:sz="4" w:space="0" w:color="000000"/>
              <w:right w:val="single" w:sz="4" w:space="0" w:color="000000"/>
            </w:tcBorders>
            <w:vAlign w:val="bottom"/>
          </w:tcPr>
          <w:p w14:paraId="7B1FAD02" w14:textId="77777777" w:rsidR="00AE5F34" w:rsidRDefault="00D649FC">
            <w:pPr>
              <w:spacing w:after="235" w:line="259" w:lineRule="auto"/>
              <w:ind w:left="0" w:firstLine="0"/>
            </w:pPr>
            <w:r>
              <w:t xml:space="preserve">An employee at this level: </w:t>
            </w:r>
          </w:p>
          <w:p w14:paraId="093D1992" w14:textId="77777777" w:rsidR="00AE5F34" w:rsidRDefault="00D649FC" w:rsidP="00D97B43">
            <w:pPr>
              <w:numPr>
                <w:ilvl w:val="0"/>
                <w:numId w:val="33"/>
              </w:numPr>
              <w:spacing w:after="248" w:line="246" w:lineRule="auto"/>
              <w:ind w:hanging="568"/>
            </w:pPr>
            <w:r>
              <w:t xml:space="preserve">Is capable of functioning semi-autonomously, and prioritising their own work within established policies, guidelines and </w:t>
            </w:r>
            <w:proofErr w:type="gramStart"/>
            <w:r>
              <w:t>procedures;</w:t>
            </w:r>
            <w:proofErr w:type="gramEnd"/>
            <w:r>
              <w:t xml:space="preserve"> </w:t>
            </w:r>
          </w:p>
          <w:p w14:paraId="080AA2A0" w14:textId="77777777" w:rsidR="00AE5F34" w:rsidRDefault="00D649FC" w:rsidP="00D97B43">
            <w:pPr>
              <w:numPr>
                <w:ilvl w:val="0"/>
                <w:numId w:val="33"/>
              </w:numPr>
              <w:spacing w:after="203" w:line="259" w:lineRule="auto"/>
              <w:ind w:hanging="568"/>
            </w:pPr>
            <w:r>
              <w:t xml:space="preserve">Is responsible for work performed with a substantial level of </w:t>
            </w:r>
            <w:proofErr w:type="gramStart"/>
            <w:r>
              <w:t>accountability;</w:t>
            </w:r>
            <w:proofErr w:type="gramEnd"/>
            <w:r>
              <w:t xml:space="preserve"> </w:t>
            </w:r>
          </w:p>
          <w:p w14:paraId="1B0D8A87" w14:textId="77777777" w:rsidR="00AE5F34" w:rsidRDefault="00D649FC" w:rsidP="00D97B43">
            <w:pPr>
              <w:numPr>
                <w:ilvl w:val="0"/>
                <w:numId w:val="33"/>
              </w:numPr>
              <w:spacing w:after="203" w:line="259" w:lineRule="auto"/>
              <w:ind w:hanging="568"/>
            </w:pPr>
            <w:r>
              <w:t xml:space="preserve">Works either individually or in a team; may assist with supervision of </w:t>
            </w:r>
            <w:proofErr w:type="gramStart"/>
            <w:r>
              <w:t>others;</w:t>
            </w:r>
            <w:proofErr w:type="gramEnd"/>
            <w:r>
              <w:t xml:space="preserve"> </w:t>
            </w:r>
          </w:p>
          <w:p w14:paraId="71880B92" w14:textId="77777777" w:rsidR="00AE5F34" w:rsidRDefault="00D649FC" w:rsidP="00D97B43">
            <w:pPr>
              <w:numPr>
                <w:ilvl w:val="0"/>
                <w:numId w:val="33"/>
              </w:numPr>
              <w:spacing w:after="246" w:line="247" w:lineRule="auto"/>
              <w:ind w:hanging="568"/>
            </w:pPr>
            <w:r>
              <w:t>Requires a comprehensive knowledge of medical terminology and/or a working knowledge of health insurance schemes (admin/clerical</w:t>
            </w:r>
            <w:proofErr w:type="gramStart"/>
            <w:r>
              <w:t>);</w:t>
            </w:r>
            <w:proofErr w:type="gramEnd"/>
            <w:r>
              <w:t xml:space="preserve"> </w:t>
            </w:r>
          </w:p>
          <w:p w14:paraId="0B30D887" w14:textId="77777777" w:rsidR="00AE5F34" w:rsidRDefault="00D649FC" w:rsidP="00D97B43">
            <w:pPr>
              <w:numPr>
                <w:ilvl w:val="0"/>
                <w:numId w:val="33"/>
              </w:numPr>
              <w:spacing w:after="203" w:line="259" w:lineRule="auto"/>
              <w:ind w:hanging="568"/>
            </w:pPr>
            <w:r>
              <w:t xml:space="preserve">May require basic computer knowledge or be required to use a computer on a regular </w:t>
            </w:r>
            <w:proofErr w:type="gramStart"/>
            <w:r>
              <w:t>basis;</w:t>
            </w:r>
            <w:proofErr w:type="gramEnd"/>
            <w:r>
              <w:t xml:space="preserve"> </w:t>
            </w:r>
          </w:p>
          <w:p w14:paraId="6BEF6983" w14:textId="77777777" w:rsidR="00AE5F34" w:rsidRDefault="00D649FC" w:rsidP="00D97B43">
            <w:pPr>
              <w:numPr>
                <w:ilvl w:val="0"/>
                <w:numId w:val="33"/>
              </w:numPr>
              <w:spacing w:after="203" w:line="259" w:lineRule="auto"/>
              <w:ind w:hanging="568"/>
            </w:pPr>
            <w:r>
              <w:t xml:space="preserve">Possesses administrative skills and problem solving </w:t>
            </w:r>
            <w:proofErr w:type="gramStart"/>
            <w:r>
              <w:t>abilities;</w:t>
            </w:r>
            <w:proofErr w:type="gramEnd"/>
            <w:r>
              <w:t xml:space="preserve">  </w:t>
            </w:r>
          </w:p>
          <w:p w14:paraId="5AAFC8D0" w14:textId="77777777" w:rsidR="00AE5F34" w:rsidRDefault="00D649FC" w:rsidP="00D97B43">
            <w:pPr>
              <w:numPr>
                <w:ilvl w:val="0"/>
                <w:numId w:val="33"/>
              </w:numPr>
              <w:spacing w:after="203" w:line="259" w:lineRule="auto"/>
              <w:ind w:hanging="568"/>
            </w:pPr>
            <w:r>
              <w:t xml:space="preserve">Possesses well developed communication, interpersonal and/or arithmetic skills; and  </w:t>
            </w:r>
          </w:p>
          <w:p w14:paraId="24B7C814" w14:textId="77777777" w:rsidR="00AE5F34" w:rsidRDefault="00D649FC" w:rsidP="00D97B43">
            <w:pPr>
              <w:numPr>
                <w:ilvl w:val="0"/>
                <w:numId w:val="33"/>
              </w:numPr>
              <w:spacing w:after="233" w:line="247" w:lineRule="auto"/>
              <w:ind w:hanging="568"/>
            </w:pPr>
            <w:r>
              <w:t xml:space="preserve">Requires substantial on-the-job training, may require formal qualifications at trade or certificate level and/or relevant skills training or experience. </w:t>
            </w:r>
          </w:p>
          <w:p w14:paraId="39836C0D" w14:textId="77777777" w:rsidR="00AE5F34" w:rsidRDefault="00D649FC">
            <w:pPr>
              <w:spacing w:after="462" w:line="259" w:lineRule="auto"/>
              <w:ind w:left="0" w:firstLine="0"/>
            </w:pPr>
            <w:r>
              <w:t xml:space="preserve">Indicative tasks performed at this level are: </w:t>
            </w:r>
          </w:p>
          <w:p w14:paraId="01D4FED3" w14:textId="77777777" w:rsidR="00AE5F34" w:rsidRDefault="00D649FC">
            <w:pPr>
              <w:tabs>
                <w:tab w:val="center" w:pos="1847"/>
                <w:tab w:val="center" w:pos="5324"/>
                <w:tab w:val="center" w:pos="7012"/>
              </w:tabs>
              <w:spacing w:after="467" w:line="259" w:lineRule="auto"/>
              <w:ind w:left="0" w:firstLine="0"/>
            </w:pPr>
            <w:r>
              <w:rPr>
                <w:rFonts w:ascii="Calibri" w:eastAsia="Calibri" w:hAnsi="Calibri" w:cs="Calibri"/>
                <w:sz w:val="22"/>
              </w:rPr>
              <w:tab/>
            </w:r>
            <w:r>
              <w:rPr>
                <w:b/>
              </w:rPr>
              <w:t xml:space="preserve">General and Administrative Services </w:t>
            </w:r>
            <w:r>
              <w:rPr>
                <w:b/>
              </w:rPr>
              <w:tab/>
              <w:t xml:space="preserve">Food Services </w:t>
            </w:r>
            <w:r>
              <w:rPr>
                <w:b/>
              </w:rPr>
              <w:tab/>
              <w:t xml:space="preserve">Personal Care </w:t>
            </w:r>
          </w:p>
          <w:p w14:paraId="63409ECB" w14:textId="77777777" w:rsidR="00AE5F34" w:rsidRDefault="00D649FC">
            <w:pPr>
              <w:tabs>
                <w:tab w:val="center" w:pos="1086"/>
                <w:tab w:val="center" w:pos="4852"/>
                <w:tab w:val="right" w:pos="9188"/>
              </w:tabs>
              <w:spacing w:after="0" w:line="259" w:lineRule="auto"/>
              <w:ind w:left="0" w:firstLine="0"/>
            </w:pPr>
            <w:r>
              <w:rPr>
                <w:rFonts w:ascii="Calibri" w:eastAsia="Calibri" w:hAnsi="Calibri" w:cs="Calibri"/>
                <w:sz w:val="22"/>
              </w:rPr>
              <w:tab/>
            </w:r>
            <w:r>
              <w:t>Secretary (interpreter)</w:t>
            </w:r>
            <w:r>
              <w:rPr>
                <w:b/>
              </w:rPr>
              <w:t xml:space="preserve"> </w:t>
            </w:r>
            <w:r>
              <w:rPr>
                <w:b/>
              </w:rPr>
              <w:tab/>
            </w:r>
            <w:r>
              <w:t xml:space="preserve">Chef </w:t>
            </w:r>
            <w:r>
              <w:tab/>
              <w:t>Personal Care Worker Grade 4</w:t>
            </w:r>
            <w:r>
              <w:rPr>
                <w:b/>
              </w:rPr>
              <w:t xml:space="preserve"> </w:t>
            </w:r>
          </w:p>
          <w:p w14:paraId="4118D027" w14:textId="77777777" w:rsidR="00AE5F34" w:rsidRDefault="00D649FC">
            <w:pPr>
              <w:spacing w:after="34" w:line="259" w:lineRule="auto"/>
              <w:ind w:left="148" w:firstLine="0"/>
              <w:jc w:val="center"/>
            </w:pPr>
            <w:r>
              <w:rPr>
                <w:b/>
              </w:rPr>
              <w:t xml:space="preserve"> </w:t>
            </w:r>
          </w:p>
          <w:p w14:paraId="6FF6430E" w14:textId="77777777" w:rsidR="00AE5F34" w:rsidRDefault="00D649FC">
            <w:pPr>
              <w:spacing w:after="0" w:line="259" w:lineRule="auto"/>
              <w:ind w:left="0" w:firstLine="0"/>
            </w:pPr>
            <w:r>
              <w:rPr>
                <w:sz w:val="1"/>
              </w:rPr>
              <w:t xml:space="preserve"> </w:t>
            </w:r>
          </w:p>
        </w:tc>
      </w:tr>
    </w:tbl>
    <w:p w14:paraId="5E41A4E9" w14:textId="77777777" w:rsidR="00AE5F34" w:rsidRDefault="00D649FC">
      <w:pPr>
        <w:spacing w:after="219" w:line="259" w:lineRule="auto"/>
        <w:ind w:left="0" w:firstLine="0"/>
        <w:jc w:val="both"/>
      </w:pPr>
      <w:r>
        <w:rPr>
          <w:rFonts w:ascii="Calibri" w:eastAsia="Calibri" w:hAnsi="Calibri" w:cs="Calibri"/>
          <w:sz w:val="22"/>
        </w:rPr>
        <w:t xml:space="preserve"> </w:t>
      </w:r>
    </w:p>
    <w:p w14:paraId="1760787B" w14:textId="77777777" w:rsidR="00AE5F34" w:rsidRDefault="00D649FC">
      <w:pPr>
        <w:spacing w:after="219" w:line="259" w:lineRule="auto"/>
        <w:ind w:left="0" w:firstLine="0"/>
        <w:jc w:val="both"/>
      </w:pPr>
      <w:r>
        <w:rPr>
          <w:rFonts w:ascii="Calibri" w:eastAsia="Calibri" w:hAnsi="Calibri" w:cs="Calibri"/>
          <w:sz w:val="22"/>
        </w:rPr>
        <w:t xml:space="preserve"> </w:t>
      </w:r>
    </w:p>
    <w:p w14:paraId="6AFAC77F"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410" w:type="dxa"/>
        <w:tblInd w:w="-107" w:type="dxa"/>
        <w:tblCellMar>
          <w:left w:w="107" w:type="dxa"/>
          <w:bottom w:w="4" w:type="dxa"/>
          <w:right w:w="76" w:type="dxa"/>
        </w:tblCellMar>
        <w:tblLook w:val="04A0" w:firstRow="1" w:lastRow="0" w:firstColumn="1" w:lastColumn="0" w:noHBand="0" w:noVBand="1"/>
      </w:tblPr>
      <w:tblGrid>
        <w:gridCol w:w="9410"/>
      </w:tblGrid>
      <w:tr w:rsidR="00AE5F34" w14:paraId="4EAD9C9A" w14:textId="77777777">
        <w:trPr>
          <w:trHeight w:val="718"/>
        </w:trPr>
        <w:tc>
          <w:tcPr>
            <w:tcW w:w="9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4318C" w14:textId="77777777" w:rsidR="00AE5F34" w:rsidRDefault="00D649FC">
            <w:pPr>
              <w:spacing w:after="0" w:line="259" w:lineRule="auto"/>
              <w:ind w:left="0" w:firstLine="0"/>
            </w:pPr>
            <w:r>
              <w:rPr>
                <w:b/>
              </w:rPr>
              <w:t>B.6 Aged Care Employee Level 6</w:t>
            </w:r>
            <w:r>
              <w:t xml:space="preserve"> </w:t>
            </w:r>
          </w:p>
        </w:tc>
      </w:tr>
      <w:tr w:rsidR="00AE5F34" w14:paraId="046050A4" w14:textId="77777777">
        <w:trPr>
          <w:trHeight w:val="6663"/>
        </w:trPr>
        <w:tc>
          <w:tcPr>
            <w:tcW w:w="9410" w:type="dxa"/>
            <w:tcBorders>
              <w:top w:val="single" w:sz="4" w:space="0" w:color="000000"/>
              <w:left w:val="single" w:sz="4" w:space="0" w:color="000000"/>
              <w:bottom w:val="single" w:sz="4" w:space="0" w:color="000000"/>
              <w:right w:val="single" w:sz="4" w:space="0" w:color="000000"/>
            </w:tcBorders>
            <w:vAlign w:val="bottom"/>
          </w:tcPr>
          <w:p w14:paraId="755DAA7E" w14:textId="77777777" w:rsidR="00AE5F34" w:rsidRDefault="00D649FC">
            <w:pPr>
              <w:spacing w:after="235" w:line="259" w:lineRule="auto"/>
              <w:ind w:left="0" w:firstLine="0"/>
            </w:pPr>
            <w:r>
              <w:lastRenderedPageBreak/>
              <w:t xml:space="preserve">An employee at this level: </w:t>
            </w:r>
          </w:p>
          <w:p w14:paraId="256288DB" w14:textId="77777777" w:rsidR="00AE5F34" w:rsidRDefault="00D649FC" w:rsidP="00D97B43">
            <w:pPr>
              <w:numPr>
                <w:ilvl w:val="0"/>
                <w:numId w:val="34"/>
              </w:numPr>
              <w:spacing w:after="245" w:line="247" w:lineRule="auto"/>
              <w:ind w:hanging="568"/>
            </w:pPr>
            <w:r>
              <w:t xml:space="preserve">Is capable of functioning with a high level of autonomy, and prioritising their work within established policies, guidelines and </w:t>
            </w:r>
            <w:proofErr w:type="gramStart"/>
            <w:r>
              <w:t>procedures;</w:t>
            </w:r>
            <w:proofErr w:type="gramEnd"/>
            <w:r>
              <w:t xml:space="preserve"> </w:t>
            </w:r>
            <w:r>
              <w:rPr>
                <w:b/>
              </w:rPr>
              <w:t xml:space="preserve"> </w:t>
            </w:r>
          </w:p>
          <w:p w14:paraId="5028EE62" w14:textId="77777777" w:rsidR="00AE5F34" w:rsidRDefault="00D649FC" w:rsidP="00D97B43">
            <w:pPr>
              <w:numPr>
                <w:ilvl w:val="0"/>
                <w:numId w:val="34"/>
              </w:numPr>
              <w:spacing w:after="203" w:line="259" w:lineRule="auto"/>
              <w:ind w:hanging="568"/>
            </w:pPr>
            <w:r>
              <w:t xml:space="preserve">Is responsible for work performed with a substantial level of accountability and </w:t>
            </w:r>
            <w:proofErr w:type="gramStart"/>
            <w:r>
              <w:t>responsibility;</w:t>
            </w:r>
            <w:proofErr w:type="gramEnd"/>
            <w:r>
              <w:t xml:space="preserve"> </w:t>
            </w:r>
          </w:p>
          <w:p w14:paraId="4D4E019D" w14:textId="77777777" w:rsidR="00AE5F34" w:rsidRDefault="00D649FC" w:rsidP="00D97B43">
            <w:pPr>
              <w:numPr>
                <w:ilvl w:val="0"/>
                <w:numId w:val="34"/>
              </w:numPr>
              <w:spacing w:after="203" w:line="259" w:lineRule="auto"/>
              <w:ind w:hanging="568"/>
            </w:pPr>
            <w:r>
              <w:t xml:space="preserve">Works either individually or in a </w:t>
            </w:r>
            <w:proofErr w:type="gramStart"/>
            <w:r>
              <w:t>team;</w:t>
            </w:r>
            <w:proofErr w:type="gramEnd"/>
            <w:r>
              <w:t xml:space="preserve"> </w:t>
            </w:r>
          </w:p>
          <w:p w14:paraId="44A0BFF9" w14:textId="77777777" w:rsidR="00AE5F34" w:rsidRDefault="00D649FC" w:rsidP="00D97B43">
            <w:pPr>
              <w:numPr>
                <w:ilvl w:val="0"/>
                <w:numId w:val="34"/>
              </w:numPr>
              <w:spacing w:after="252" w:line="242" w:lineRule="auto"/>
              <w:ind w:hanging="568"/>
            </w:pPr>
            <w:r>
              <w:t xml:space="preserve">May require comprehensive computer knowledge or be required to use a computer on a regular </w:t>
            </w:r>
            <w:proofErr w:type="gramStart"/>
            <w:r>
              <w:t>basis;</w:t>
            </w:r>
            <w:proofErr w:type="gramEnd"/>
            <w:r>
              <w:t xml:space="preserve">  </w:t>
            </w:r>
          </w:p>
          <w:p w14:paraId="65F1886C" w14:textId="77777777" w:rsidR="00AE5F34" w:rsidRDefault="00D649FC" w:rsidP="00D97B43">
            <w:pPr>
              <w:numPr>
                <w:ilvl w:val="0"/>
                <w:numId w:val="34"/>
              </w:numPr>
              <w:spacing w:after="246" w:line="247" w:lineRule="auto"/>
              <w:ind w:hanging="568"/>
            </w:pPr>
            <w:r>
              <w:t xml:space="preserve">Possesses administrative skills and </w:t>
            </w:r>
            <w:proofErr w:type="gramStart"/>
            <w:r>
              <w:t>problem solving</w:t>
            </w:r>
            <w:proofErr w:type="gramEnd"/>
            <w:r>
              <w:t xml:space="preserve"> abilities; possesses well developed communication, interpersonal and/or arithmetic skills; and  </w:t>
            </w:r>
          </w:p>
          <w:p w14:paraId="7E0B96AF" w14:textId="77777777" w:rsidR="00AE5F34" w:rsidRDefault="00D649FC" w:rsidP="00D97B43">
            <w:pPr>
              <w:numPr>
                <w:ilvl w:val="0"/>
                <w:numId w:val="34"/>
              </w:numPr>
              <w:spacing w:after="233" w:line="247" w:lineRule="auto"/>
              <w:ind w:hanging="568"/>
            </w:pPr>
            <w:r>
              <w:t xml:space="preserve">May require formal qualifications at post-trade or Advanced Certificate or Associate Diploma level and/or relevant skills training or experience. </w:t>
            </w:r>
          </w:p>
          <w:p w14:paraId="1DA0B6A8" w14:textId="77777777" w:rsidR="00AE5F34" w:rsidRDefault="00D649FC">
            <w:pPr>
              <w:spacing w:after="463" w:line="259" w:lineRule="auto"/>
              <w:ind w:left="0" w:firstLine="0"/>
            </w:pPr>
            <w:r>
              <w:t xml:space="preserve">Indicative tasks performed at this level are: </w:t>
            </w:r>
          </w:p>
          <w:p w14:paraId="398C00E8" w14:textId="77777777" w:rsidR="00AE5F34" w:rsidRDefault="00D649FC">
            <w:pPr>
              <w:tabs>
                <w:tab w:val="center" w:pos="1847"/>
                <w:tab w:val="center" w:pos="5464"/>
              </w:tabs>
              <w:spacing w:after="466" w:line="259" w:lineRule="auto"/>
              <w:ind w:left="0" w:firstLine="0"/>
            </w:pPr>
            <w:r>
              <w:rPr>
                <w:rFonts w:ascii="Calibri" w:eastAsia="Calibri" w:hAnsi="Calibri" w:cs="Calibri"/>
                <w:sz w:val="22"/>
              </w:rPr>
              <w:tab/>
            </w:r>
            <w:r>
              <w:rPr>
                <w:b/>
              </w:rPr>
              <w:t>General and Administrative Services</w:t>
            </w:r>
            <w:r>
              <w:t xml:space="preserve"> </w:t>
            </w:r>
            <w:r>
              <w:tab/>
            </w:r>
            <w:r>
              <w:rPr>
                <w:b/>
              </w:rPr>
              <w:t>Food Services</w:t>
            </w:r>
            <w:r>
              <w:t xml:space="preserve"> </w:t>
            </w:r>
          </w:p>
          <w:p w14:paraId="4B0B8EC2" w14:textId="77777777" w:rsidR="00AE5F34" w:rsidRDefault="00D649FC">
            <w:pPr>
              <w:tabs>
                <w:tab w:val="center" w:pos="1821"/>
                <w:tab w:val="center" w:pos="5309"/>
              </w:tabs>
              <w:spacing w:after="0" w:line="259" w:lineRule="auto"/>
              <w:ind w:left="0" w:firstLine="0"/>
            </w:pPr>
            <w:r>
              <w:rPr>
                <w:rFonts w:ascii="Calibri" w:eastAsia="Calibri" w:hAnsi="Calibri" w:cs="Calibri"/>
                <w:sz w:val="22"/>
              </w:rPr>
              <w:tab/>
            </w:r>
            <w:r>
              <w:t xml:space="preserve">Maintenance tradesperson (advanced) </w:t>
            </w:r>
            <w:r>
              <w:tab/>
              <w:t xml:space="preserve">Senior Chef </w:t>
            </w:r>
          </w:p>
          <w:p w14:paraId="15709773" w14:textId="77777777" w:rsidR="00AE5F34" w:rsidRDefault="00D649FC">
            <w:pPr>
              <w:spacing w:after="36" w:line="259" w:lineRule="auto"/>
              <w:ind w:left="108" w:firstLine="0"/>
            </w:pPr>
            <w:r>
              <w:t xml:space="preserve">Gardener (advanced)  </w:t>
            </w:r>
          </w:p>
          <w:p w14:paraId="1B6ECAA1" w14:textId="77777777" w:rsidR="00AE5F34" w:rsidRDefault="00D649FC">
            <w:pPr>
              <w:spacing w:after="0" w:line="259" w:lineRule="auto"/>
              <w:ind w:left="0" w:firstLine="0"/>
            </w:pPr>
            <w:r>
              <w:rPr>
                <w:sz w:val="1"/>
              </w:rPr>
              <w:t xml:space="preserve"> </w:t>
            </w:r>
          </w:p>
        </w:tc>
      </w:tr>
    </w:tbl>
    <w:p w14:paraId="7E02685C" w14:textId="77777777" w:rsidR="00AE5F34" w:rsidRDefault="00D649FC">
      <w:pPr>
        <w:spacing w:after="0" w:line="259" w:lineRule="auto"/>
        <w:ind w:left="0" w:firstLine="0"/>
        <w:jc w:val="both"/>
      </w:pPr>
      <w:r>
        <w:rPr>
          <w:rFonts w:ascii="Calibri" w:eastAsia="Calibri" w:hAnsi="Calibri" w:cs="Calibri"/>
          <w:sz w:val="22"/>
        </w:rPr>
        <w:t xml:space="preserve"> </w:t>
      </w:r>
    </w:p>
    <w:tbl>
      <w:tblPr>
        <w:tblStyle w:val="TableGrid1"/>
        <w:tblW w:w="9410" w:type="dxa"/>
        <w:tblInd w:w="-107" w:type="dxa"/>
        <w:tblCellMar>
          <w:left w:w="107" w:type="dxa"/>
          <w:right w:w="229" w:type="dxa"/>
        </w:tblCellMar>
        <w:tblLook w:val="04A0" w:firstRow="1" w:lastRow="0" w:firstColumn="1" w:lastColumn="0" w:noHBand="0" w:noVBand="1"/>
      </w:tblPr>
      <w:tblGrid>
        <w:gridCol w:w="9410"/>
      </w:tblGrid>
      <w:tr w:rsidR="00AE5F34" w14:paraId="3AEBC9AF" w14:textId="77777777">
        <w:trPr>
          <w:trHeight w:val="718"/>
        </w:trPr>
        <w:tc>
          <w:tcPr>
            <w:tcW w:w="9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6A87E2" w14:textId="77777777" w:rsidR="00AE5F34" w:rsidRDefault="00D649FC">
            <w:pPr>
              <w:spacing w:after="0" w:line="259" w:lineRule="auto"/>
              <w:ind w:left="0" w:firstLine="0"/>
            </w:pPr>
            <w:r>
              <w:rPr>
                <w:b/>
              </w:rPr>
              <w:t>B.7 Aged Care Employee Level 7</w:t>
            </w:r>
            <w:r>
              <w:t xml:space="preserve">  </w:t>
            </w:r>
          </w:p>
        </w:tc>
      </w:tr>
      <w:tr w:rsidR="00AE5F34" w14:paraId="3968BCA8" w14:textId="77777777">
        <w:trPr>
          <w:trHeight w:val="5279"/>
        </w:trPr>
        <w:tc>
          <w:tcPr>
            <w:tcW w:w="9410" w:type="dxa"/>
            <w:tcBorders>
              <w:top w:val="single" w:sz="4" w:space="0" w:color="000000"/>
              <w:left w:val="single" w:sz="4" w:space="0" w:color="000000"/>
              <w:bottom w:val="single" w:sz="4" w:space="0" w:color="000000"/>
              <w:right w:val="single" w:sz="4" w:space="0" w:color="000000"/>
            </w:tcBorders>
            <w:vAlign w:val="center"/>
          </w:tcPr>
          <w:p w14:paraId="02A51D96" w14:textId="77777777" w:rsidR="00AE5F34" w:rsidRDefault="00D649FC">
            <w:pPr>
              <w:spacing w:after="235" w:line="259" w:lineRule="auto"/>
              <w:ind w:left="0" w:firstLine="0"/>
            </w:pPr>
            <w:r>
              <w:t xml:space="preserve">An employee at this level: </w:t>
            </w:r>
          </w:p>
          <w:p w14:paraId="136CC342" w14:textId="77777777" w:rsidR="00AE5F34" w:rsidRDefault="00D649FC" w:rsidP="00D97B43">
            <w:pPr>
              <w:numPr>
                <w:ilvl w:val="0"/>
                <w:numId w:val="35"/>
              </w:numPr>
              <w:spacing w:after="246" w:line="247" w:lineRule="auto"/>
              <w:ind w:hanging="568"/>
            </w:pPr>
            <w:r>
              <w:t xml:space="preserve">Is capable of functioning autonomously, and prioritising their work and the work of others within established policies, guidelines and </w:t>
            </w:r>
            <w:proofErr w:type="gramStart"/>
            <w:r>
              <w:t>procedures;</w:t>
            </w:r>
            <w:proofErr w:type="gramEnd"/>
            <w:r>
              <w:t xml:space="preserve">  </w:t>
            </w:r>
          </w:p>
          <w:p w14:paraId="4E8B848F" w14:textId="77777777" w:rsidR="00AE5F34" w:rsidRDefault="00D649FC" w:rsidP="00D97B43">
            <w:pPr>
              <w:numPr>
                <w:ilvl w:val="0"/>
                <w:numId w:val="35"/>
              </w:numPr>
              <w:spacing w:after="203" w:line="259" w:lineRule="auto"/>
              <w:ind w:hanging="568"/>
            </w:pPr>
            <w:r>
              <w:t xml:space="preserve">Is responsible for work performed with a substantial level of accountability and </w:t>
            </w:r>
            <w:proofErr w:type="gramStart"/>
            <w:r>
              <w:t>responsibility;</w:t>
            </w:r>
            <w:proofErr w:type="gramEnd"/>
            <w:r>
              <w:t xml:space="preserve">  </w:t>
            </w:r>
          </w:p>
          <w:p w14:paraId="59693AAA" w14:textId="77777777" w:rsidR="00AE5F34" w:rsidRDefault="00D649FC" w:rsidP="00D97B43">
            <w:pPr>
              <w:numPr>
                <w:ilvl w:val="0"/>
                <w:numId w:val="35"/>
              </w:numPr>
              <w:spacing w:after="203" w:line="259" w:lineRule="auto"/>
              <w:ind w:hanging="568"/>
            </w:pPr>
            <w:r>
              <w:t xml:space="preserve">May supervise the work of others, including work allocation, rostering and </w:t>
            </w:r>
            <w:proofErr w:type="gramStart"/>
            <w:r>
              <w:t>guidance;</w:t>
            </w:r>
            <w:proofErr w:type="gramEnd"/>
            <w:r>
              <w:t xml:space="preserve">  </w:t>
            </w:r>
          </w:p>
          <w:p w14:paraId="34FC67FF" w14:textId="77777777" w:rsidR="00AE5F34" w:rsidRDefault="00D649FC" w:rsidP="00D97B43">
            <w:pPr>
              <w:numPr>
                <w:ilvl w:val="0"/>
                <w:numId w:val="35"/>
              </w:numPr>
              <w:spacing w:after="203" w:line="259" w:lineRule="auto"/>
              <w:ind w:hanging="568"/>
            </w:pPr>
            <w:r>
              <w:t xml:space="preserve">Works either individually or in a </w:t>
            </w:r>
            <w:proofErr w:type="gramStart"/>
            <w:r>
              <w:t>team;</w:t>
            </w:r>
            <w:proofErr w:type="gramEnd"/>
            <w:r>
              <w:t xml:space="preserve">  </w:t>
            </w:r>
          </w:p>
          <w:p w14:paraId="522E6C1D" w14:textId="77777777" w:rsidR="00AE5F34" w:rsidRDefault="00D649FC" w:rsidP="00D97B43">
            <w:pPr>
              <w:numPr>
                <w:ilvl w:val="0"/>
                <w:numId w:val="35"/>
              </w:numPr>
              <w:spacing w:after="251" w:line="242" w:lineRule="auto"/>
              <w:ind w:hanging="568"/>
            </w:pPr>
            <w:r>
              <w:t xml:space="preserve">May require comprehensive computer knowledge or be required to use a computer on a regular </w:t>
            </w:r>
            <w:proofErr w:type="gramStart"/>
            <w:r>
              <w:t>basis;</w:t>
            </w:r>
            <w:proofErr w:type="gramEnd"/>
            <w:r>
              <w:t xml:space="preserve">  </w:t>
            </w:r>
          </w:p>
          <w:p w14:paraId="59F68381" w14:textId="77777777" w:rsidR="00AE5F34" w:rsidRDefault="00D649FC" w:rsidP="00D97B43">
            <w:pPr>
              <w:numPr>
                <w:ilvl w:val="0"/>
                <w:numId w:val="35"/>
              </w:numPr>
              <w:spacing w:after="203" w:line="259" w:lineRule="auto"/>
              <w:ind w:hanging="568"/>
            </w:pPr>
            <w:r>
              <w:t xml:space="preserve">possesses developed administrative skills and problem solving </w:t>
            </w:r>
            <w:proofErr w:type="gramStart"/>
            <w:r>
              <w:t>abilities;</w:t>
            </w:r>
            <w:proofErr w:type="gramEnd"/>
            <w:r>
              <w:t xml:space="preserve">  </w:t>
            </w:r>
          </w:p>
          <w:p w14:paraId="611FC613" w14:textId="77777777" w:rsidR="00AE5F34" w:rsidRDefault="00D649FC" w:rsidP="00D97B43">
            <w:pPr>
              <w:numPr>
                <w:ilvl w:val="0"/>
                <w:numId w:val="35"/>
              </w:numPr>
              <w:spacing w:after="203" w:line="259" w:lineRule="auto"/>
              <w:ind w:hanging="568"/>
            </w:pPr>
            <w:r>
              <w:t xml:space="preserve">possesses well developed communication, interpersonal and/or arithmetic skills; and  </w:t>
            </w:r>
          </w:p>
          <w:p w14:paraId="1AFEBB6B" w14:textId="77777777" w:rsidR="00AE5F34" w:rsidRDefault="00D649FC" w:rsidP="00D97B43">
            <w:pPr>
              <w:numPr>
                <w:ilvl w:val="0"/>
                <w:numId w:val="35"/>
              </w:numPr>
              <w:spacing w:after="0" w:line="259" w:lineRule="auto"/>
              <w:ind w:hanging="568"/>
            </w:pPr>
            <w:r>
              <w:t xml:space="preserve">may require formal qualifications at trade or Advanced Certificate or Associate Diploma level and/or relevant skills training or experience. </w:t>
            </w:r>
          </w:p>
        </w:tc>
      </w:tr>
    </w:tbl>
    <w:p w14:paraId="021A4922" w14:textId="77777777" w:rsidR="00AE5F34" w:rsidRDefault="00AE5F34">
      <w:pPr>
        <w:spacing w:after="0" w:line="259" w:lineRule="auto"/>
        <w:ind w:left="-1440" w:right="10533" w:firstLine="0"/>
      </w:pPr>
    </w:p>
    <w:tbl>
      <w:tblPr>
        <w:tblStyle w:val="TableGrid1"/>
        <w:tblW w:w="9413" w:type="dxa"/>
        <w:tblInd w:w="-108" w:type="dxa"/>
        <w:tblCellMar>
          <w:top w:w="8" w:type="dxa"/>
          <w:bottom w:w="4" w:type="dxa"/>
          <w:right w:w="115" w:type="dxa"/>
        </w:tblCellMar>
        <w:tblLook w:val="04A0" w:firstRow="1" w:lastRow="0" w:firstColumn="1" w:lastColumn="0" w:noHBand="0" w:noVBand="1"/>
      </w:tblPr>
      <w:tblGrid>
        <w:gridCol w:w="6447"/>
        <w:gridCol w:w="2966"/>
      </w:tblGrid>
      <w:tr w:rsidR="00AE5F34" w14:paraId="484ECA15" w14:textId="77777777">
        <w:trPr>
          <w:trHeight w:val="1186"/>
        </w:trPr>
        <w:tc>
          <w:tcPr>
            <w:tcW w:w="6447" w:type="dxa"/>
            <w:tcBorders>
              <w:top w:val="single" w:sz="4" w:space="0" w:color="000000"/>
              <w:left w:val="single" w:sz="4" w:space="0" w:color="000000"/>
              <w:bottom w:val="nil"/>
              <w:right w:val="nil"/>
            </w:tcBorders>
          </w:tcPr>
          <w:p w14:paraId="4574577F" w14:textId="77777777" w:rsidR="00AE5F34" w:rsidRDefault="00D649FC">
            <w:pPr>
              <w:spacing w:after="463" w:line="259" w:lineRule="auto"/>
              <w:ind w:left="108" w:firstLine="0"/>
            </w:pPr>
            <w:r>
              <w:lastRenderedPageBreak/>
              <w:t xml:space="preserve">Indicative tasks performed at this level are: </w:t>
            </w:r>
          </w:p>
          <w:p w14:paraId="1B4D7B2F" w14:textId="77777777" w:rsidR="00AE5F34" w:rsidRDefault="00D649FC">
            <w:pPr>
              <w:tabs>
                <w:tab w:val="center" w:pos="1955"/>
                <w:tab w:val="center" w:pos="4723"/>
              </w:tabs>
              <w:spacing w:after="0" w:line="259" w:lineRule="auto"/>
              <w:ind w:left="0" w:firstLine="0"/>
            </w:pPr>
            <w:r>
              <w:rPr>
                <w:rFonts w:ascii="Calibri" w:eastAsia="Calibri" w:hAnsi="Calibri" w:cs="Calibri"/>
                <w:sz w:val="22"/>
              </w:rPr>
              <w:tab/>
            </w:r>
            <w:r>
              <w:rPr>
                <w:b/>
              </w:rPr>
              <w:t xml:space="preserve">General and Administrative Services </w:t>
            </w:r>
            <w:r>
              <w:rPr>
                <w:b/>
              </w:rPr>
              <w:tab/>
              <w:t xml:space="preserve">Food Services </w:t>
            </w:r>
          </w:p>
        </w:tc>
        <w:tc>
          <w:tcPr>
            <w:tcW w:w="2966" w:type="dxa"/>
            <w:tcBorders>
              <w:top w:val="single" w:sz="4" w:space="0" w:color="000000"/>
              <w:left w:val="nil"/>
              <w:bottom w:val="nil"/>
              <w:right w:val="single" w:sz="4" w:space="0" w:color="000000"/>
            </w:tcBorders>
            <w:vAlign w:val="bottom"/>
          </w:tcPr>
          <w:p w14:paraId="067B6E9A" w14:textId="77777777" w:rsidR="00AE5F34" w:rsidRDefault="00D649FC">
            <w:pPr>
              <w:spacing w:after="0" w:line="259" w:lineRule="auto"/>
              <w:ind w:left="0" w:firstLine="0"/>
            </w:pPr>
            <w:r>
              <w:rPr>
                <w:b/>
              </w:rPr>
              <w:t xml:space="preserve">Personal Care Worker </w:t>
            </w:r>
          </w:p>
        </w:tc>
      </w:tr>
      <w:tr w:rsidR="00AE5F34" w14:paraId="277F8379" w14:textId="77777777">
        <w:trPr>
          <w:trHeight w:val="1405"/>
        </w:trPr>
        <w:tc>
          <w:tcPr>
            <w:tcW w:w="6447" w:type="dxa"/>
            <w:tcBorders>
              <w:top w:val="nil"/>
              <w:left w:val="single" w:sz="4" w:space="0" w:color="000000"/>
              <w:bottom w:val="single" w:sz="4" w:space="0" w:color="000000"/>
              <w:right w:val="nil"/>
            </w:tcBorders>
            <w:vAlign w:val="bottom"/>
          </w:tcPr>
          <w:p w14:paraId="11AB740E" w14:textId="77777777" w:rsidR="00AE5F34" w:rsidRDefault="00D649FC">
            <w:pPr>
              <w:tabs>
                <w:tab w:val="center" w:pos="1083"/>
                <w:tab w:val="center" w:pos="4507"/>
              </w:tabs>
              <w:spacing w:after="0" w:line="259" w:lineRule="auto"/>
              <w:ind w:left="0" w:firstLine="0"/>
            </w:pPr>
            <w:r>
              <w:rPr>
                <w:rFonts w:ascii="Calibri" w:eastAsia="Calibri" w:hAnsi="Calibri" w:cs="Calibri"/>
                <w:sz w:val="22"/>
              </w:rPr>
              <w:tab/>
            </w:r>
            <w:r>
              <w:t xml:space="preserve">Clerical </w:t>
            </w:r>
            <w:proofErr w:type="gramStart"/>
            <w:r>
              <w:t xml:space="preserve">Supervisor,  </w:t>
            </w:r>
            <w:r>
              <w:tab/>
            </w:r>
            <w:proofErr w:type="gramEnd"/>
            <w:r>
              <w:t xml:space="preserve">Chef/Food  </w:t>
            </w:r>
          </w:p>
          <w:p w14:paraId="798FEA31" w14:textId="77777777" w:rsidR="00AE5F34" w:rsidRDefault="00D649FC">
            <w:pPr>
              <w:tabs>
                <w:tab w:val="center" w:pos="1144"/>
                <w:tab w:val="center" w:pos="4929"/>
              </w:tabs>
              <w:spacing w:after="0" w:line="259" w:lineRule="auto"/>
              <w:ind w:left="0" w:firstLine="0"/>
            </w:pPr>
            <w:r>
              <w:rPr>
                <w:rFonts w:ascii="Calibri" w:eastAsia="Calibri" w:hAnsi="Calibri" w:cs="Calibri"/>
                <w:sz w:val="22"/>
              </w:rPr>
              <w:tab/>
            </w:r>
            <w:r>
              <w:t>Interpreter (</w:t>
            </w:r>
            <w:proofErr w:type="gramStart"/>
            <w:r>
              <w:t xml:space="preserve">qualified)  </w:t>
            </w:r>
            <w:r>
              <w:tab/>
            </w:r>
            <w:proofErr w:type="gramEnd"/>
            <w:r>
              <w:t>Services Supervisor</w:t>
            </w:r>
            <w:r>
              <w:rPr>
                <w:b/>
              </w:rPr>
              <w:t xml:space="preserve"> </w:t>
            </w:r>
          </w:p>
          <w:p w14:paraId="211840FB" w14:textId="77777777" w:rsidR="00AE5F34" w:rsidRDefault="00D649FC">
            <w:pPr>
              <w:spacing w:after="0" w:line="259" w:lineRule="auto"/>
              <w:ind w:left="216" w:firstLine="0"/>
            </w:pPr>
            <w:r>
              <w:t xml:space="preserve">Gardener superintendent,  </w:t>
            </w:r>
          </w:p>
          <w:p w14:paraId="3A81954E" w14:textId="77777777" w:rsidR="00AE5F34" w:rsidRDefault="00D649FC">
            <w:pPr>
              <w:spacing w:after="36" w:line="259" w:lineRule="auto"/>
              <w:ind w:left="216" w:firstLine="0"/>
            </w:pPr>
            <w:r>
              <w:t>General Services Supervisor</w:t>
            </w:r>
            <w:r>
              <w:rPr>
                <w:b/>
              </w:rPr>
              <w:t xml:space="preserve"> </w:t>
            </w:r>
          </w:p>
          <w:p w14:paraId="1849AD0D" w14:textId="77777777" w:rsidR="00AE5F34" w:rsidRDefault="00D649FC">
            <w:pPr>
              <w:spacing w:after="0" w:line="259" w:lineRule="auto"/>
              <w:ind w:left="108" w:firstLine="0"/>
            </w:pPr>
            <w:r>
              <w:rPr>
                <w:sz w:val="1"/>
              </w:rPr>
              <w:t xml:space="preserve"> </w:t>
            </w:r>
          </w:p>
        </w:tc>
        <w:tc>
          <w:tcPr>
            <w:tcW w:w="2966" w:type="dxa"/>
            <w:tcBorders>
              <w:top w:val="nil"/>
              <w:left w:val="nil"/>
              <w:bottom w:val="single" w:sz="4" w:space="0" w:color="000000"/>
              <w:right w:val="single" w:sz="4" w:space="0" w:color="000000"/>
            </w:tcBorders>
          </w:tcPr>
          <w:p w14:paraId="5D808BC9" w14:textId="77777777" w:rsidR="00AE5F34" w:rsidRDefault="00D649FC">
            <w:pPr>
              <w:spacing w:after="0" w:line="259" w:lineRule="auto"/>
              <w:ind w:left="0" w:firstLine="0"/>
            </w:pPr>
            <w:r>
              <w:t>Personal Care Worker Grade 5</w:t>
            </w:r>
            <w:r>
              <w:rPr>
                <w:b/>
              </w:rPr>
              <w:t xml:space="preserve"> </w:t>
            </w:r>
          </w:p>
        </w:tc>
      </w:tr>
    </w:tbl>
    <w:p w14:paraId="42C81862" w14:textId="77777777" w:rsidR="008E1C1A" w:rsidRDefault="008E1C1A"/>
    <w:p w14:paraId="26E67506" w14:textId="77777777" w:rsidR="008E1C1A" w:rsidRPr="00EB5C03" w:rsidRDefault="008E1C1A" w:rsidP="00EB5C03">
      <w:pPr>
        <w:pStyle w:val="Heading8"/>
        <w:numPr>
          <w:ilvl w:val="0"/>
          <w:numId w:val="0"/>
        </w:numPr>
        <w:spacing w:after="0" w:line="240" w:lineRule="auto"/>
        <w:rPr>
          <w:b/>
          <w:szCs w:val="20"/>
        </w:rPr>
      </w:pPr>
      <w:r w:rsidRPr="00EB5C03">
        <w:rPr>
          <w:b/>
          <w:szCs w:val="20"/>
        </w:rPr>
        <w:t>LIFESTYLE/COMMUNITY DEVELOPMENT STRUCTURE</w:t>
      </w:r>
    </w:p>
    <w:p w14:paraId="722433AE" w14:textId="77777777" w:rsidR="008E1C1A" w:rsidRPr="00EB5C03" w:rsidRDefault="008E1C1A" w:rsidP="00D97B43">
      <w:pPr>
        <w:widowControl w:val="0"/>
        <w:numPr>
          <w:ilvl w:val="0"/>
          <w:numId w:val="38"/>
        </w:numPr>
        <w:tabs>
          <w:tab w:val="left" w:pos="680"/>
        </w:tabs>
        <w:spacing w:after="0" w:line="240" w:lineRule="auto"/>
        <w:ind w:left="680" w:hanging="680"/>
        <w:jc w:val="both"/>
        <w:rPr>
          <w:rFonts w:eastAsia="Times New Roman"/>
          <w:b/>
          <w:szCs w:val="20"/>
        </w:rPr>
      </w:pPr>
      <w:r w:rsidRPr="00EB5C03">
        <w:rPr>
          <w:rFonts w:eastAsia="Times New Roman"/>
          <w:b/>
          <w:szCs w:val="20"/>
        </w:rPr>
        <w:t>LIFESTYLE/COMMUNITY DEVELOPMENT EMPLOYEES</w:t>
      </w:r>
    </w:p>
    <w:p w14:paraId="71DF8581" w14:textId="77777777" w:rsidR="008E1C1A" w:rsidRPr="00EB5C03" w:rsidRDefault="008E1C1A" w:rsidP="00EB5C03">
      <w:pPr>
        <w:tabs>
          <w:tab w:val="left" w:pos="680"/>
        </w:tabs>
        <w:spacing w:after="0" w:line="240" w:lineRule="auto"/>
        <w:ind w:left="680"/>
        <w:jc w:val="both"/>
        <w:rPr>
          <w:szCs w:val="20"/>
          <w:u w:val="single"/>
        </w:rPr>
      </w:pPr>
    </w:p>
    <w:p w14:paraId="2711AA43" w14:textId="77777777" w:rsidR="008E1C1A" w:rsidRPr="00EB5C03" w:rsidRDefault="008E1C1A" w:rsidP="00D97B43">
      <w:pPr>
        <w:numPr>
          <w:ilvl w:val="1"/>
          <w:numId w:val="38"/>
        </w:numPr>
        <w:tabs>
          <w:tab w:val="left" w:pos="680"/>
        </w:tabs>
        <w:spacing w:after="0" w:line="240" w:lineRule="auto"/>
        <w:ind w:left="680" w:hanging="680"/>
        <w:jc w:val="both"/>
        <w:rPr>
          <w:szCs w:val="20"/>
          <w:u w:val="single"/>
        </w:rPr>
      </w:pPr>
      <w:r w:rsidRPr="00EB5C03">
        <w:rPr>
          <w:szCs w:val="20"/>
          <w:u w:val="single"/>
        </w:rPr>
        <w:t xml:space="preserve">Lifestyle /Community Development Assistant  </w:t>
      </w:r>
    </w:p>
    <w:p w14:paraId="6BBDA4AE" w14:textId="77777777" w:rsidR="008E1C1A" w:rsidRPr="00EB5C03" w:rsidRDefault="008E1C1A" w:rsidP="00EB5C03">
      <w:pPr>
        <w:tabs>
          <w:tab w:val="left" w:pos="680"/>
        </w:tabs>
        <w:spacing w:after="0" w:line="240" w:lineRule="auto"/>
        <w:ind w:left="680"/>
        <w:jc w:val="both"/>
        <w:rPr>
          <w:szCs w:val="20"/>
          <w:u w:val="single"/>
        </w:rPr>
      </w:pPr>
    </w:p>
    <w:p w14:paraId="656386F8" w14:textId="77777777" w:rsidR="008E1C1A" w:rsidRPr="00EB5C03" w:rsidRDefault="008E1C1A" w:rsidP="00D97B43">
      <w:pPr>
        <w:numPr>
          <w:ilvl w:val="1"/>
          <w:numId w:val="37"/>
        </w:numPr>
        <w:tabs>
          <w:tab w:val="left" w:pos="1247"/>
        </w:tabs>
        <w:spacing w:after="0" w:line="240" w:lineRule="auto"/>
        <w:ind w:left="1247" w:hanging="567"/>
        <w:jc w:val="both"/>
        <w:rPr>
          <w:szCs w:val="20"/>
          <w:u w:val="single"/>
        </w:rPr>
      </w:pPr>
      <w:r w:rsidRPr="00EB5C03">
        <w:rPr>
          <w:szCs w:val="20"/>
        </w:rPr>
        <w:t>Means a person employed in an Aged Care Residence to provide and assist with the coordination of lifestyle activities to residents.</w:t>
      </w:r>
    </w:p>
    <w:p w14:paraId="363DB754" w14:textId="77777777" w:rsidR="008E1C1A" w:rsidRPr="00EB5C03" w:rsidRDefault="008E1C1A" w:rsidP="00EB5C03">
      <w:pPr>
        <w:widowControl w:val="0"/>
        <w:spacing w:after="0" w:line="240" w:lineRule="auto"/>
        <w:ind w:left="720"/>
        <w:jc w:val="both"/>
        <w:rPr>
          <w:rFonts w:eastAsia="Times New Roman"/>
          <w:szCs w:val="20"/>
        </w:rPr>
      </w:pPr>
    </w:p>
    <w:p w14:paraId="78AEE62E" w14:textId="77777777" w:rsidR="008E1C1A" w:rsidRPr="00EB5C03" w:rsidRDefault="008E1C1A" w:rsidP="00D97B43">
      <w:pPr>
        <w:numPr>
          <w:ilvl w:val="1"/>
          <w:numId w:val="37"/>
        </w:numPr>
        <w:tabs>
          <w:tab w:val="left" w:pos="1247"/>
        </w:tabs>
        <w:spacing w:after="0" w:line="240" w:lineRule="auto"/>
        <w:ind w:left="1247" w:hanging="567"/>
        <w:jc w:val="both"/>
        <w:rPr>
          <w:szCs w:val="20"/>
        </w:rPr>
      </w:pPr>
      <w:r w:rsidRPr="00EB5C03">
        <w:rPr>
          <w:szCs w:val="20"/>
        </w:rPr>
        <w:t xml:space="preserve">Such an employee does not possess any accredited training but agrees to commence further studies to obtain relevant qualifications in the </w:t>
      </w:r>
      <w:proofErr w:type="gramStart"/>
      <w:r w:rsidRPr="00EB5C03">
        <w:rPr>
          <w:szCs w:val="20"/>
        </w:rPr>
        <w:t>aforementioned study</w:t>
      </w:r>
      <w:proofErr w:type="gramEnd"/>
      <w:r w:rsidRPr="00EB5C03">
        <w:rPr>
          <w:szCs w:val="20"/>
        </w:rPr>
        <w:t xml:space="preserve"> areas if required.</w:t>
      </w:r>
    </w:p>
    <w:p w14:paraId="68C17CA7" w14:textId="77777777" w:rsidR="008E1C1A" w:rsidRPr="00EB5C03" w:rsidRDefault="008E1C1A" w:rsidP="00EB5C03">
      <w:pPr>
        <w:pStyle w:val="ListParagraph"/>
        <w:spacing w:after="0" w:line="240" w:lineRule="auto"/>
        <w:ind w:left="1440" w:firstLine="0"/>
        <w:contextualSpacing w:val="0"/>
        <w:rPr>
          <w:szCs w:val="20"/>
        </w:rPr>
      </w:pPr>
    </w:p>
    <w:p w14:paraId="61D7FBF1" w14:textId="77777777" w:rsidR="008E1C1A" w:rsidRPr="00EB5C03" w:rsidRDefault="008E1C1A" w:rsidP="00D97B43">
      <w:pPr>
        <w:numPr>
          <w:ilvl w:val="1"/>
          <w:numId w:val="37"/>
        </w:numPr>
        <w:tabs>
          <w:tab w:val="left" w:pos="1247"/>
        </w:tabs>
        <w:spacing w:after="0" w:line="240" w:lineRule="auto"/>
        <w:ind w:left="1247" w:hanging="567"/>
        <w:jc w:val="both"/>
        <w:rPr>
          <w:szCs w:val="20"/>
        </w:rPr>
      </w:pPr>
      <w:r w:rsidRPr="00EB5C03">
        <w:rPr>
          <w:szCs w:val="20"/>
        </w:rPr>
        <w:t>An employee at this level shall perform a range of tasks in line with their position description or duties list or otherwise assigned within the conditions of this agreement and shall have obtained proficiency necessary to perform work at this level.</w:t>
      </w:r>
    </w:p>
    <w:p w14:paraId="35E92E42" w14:textId="77777777" w:rsidR="008E1C1A" w:rsidRPr="00EB5C03" w:rsidRDefault="008E1C1A" w:rsidP="00EB5C03">
      <w:pPr>
        <w:spacing w:after="0" w:line="240" w:lineRule="auto"/>
        <w:jc w:val="both"/>
        <w:rPr>
          <w:b/>
          <w:szCs w:val="20"/>
        </w:rPr>
      </w:pPr>
    </w:p>
    <w:p w14:paraId="4DA06E6C" w14:textId="77777777" w:rsidR="008E1C1A" w:rsidRPr="00EB5C03" w:rsidRDefault="008E1C1A" w:rsidP="00D97B43">
      <w:pPr>
        <w:numPr>
          <w:ilvl w:val="2"/>
          <w:numId w:val="38"/>
        </w:numPr>
        <w:tabs>
          <w:tab w:val="left" w:pos="680"/>
        </w:tabs>
        <w:spacing w:after="0" w:line="240" w:lineRule="auto"/>
        <w:ind w:left="680" w:hanging="680"/>
        <w:jc w:val="both"/>
        <w:rPr>
          <w:rFonts w:eastAsia="Times New Roman"/>
          <w:szCs w:val="20"/>
        </w:rPr>
      </w:pPr>
      <w:r w:rsidRPr="00EB5C03">
        <w:rPr>
          <w:szCs w:val="20"/>
        </w:rPr>
        <w:t>An employee at this</w:t>
      </w:r>
      <w:r w:rsidRPr="00EB5C03">
        <w:rPr>
          <w:b/>
          <w:szCs w:val="20"/>
        </w:rPr>
        <w:t xml:space="preserve"> </w:t>
      </w:r>
      <w:r w:rsidRPr="00EB5C03">
        <w:rPr>
          <w:rFonts w:eastAsia="Times New Roman"/>
          <w:szCs w:val="20"/>
        </w:rPr>
        <w:t>level is required to:</w:t>
      </w:r>
    </w:p>
    <w:p w14:paraId="1EB8F3E9" w14:textId="77777777" w:rsidR="008E1C1A" w:rsidRPr="00EB5C03" w:rsidRDefault="008E1C1A" w:rsidP="00EB5C03">
      <w:pPr>
        <w:spacing w:after="0" w:line="240" w:lineRule="auto"/>
        <w:jc w:val="both"/>
        <w:rPr>
          <w:b/>
          <w:szCs w:val="20"/>
        </w:rPr>
      </w:pPr>
    </w:p>
    <w:p w14:paraId="387200D8" w14:textId="77777777" w:rsidR="008E1C1A" w:rsidRPr="00EB5C03" w:rsidRDefault="008E1C1A" w:rsidP="00D97B43">
      <w:pPr>
        <w:pStyle w:val="BodyText"/>
        <w:numPr>
          <w:ilvl w:val="0"/>
          <w:numId w:val="48"/>
        </w:numPr>
        <w:tabs>
          <w:tab w:val="left" w:pos="1247"/>
        </w:tabs>
        <w:spacing w:after="0"/>
        <w:ind w:left="1247" w:hanging="567"/>
        <w:rPr>
          <w:rFonts w:cs="Arial"/>
          <w:sz w:val="20"/>
        </w:rPr>
      </w:pPr>
      <w:r w:rsidRPr="00EB5C03">
        <w:rPr>
          <w:rFonts w:cs="Arial"/>
          <w:sz w:val="20"/>
        </w:rPr>
        <w:t xml:space="preserve">Understand and actively model </w:t>
      </w:r>
      <w:proofErr w:type="spellStart"/>
      <w:r w:rsidRPr="00EB5C03">
        <w:rPr>
          <w:rFonts w:cs="Arial"/>
          <w:sz w:val="20"/>
        </w:rPr>
        <w:t>Arcare</w:t>
      </w:r>
      <w:proofErr w:type="spellEnd"/>
      <w:r w:rsidRPr="00EB5C03">
        <w:rPr>
          <w:rFonts w:cs="Arial"/>
          <w:sz w:val="20"/>
        </w:rPr>
        <w:t xml:space="preserve"> values and models of care and services; and</w:t>
      </w:r>
    </w:p>
    <w:p w14:paraId="08973816" w14:textId="77777777" w:rsidR="008E1C1A" w:rsidRPr="00EB5C03" w:rsidRDefault="008E1C1A" w:rsidP="00EB5C03">
      <w:pPr>
        <w:pStyle w:val="BodyText"/>
        <w:tabs>
          <w:tab w:val="left" w:pos="1247"/>
        </w:tabs>
        <w:spacing w:after="0"/>
        <w:rPr>
          <w:rFonts w:cs="Arial"/>
          <w:sz w:val="20"/>
        </w:rPr>
      </w:pPr>
    </w:p>
    <w:p w14:paraId="2C4F60C3" w14:textId="77777777" w:rsidR="008E1C1A" w:rsidRPr="00EB5C03" w:rsidRDefault="008E1C1A" w:rsidP="00D97B43">
      <w:pPr>
        <w:pStyle w:val="BodyText"/>
        <w:numPr>
          <w:ilvl w:val="0"/>
          <w:numId w:val="48"/>
        </w:numPr>
        <w:tabs>
          <w:tab w:val="left" w:pos="1247"/>
        </w:tabs>
        <w:spacing w:after="0"/>
        <w:ind w:left="1247" w:hanging="567"/>
        <w:rPr>
          <w:rFonts w:cs="Arial"/>
          <w:sz w:val="20"/>
        </w:rPr>
      </w:pPr>
      <w:r w:rsidRPr="00EB5C03">
        <w:rPr>
          <w:rFonts w:cs="Arial"/>
          <w:sz w:val="20"/>
        </w:rPr>
        <w:t>Exercise discretion and judgment within their level of skill and training; and</w:t>
      </w:r>
    </w:p>
    <w:p w14:paraId="7C3FD83A" w14:textId="77777777" w:rsidR="008E1C1A" w:rsidRPr="00EB5C03" w:rsidRDefault="008E1C1A" w:rsidP="00EB5C03">
      <w:pPr>
        <w:pStyle w:val="BodyText"/>
        <w:tabs>
          <w:tab w:val="left" w:pos="1247"/>
        </w:tabs>
        <w:spacing w:after="0"/>
        <w:ind w:left="1247"/>
        <w:rPr>
          <w:rFonts w:cs="Arial"/>
          <w:sz w:val="20"/>
        </w:rPr>
      </w:pPr>
    </w:p>
    <w:p w14:paraId="38571C89" w14:textId="77777777" w:rsidR="008E1C1A" w:rsidRPr="00EB5C03" w:rsidRDefault="008E1C1A" w:rsidP="00D97B43">
      <w:pPr>
        <w:pStyle w:val="BodyText"/>
        <w:numPr>
          <w:ilvl w:val="0"/>
          <w:numId w:val="48"/>
        </w:numPr>
        <w:tabs>
          <w:tab w:val="left" w:pos="1247"/>
        </w:tabs>
        <w:spacing w:after="0"/>
        <w:ind w:left="1247" w:hanging="567"/>
        <w:rPr>
          <w:rFonts w:cs="Arial"/>
          <w:sz w:val="20"/>
        </w:rPr>
      </w:pPr>
      <w:r w:rsidRPr="00EB5C03">
        <w:rPr>
          <w:rFonts w:cs="Arial"/>
          <w:sz w:val="20"/>
        </w:rPr>
        <w:tab/>
        <w:t>Attend training as directed; and</w:t>
      </w:r>
    </w:p>
    <w:p w14:paraId="00EE8A2B" w14:textId="77777777" w:rsidR="008E1C1A" w:rsidRPr="00EB5C03" w:rsidRDefault="008E1C1A" w:rsidP="00EB5C03">
      <w:pPr>
        <w:pStyle w:val="BodyText"/>
        <w:tabs>
          <w:tab w:val="left" w:pos="1247"/>
        </w:tabs>
        <w:spacing w:after="0"/>
        <w:ind w:left="1247"/>
        <w:rPr>
          <w:rFonts w:cs="Arial"/>
          <w:sz w:val="20"/>
        </w:rPr>
      </w:pPr>
    </w:p>
    <w:p w14:paraId="5A37314B" w14:textId="77777777" w:rsidR="008E1C1A" w:rsidRPr="00EB5C03" w:rsidRDefault="008E1C1A" w:rsidP="00D97B43">
      <w:pPr>
        <w:pStyle w:val="BodyText"/>
        <w:numPr>
          <w:ilvl w:val="0"/>
          <w:numId w:val="48"/>
        </w:numPr>
        <w:tabs>
          <w:tab w:val="left" w:pos="1247"/>
        </w:tabs>
        <w:spacing w:after="0"/>
        <w:ind w:left="1247" w:hanging="567"/>
        <w:rPr>
          <w:rFonts w:cs="Arial"/>
          <w:sz w:val="20"/>
        </w:rPr>
      </w:pPr>
      <w:r w:rsidRPr="00EB5C03">
        <w:rPr>
          <w:rFonts w:cs="Arial"/>
          <w:sz w:val="20"/>
        </w:rPr>
        <w:t>Work with the lifestyle and care team under direct or indirect supervision of the Lifestyle/Community Development Coordinator and demonstrate an understanding of required standards and actively participate in the implementation of those standards; and</w:t>
      </w:r>
    </w:p>
    <w:p w14:paraId="126AE164" w14:textId="77777777" w:rsidR="008E1C1A" w:rsidRPr="00EB5C03" w:rsidRDefault="008E1C1A" w:rsidP="00EB5C03">
      <w:pPr>
        <w:pStyle w:val="BodyText"/>
        <w:tabs>
          <w:tab w:val="left" w:pos="1247"/>
        </w:tabs>
        <w:spacing w:after="0"/>
        <w:ind w:left="1247"/>
        <w:rPr>
          <w:rFonts w:cs="Arial"/>
          <w:sz w:val="20"/>
        </w:rPr>
      </w:pPr>
    </w:p>
    <w:p w14:paraId="295581C9" w14:textId="77777777" w:rsidR="008E1C1A" w:rsidRPr="00EB5C03" w:rsidRDefault="008E1C1A" w:rsidP="00D97B43">
      <w:pPr>
        <w:pStyle w:val="BodyText"/>
        <w:numPr>
          <w:ilvl w:val="0"/>
          <w:numId w:val="48"/>
        </w:numPr>
        <w:tabs>
          <w:tab w:val="left" w:pos="1247"/>
        </w:tabs>
        <w:spacing w:after="0"/>
        <w:ind w:left="1247" w:hanging="567"/>
        <w:rPr>
          <w:rFonts w:cs="Arial"/>
          <w:sz w:val="20"/>
        </w:rPr>
      </w:pPr>
      <w:r w:rsidRPr="00EB5C03">
        <w:rPr>
          <w:rFonts w:cs="Arial"/>
          <w:sz w:val="20"/>
        </w:rPr>
        <w:tab/>
        <w:t>Be actively involved in continuous quality improvement.</w:t>
      </w:r>
    </w:p>
    <w:p w14:paraId="5060C84C" w14:textId="77777777" w:rsidR="008E1C1A" w:rsidRPr="00EB5C03" w:rsidRDefault="008E1C1A" w:rsidP="00EB5C03">
      <w:pPr>
        <w:widowControl w:val="0"/>
        <w:spacing w:after="0" w:line="240" w:lineRule="auto"/>
        <w:jc w:val="both"/>
        <w:rPr>
          <w:szCs w:val="20"/>
        </w:rPr>
      </w:pPr>
    </w:p>
    <w:p w14:paraId="2BF0E201"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Indicative tasks/skills of this level may include but are not limited to the following:</w:t>
      </w:r>
    </w:p>
    <w:p w14:paraId="531B0466" w14:textId="77777777" w:rsidR="008E1C1A" w:rsidRPr="00EB5C03" w:rsidRDefault="008E1C1A" w:rsidP="00EB5C03">
      <w:pPr>
        <w:widowControl w:val="0"/>
        <w:spacing w:after="0" w:line="240" w:lineRule="auto"/>
        <w:jc w:val="both"/>
        <w:rPr>
          <w:rFonts w:eastAsia="Times New Roman"/>
          <w:szCs w:val="20"/>
        </w:rPr>
      </w:pPr>
    </w:p>
    <w:p w14:paraId="4E849432"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t>Assistance in the creation and facilitation of social and leisure activities and events for residents as outlined in residents’ individual leisure plans and other documentation, and under the supervision and direction of the Lifestyle/Community Development Coordinator; and</w:t>
      </w:r>
    </w:p>
    <w:p w14:paraId="4F362585" w14:textId="77777777" w:rsidR="008E1C1A" w:rsidRPr="00EB5C03" w:rsidRDefault="008E1C1A" w:rsidP="00EB5C03">
      <w:pPr>
        <w:pStyle w:val="BodyText"/>
        <w:tabs>
          <w:tab w:val="left" w:pos="1247"/>
        </w:tabs>
        <w:spacing w:after="0"/>
        <w:ind w:left="1247"/>
        <w:rPr>
          <w:rFonts w:cs="Arial"/>
          <w:sz w:val="20"/>
        </w:rPr>
      </w:pPr>
    </w:p>
    <w:p w14:paraId="6B4A339C"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t>Assistance and support to all other staff as they facilitate social and leisure activities and events; and</w:t>
      </w:r>
    </w:p>
    <w:p w14:paraId="18AACEC7" w14:textId="77777777" w:rsidR="008E1C1A" w:rsidRPr="00EB5C03" w:rsidRDefault="008E1C1A" w:rsidP="00EB5C03">
      <w:pPr>
        <w:pStyle w:val="ListParagraph"/>
        <w:spacing w:after="0" w:line="240" w:lineRule="auto"/>
        <w:ind w:left="1440" w:firstLine="0"/>
        <w:contextualSpacing w:val="0"/>
        <w:rPr>
          <w:rFonts w:eastAsia="Times New Roman"/>
          <w:szCs w:val="20"/>
        </w:rPr>
      </w:pPr>
    </w:p>
    <w:p w14:paraId="6BCB595E"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t>Provision of information relevant to the development of leisure plans by the Lifestyle/Community Development Coordinator; and</w:t>
      </w:r>
    </w:p>
    <w:p w14:paraId="73306A60" w14:textId="77777777" w:rsidR="008E1C1A" w:rsidRPr="00EB5C03" w:rsidRDefault="008E1C1A" w:rsidP="00EB5C03">
      <w:pPr>
        <w:pStyle w:val="ListParagraph"/>
        <w:spacing w:after="0" w:line="240" w:lineRule="auto"/>
        <w:ind w:left="1440" w:firstLine="0"/>
        <w:contextualSpacing w:val="0"/>
        <w:rPr>
          <w:szCs w:val="20"/>
        </w:rPr>
      </w:pPr>
    </w:p>
    <w:p w14:paraId="236DCF33"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tab/>
        <w:t>Prompt reporting to the responsible registered nurse any observed changes or concerns in each resident’s health status; and</w:t>
      </w:r>
    </w:p>
    <w:p w14:paraId="46B2A7C7" w14:textId="77777777" w:rsidR="008E1C1A" w:rsidRPr="00EB5C03" w:rsidRDefault="008E1C1A" w:rsidP="00EB5C03">
      <w:pPr>
        <w:pStyle w:val="BodyText"/>
        <w:tabs>
          <w:tab w:val="left" w:pos="1247"/>
        </w:tabs>
        <w:spacing w:after="0"/>
        <w:ind w:left="1247"/>
        <w:rPr>
          <w:rFonts w:cs="Arial"/>
          <w:sz w:val="20"/>
        </w:rPr>
      </w:pPr>
    </w:p>
    <w:p w14:paraId="4EDB4560"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t>Completion of documentation as required; and</w:t>
      </w:r>
    </w:p>
    <w:p w14:paraId="4D0143AC" w14:textId="77777777" w:rsidR="008E1C1A" w:rsidRPr="00EB5C03" w:rsidRDefault="008E1C1A" w:rsidP="00EB5C03">
      <w:pPr>
        <w:pStyle w:val="BodyText"/>
        <w:tabs>
          <w:tab w:val="left" w:pos="1247"/>
        </w:tabs>
        <w:spacing w:after="0"/>
        <w:ind w:left="1247"/>
        <w:rPr>
          <w:rFonts w:cs="Arial"/>
          <w:sz w:val="20"/>
        </w:rPr>
      </w:pPr>
    </w:p>
    <w:p w14:paraId="448E087B"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lastRenderedPageBreak/>
        <w:t>Assistance with the orientation and support of volunteers as appropriate; and</w:t>
      </w:r>
    </w:p>
    <w:p w14:paraId="17E83F36" w14:textId="77777777" w:rsidR="008E1C1A" w:rsidRPr="00EB5C03" w:rsidRDefault="008E1C1A" w:rsidP="00EB5C03">
      <w:pPr>
        <w:pStyle w:val="BodyText"/>
        <w:tabs>
          <w:tab w:val="left" w:pos="1247"/>
        </w:tabs>
        <w:spacing w:after="0"/>
        <w:ind w:left="680"/>
        <w:rPr>
          <w:rFonts w:cs="Arial"/>
          <w:sz w:val="20"/>
        </w:rPr>
      </w:pPr>
    </w:p>
    <w:p w14:paraId="43CDBD01" w14:textId="77777777" w:rsidR="008E1C1A" w:rsidRPr="00EB5C03" w:rsidRDefault="008E1C1A" w:rsidP="00D97B43">
      <w:pPr>
        <w:pStyle w:val="BodyText"/>
        <w:numPr>
          <w:ilvl w:val="0"/>
          <w:numId w:val="40"/>
        </w:numPr>
        <w:tabs>
          <w:tab w:val="left" w:pos="1247"/>
        </w:tabs>
        <w:spacing w:after="0"/>
        <w:ind w:left="1247" w:hanging="567"/>
        <w:rPr>
          <w:rFonts w:cs="Arial"/>
          <w:sz w:val="20"/>
        </w:rPr>
      </w:pPr>
      <w:r w:rsidRPr="00EB5C03">
        <w:rPr>
          <w:rFonts w:cs="Arial"/>
          <w:sz w:val="20"/>
        </w:rPr>
        <w:t>Participation in workplace health and safety, infection control and other training as required. Core Skills Competency Attainment to be completed upon commencement of employment at that level, and/or on an ongoing basis, may include (but may not be limited to) the following topic areas:</w:t>
      </w:r>
    </w:p>
    <w:p w14:paraId="46D8A6A8" w14:textId="77777777" w:rsidR="008E1C1A" w:rsidRPr="00EB5C03" w:rsidRDefault="008E1C1A" w:rsidP="00EB5C03">
      <w:pPr>
        <w:widowControl w:val="0"/>
        <w:spacing w:after="0" w:line="240" w:lineRule="auto"/>
        <w:jc w:val="both"/>
        <w:rPr>
          <w:szCs w:val="20"/>
        </w:rPr>
      </w:pPr>
    </w:p>
    <w:p w14:paraId="007E45F7"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Manual handling; and</w:t>
      </w:r>
    </w:p>
    <w:p w14:paraId="074EBA6C" w14:textId="77777777" w:rsidR="008E1C1A" w:rsidRPr="00EB5C03" w:rsidRDefault="008E1C1A" w:rsidP="00EB5C03">
      <w:pPr>
        <w:pStyle w:val="P2"/>
        <w:tabs>
          <w:tab w:val="clear" w:pos="1758"/>
          <w:tab w:val="clear" w:pos="2155"/>
          <w:tab w:val="left" w:pos="1814"/>
        </w:tabs>
        <w:spacing w:before="0" w:line="240" w:lineRule="auto"/>
        <w:ind w:left="1814" w:firstLine="0"/>
        <w:rPr>
          <w:rFonts w:ascii="Arial" w:hAnsi="Arial" w:cs="Arial"/>
          <w:sz w:val="20"/>
          <w:szCs w:val="20"/>
        </w:rPr>
      </w:pPr>
    </w:p>
    <w:p w14:paraId="725282B8"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Fire and emergency; and</w:t>
      </w:r>
    </w:p>
    <w:p w14:paraId="626DCF1B" w14:textId="77777777" w:rsidR="008E1C1A" w:rsidRPr="00EB5C03" w:rsidRDefault="008E1C1A" w:rsidP="00EB5C03">
      <w:pPr>
        <w:pStyle w:val="ListParagraph"/>
        <w:tabs>
          <w:tab w:val="left" w:pos="2381"/>
        </w:tabs>
        <w:spacing w:after="0" w:line="240" w:lineRule="auto"/>
        <w:ind w:left="2381" w:firstLine="0"/>
        <w:contextualSpacing w:val="0"/>
        <w:jc w:val="both"/>
        <w:rPr>
          <w:szCs w:val="20"/>
        </w:rPr>
      </w:pPr>
    </w:p>
    <w:p w14:paraId="29AF2397"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Compulsory reporting; and</w:t>
      </w:r>
    </w:p>
    <w:p w14:paraId="3EF51718" w14:textId="77777777" w:rsidR="008E1C1A" w:rsidRPr="00EB5C03" w:rsidRDefault="008E1C1A" w:rsidP="00EB5C03">
      <w:pPr>
        <w:pStyle w:val="ListParagraph"/>
        <w:spacing w:after="0" w:line="240" w:lineRule="auto"/>
        <w:ind w:left="1440" w:firstLine="0"/>
        <w:contextualSpacing w:val="0"/>
        <w:rPr>
          <w:szCs w:val="20"/>
        </w:rPr>
      </w:pPr>
    </w:p>
    <w:p w14:paraId="5B83D93F"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Infection control; and</w:t>
      </w:r>
    </w:p>
    <w:p w14:paraId="6C322472" w14:textId="77777777" w:rsidR="008E1C1A" w:rsidRPr="00EB5C03" w:rsidRDefault="008E1C1A" w:rsidP="00EB5C03">
      <w:pPr>
        <w:pStyle w:val="ListParagraph"/>
        <w:spacing w:after="0" w:line="240" w:lineRule="auto"/>
        <w:ind w:left="1440" w:firstLine="0"/>
        <w:contextualSpacing w:val="0"/>
        <w:rPr>
          <w:szCs w:val="20"/>
        </w:rPr>
      </w:pPr>
    </w:p>
    <w:p w14:paraId="5AAD0C18"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Sensitive care; and</w:t>
      </w:r>
    </w:p>
    <w:p w14:paraId="3BB5D71A" w14:textId="77777777" w:rsidR="008E1C1A" w:rsidRPr="00EB5C03" w:rsidRDefault="008E1C1A" w:rsidP="00EB5C03">
      <w:pPr>
        <w:pStyle w:val="ListParagraph"/>
        <w:spacing w:after="0" w:line="240" w:lineRule="auto"/>
        <w:ind w:left="1440" w:firstLine="0"/>
        <w:contextualSpacing w:val="0"/>
        <w:rPr>
          <w:szCs w:val="20"/>
        </w:rPr>
      </w:pPr>
    </w:p>
    <w:p w14:paraId="4A09C6E1"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Food handling; and</w:t>
      </w:r>
    </w:p>
    <w:p w14:paraId="741F75AF" w14:textId="77777777" w:rsidR="008E1C1A" w:rsidRPr="00EB5C03" w:rsidRDefault="008E1C1A" w:rsidP="00EB5C03">
      <w:pPr>
        <w:pStyle w:val="ListParagraph"/>
        <w:tabs>
          <w:tab w:val="left" w:pos="2381"/>
        </w:tabs>
        <w:spacing w:after="0" w:line="240" w:lineRule="auto"/>
        <w:ind w:left="2381" w:firstLine="0"/>
        <w:contextualSpacing w:val="0"/>
        <w:jc w:val="both"/>
        <w:rPr>
          <w:szCs w:val="20"/>
        </w:rPr>
      </w:pPr>
    </w:p>
    <w:p w14:paraId="75F2B381" w14:textId="77777777" w:rsidR="008E1C1A" w:rsidRPr="00EB5C03" w:rsidRDefault="008E1C1A" w:rsidP="00D97B43">
      <w:pPr>
        <w:pStyle w:val="P2"/>
        <w:numPr>
          <w:ilvl w:val="0"/>
          <w:numId w:val="39"/>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General orientation information.</w:t>
      </w:r>
    </w:p>
    <w:p w14:paraId="7ADD62A8" w14:textId="77777777" w:rsidR="008E1C1A" w:rsidRPr="00EB5C03" w:rsidRDefault="008E1C1A" w:rsidP="00EB5C03">
      <w:pPr>
        <w:tabs>
          <w:tab w:val="left" w:pos="680"/>
        </w:tabs>
        <w:spacing w:after="0" w:line="240" w:lineRule="auto"/>
        <w:jc w:val="both"/>
        <w:rPr>
          <w:szCs w:val="20"/>
          <w:u w:val="single"/>
        </w:rPr>
      </w:pPr>
    </w:p>
    <w:p w14:paraId="1A1EBE8B" w14:textId="77777777" w:rsidR="008E1C1A" w:rsidRPr="00EB5C03" w:rsidRDefault="008E1C1A" w:rsidP="00D97B43">
      <w:pPr>
        <w:numPr>
          <w:ilvl w:val="1"/>
          <w:numId w:val="38"/>
        </w:numPr>
        <w:tabs>
          <w:tab w:val="left" w:pos="680"/>
        </w:tabs>
        <w:spacing w:after="0" w:line="240" w:lineRule="auto"/>
        <w:ind w:left="680" w:hanging="680"/>
        <w:jc w:val="both"/>
        <w:rPr>
          <w:szCs w:val="20"/>
          <w:u w:val="single"/>
        </w:rPr>
      </w:pPr>
      <w:r w:rsidRPr="00EB5C03">
        <w:rPr>
          <w:szCs w:val="20"/>
          <w:u w:val="single"/>
        </w:rPr>
        <w:t xml:space="preserve">Lifestyle /Community Development Assistant </w:t>
      </w:r>
    </w:p>
    <w:p w14:paraId="2880A98C" w14:textId="77777777" w:rsidR="008E1C1A" w:rsidRPr="00EB5C03" w:rsidRDefault="008E1C1A" w:rsidP="00EB5C03">
      <w:pPr>
        <w:widowControl w:val="0"/>
        <w:spacing w:after="0" w:line="240" w:lineRule="auto"/>
        <w:jc w:val="both"/>
        <w:rPr>
          <w:rFonts w:eastAsia="Times New Roman"/>
          <w:szCs w:val="20"/>
        </w:rPr>
      </w:pPr>
    </w:p>
    <w:p w14:paraId="6AF52B89" w14:textId="77777777" w:rsidR="008E1C1A" w:rsidRPr="00EB5C03" w:rsidRDefault="008E1C1A" w:rsidP="00D97B43">
      <w:pPr>
        <w:numPr>
          <w:ilvl w:val="0"/>
          <w:numId w:val="41"/>
        </w:numPr>
        <w:tabs>
          <w:tab w:val="left" w:pos="1247"/>
        </w:tabs>
        <w:spacing w:after="0" w:line="240" w:lineRule="auto"/>
        <w:ind w:left="1247" w:hanging="567"/>
        <w:jc w:val="both"/>
        <w:rPr>
          <w:szCs w:val="20"/>
          <w:u w:val="single"/>
        </w:rPr>
      </w:pPr>
      <w:r w:rsidRPr="00EB5C03">
        <w:rPr>
          <w:szCs w:val="20"/>
        </w:rPr>
        <w:t>Means a person employed in an Aged Care Residence to provide and assist with the coordination of lifestyle activities to residents.</w:t>
      </w:r>
    </w:p>
    <w:p w14:paraId="5A941224" w14:textId="77777777" w:rsidR="008E1C1A" w:rsidRPr="00EB5C03" w:rsidRDefault="008E1C1A" w:rsidP="00EB5C03">
      <w:pPr>
        <w:widowControl w:val="0"/>
        <w:spacing w:after="0" w:line="240" w:lineRule="auto"/>
        <w:ind w:left="720"/>
        <w:jc w:val="both"/>
        <w:rPr>
          <w:rFonts w:eastAsia="Times New Roman"/>
          <w:szCs w:val="20"/>
        </w:rPr>
      </w:pPr>
    </w:p>
    <w:p w14:paraId="7D88D427" w14:textId="77777777" w:rsidR="008E1C1A" w:rsidRPr="00EB5C03" w:rsidRDefault="008E1C1A" w:rsidP="00D97B43">
      <w:pPr>
        <w:numPr>
          <w:ilvl w:val="0"/>
          <w:numId w:val="41"/>
        </w:numPr>
        <w:tabs>
          <w:tab w:val="left" w:pos="1247"/>
        </w:tabs>
        <w:spacing w:after="0" w:line="240" w:lineRule="auto"/>
        <w:ind w:left="1247" w:hanging="567"/>
        <w:jc w:val="both"/>
        <w:rPr>
          <w:szCs w:val="20"/>
        </w:rPr>
      </w:pPr>
      <w:r w:rsidRPr="00EB5C03">
        <w:rPr>
          <w:szCs w:val="20"/>
        </w:rPr>
        <w:t>Such an employee shall have obtained a Certificate IV in Leisure and Health (or equivalent</w:t>
      </w:r>
      <w:r w:rsidRPr="00EB5C03">
        <w:rPr>
          <w:rFonts w:eastAsia="Times New Roman"/>
          <w:szCs w:val="20"/>
        </w:rPr>
        <w:t>, for instance, a qualification in community development or arts), previously Certificate III Aged Care or equivalent.</w:t>
      </w:r>
    </w:p>
    <w:p w14:paraId="053FDDA6" w14:textId="77777777" w:rsidR="008E1C1A" w:rsidRPr="00EB5C03" w:rsidRDefault="008E1C1A" w:rsidP="00EB5C03">
      <w:pPr>
        <w:pStyle w:val="ListParagraph"/>
        <w:spacing w:after="0" w:line="240" w:lineRule="auto"/>
        <w:ind w:left="1440" w:firstLine="0"/>
        <w:contextualSpacing w:val="0"/>
        <w:rPr>
          <w:szCs w:val="20"/>
        </w:rPr>
      </w:pPr>
    </w:p>
    <w:p w14:paraId="7E26D7FB" w14:textId="77777777" w:rsidR="008E1C1A" w:rsidRPr="00EB5C03" w:rsidRDefault="008E1C1A" w:rsidP="00D97B43">
      <w:pPr>
        <w:numPr>
          <w:ilvl w:val="0"/>
          <w:numId w:val="41"/>
        </w:numPr>
        <w:tabs>
          <w:tab w:val="left" w:pos="1247"/>
        </w:tabs>
        <w:spacing w:after="0" w:line="240" w:lineRule="auto"/>
        <w:ind w:left="1247" w:hanging="567"/>
        <w:jc w:val="both"/>
        <w:rPr>
          <w:szCs w:val="20"/>
        </w:rPr>
      </w:pPr>
      <w:r w:rsidRPr="00EB5C03">
        <w:rPr>
          <w:szCs w:val="20"/>
        </w:rPr>
        <w:t>An employee at this level shall perform a range of tasks in line with their position description or duties list or otherwise assigned within the conditions of this agreement and shall have obtained proficiency necessary to perform work at this level.</w:t>
      </w:r>
    </w:p>
    <w:p w14:paraId="3338BE9B" w14:textId="77777777" w:rsidR="008E1C1A" w:rsidRPr="00EB5C03" w:rsidRDefault="008E1C1A" w:rsidP="00EB5C03">
      <w:pPr>
        <w:spacing w:after="0" w:line="240" w:lineRule="auto"/>
        <w:jc w:val="both"/>
        <w:rPr>
          <w:b/>
          <w:szCs w:val="20"/>
        </w:rPr>
      </w:pPr>
    </w:p>
    <w:p w14:paraId="22F5150E"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An employee at this level is required to:</w:t>
      </w:r>
    </w:p>
    <w:p w14:paraId="2F357E46" w14:textId="77777777" w:rsidR="008E1C1A" w:rsidRPr="00EB5C03" w:rsidRDefault="008E1C1A" w:rsidP="00EB5C03">
      <w:pPr>
        <w:pStyle w:val="ListParagraph"/>
        <w:spacing w:after="0" w:line="240" w:lineRule="auto"/>
        <w:ind w:left="1440" w:firstLine="0"/>
        <w:contextualSpacing w:val="0"/>
        <w:rPr>
          <w:szCs w:val="20"/>
        </w:rPr>
      </w:pPr>
    </w:p>
    <w:p w14:paraId="323A0225" w14:textId="77777777" w:rsidR="008E1C1A" w:rsidRPr="00EB5C03" w:rsidRDefault="008E1C1A" w:rsidP="00D97B43">
      <w:pPr>
        <w:pStyle w:val="BodyText"/>
        <w:numPr>
          <w:ilvl w:val="0"/>
          <w:numId w:val="49"/>
        </w:numPr>
        <w:tabs>
          <w:tab w:val="left" w:pos="1247"/>
        </w:tabs>
        <w:spacing w:after="0"/>
        <w:ind w:left="1247" w:hanging="567"/>
        <w:rPr>
          <w:rFonts w:cs="Arial"/>
          <w:sz w:val="20"/>
        </w:rPr>
      </w:pPr>
      <w:r w:rsidRPr="00EB5C03">
        <w:rPr>
          <w:rFonts w:cs="Arial"/>
          <w:sz w:val="20"/>
        </w:rPr>
        <w:t xml:space="preserve">Understand and actively model </w:t>
      </w:r>
      <w:proofErr w:type="spellStart"/>
      <w:r w:rsidRPr="00EB5C03">
        <w:rPr>
          <w:rFonts w:cs="Arial"/>
          <w:sz w:val="20"/>
        </w:rPr>
        <w:t>Arcare</w:t>
      </w:r>
      <w:proofErr w:type="spellEnd"/>
      <w:r w:rsidRPr="00EB5C03">
        <w:rPr>
          <w:rFonts w:cs="Arial"/>
          <w:sz w:val="20"/>
        </w:rPr>
        <w:t xml:space="preserve"> values and models of care and services; and</w:t>
      </w:r>
    </w:p>
    <w:p w14:paraId="7671208D" w14:textId="77777777" w:rsidR="008E1C1A" w:rsidRPr="00EB5C03" w:rsidRDefault="008E1C1A" w:rsidP="00EB5C03">
      <w:pPr>
        <w:pStyle w:val="BodyText"/>
        <w:tabs>
          <w:tab w:val="left" w:pos="1247"/>
        </w:tabs>
        <w:spacing w:after="0"/>
        <w:rPr>
          <w:rFonts w:cs="Arial"/>
          <w:sz w:val="20"/>
        </w:rPr>
      </w:pPr>
    </w:p>
    <w:p w14:paraId="6CFABCA1" w14:textId="77777777" w:rsidR="008E1C1A" w:rsidRPr="00EB5C03" w:rsidRDefault="008E1C1A" w:rsidP="00D97B43">
      <w:pPr>
        <w:pStyle w:val="BodyText"/>
        <w:numPr>
          <w:ilvl w:val="0"/>
          <w:numId w:val="49"/>
        </w:numPr>
        <w:tabs>
          <w:tab w:val="left" w:pos="1247"/>
        </w:tabs>
        <w:spacing w:after="0"/>
        <w:ind w:left="1247" w:hanging="567"/>
        <w:rPr>
          <w:rFonts w:cs="Arial"/>
          <w:sz w:val="20"/>
        </w:rPr>
      </w:pPr>
      <w:r w:rsidRPr="00EB5C03">
        <w:rPr>
          <w:rFonts w:cs="Arial"/>
          <w:sz w:val="20"/>
        </w:rPr>
        <w:t>Have met all requirements required of a Lifestyle/Community Development Assistant Level 1; and</w:t>
      </w:r>
    </w:p>
    <w:p w14:paraId="6A234C9E" w14:textId="77777777" w:rsidR="008E1C1A" w:rsidRPr="00EB5C03" w:rsidRDefault="008E1C1A" w:rsidP="00EB5C03">
      <w:pPr>
        <w:widowControl w:val="0"/>
        <w:spacing w:after="0" w:line="240" w:lineRule="auto"/>
        <w:jc w:val="both"/>
        <w:rPr>
          <w:rFonts w:eastAsia="Times New Roman"/>
          <w:szCs w:val="20"/>
        </w:rPr>
      </w:pPr>
    </w:p>
    <w:p w14:paraId="673F4B66" w14:textId="77777777" w:rsidR="008E1C1A" w:rsidRPr="00EB5C03" w:rsidRDefault="008E1C1A" w:rsidP="00D97B43">
      <w:pPr>
        <w:pStyle w:val="BodyText"/>
        <w:numPr>
          <w:ilvl w:val="0"/>
          <w:numId w:val="49"/>
        </w:numPr>
        <w:tabs>
          <w:tab w:val="left" w:pos="1247"/>
        </w:tabs>
        <w:spacing w:after="0"/>
        <w:ind w:left="1247" w:hanging="567"/>
        <w:rPr>
          <w:rFonts w:cs="Arial"/>
          <w:sz w:val="20"/>
        </w:rPr>
      </w:pPr>
      <w:r w:rsidRPr="00EB5C03">
        <w:rPr>
          <w:rFonts w:cs="Arial"/>
          <w:sz w:val="20"/>
        </w:rPr>
        <w:t xml:space="preserve">Have obtained 12 calendar months’ relevant significant industry </w:t>
      </w:r>
      <w:proofErr w:type="gramStart"/>
      <w:r w:rsidRPr="00EB5C03">
        <w:rPr>
          <w:rFonts w:cs="Arial"/>
          <w:sz w:val="20"/>
        </w:rPr>
        <w:t>experience;</w:t>
      </w:r>
      <w:proofErr w:type="gramEnd"/>
      <w:r w:rsidRPr="00EB5C03">
        <w:rPr>
          <w:rFonts w:cs="Arial"/>
          <w:sz w:val="20"/>
        </w:rPr>
        <w:t xml:space="preserve"> and</w:t>
      </w:r>
    </w:p>
    <w:p w14:paraId="023C6784" w14:textId="77777777" w:rsidR="008E1C1A" w:rsidRPr="00EB5C03" w:rsidRDefault="008E1C1A" w:rsidP="00EB5C03">
      <w:pPr>
        <w:pStyle w:val="ListParagraph"/>
        <w:spacing w:after="0" w:line="240" w:lineRule="auto"/>
        <w:ind w:left="1440" w:firstLine="0"/>
        <w:contextualSpacing w:val="0"/>
        <w:rPr>
          <w:rFonts w:eastAsia="Cambria"/>
          <w:szCs w:val="20"/>
        </w:rPr>
      </w:pPr>
    </w:p>
    <w:p w14:paraId="625BF629" w14:textId="77777777" w:rsidR="008E1C1A" w:rsidRPr="00EB5C03" w:rsidRDefault="008E1C1A" w:rsidP="00D97B43">
      <w:pPr>
        <w:pStyle w:val="BodyText"/>
        <w:numPr>
          <w:ilvl w:val="0"/>
          <w:numId w:val="49"/>
        </w:numPr>
        <w:tabs>
          <w:tab w:val="left" w:pos="1247"/>
        </w:tabs>
        <w:spacing w:after="0"/>
        <w:ind w:left="1247" w:hanging="567"/>
        <w:rPr>
          <w:rFonts w:cs="Arial"/>
          <w:sz w:val="20"/>
        </w:rPr>
      </w:pPr>
      <w:r w:rsidRPr="00EB5C03">
        <w:rPr>
          <w:rFonts w:cs="Arial"/>
          <w:sz w:val="20"/>
        </w:rPr>
        <w:t>Have gained proficiency, further qualifications and/or training to perform work at this level.</w:t>
      </w:r>
    </w:p>
    <w:p w14:paraId="7CFF8079" w14:textId="77777777" w:rsidR="008E1C1A" w:rsidRPr="00EB5C03" w:rsidRDefault="008E1C1A" w:rsidP="00EB5C03">
      <w:pPr>
        <w:pStyle w:val="ListParagraph"/>
        <w:spacing w:after="0" w:line="240" w:lineRule="auto"/>
        <w:ind w:left="1440" w:firstLine="0"/>
        <w:contextualSpacing w:val="0"/>
        <w:rPr>
          <w:szCs w:val="20"/>
        </w:rPr>
      </w:pPr>
    </w:p>
    <w:p w14:paraId="70F0A348"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Indicative tasks/skills of this level may include but are not limited to the following:</w:t>
      </w:r>
    </w:p>
    <w:p w14:paraId="5AB4EEC6" w14:textId="77777777" w:rsidR="008E1C1A" w:rsidRPr="00EB5C03" w:rsidRDefault="008E1C1A" w:rsidP="00EB5C03">
      <w:pPr>
        <w:spacing w:after="0" w:line="240" w:lineRule="auto"/>
        <w:jc w:val="both"/>
        <w:rPr>
          <w:szCs w:val="20"/>
          <w:u w:val="single"/>
        </w:rPr>
      </w:pPr>
    </w:p>
    <w:p w14:paraId="6A39183D" w14:textId="77777777" w:rsidR="008E1C1A" w:rsidRPr="00EB5C03" w:rsidRDefault="008E1C1A" w:rsidP="00D97B43">
      <w:pPr>
        <w:pStyle w:val="BodyText"/>
        <w:numPr>
          <w:ilvl w:val="0"/>
          <w:numId w:val="43"/>
        </w:numPr>
        <w:tabs>
          <w:tab w:val="left" w:pos="1247"/>
        </w:tabs>
        <w:spacing w:after="0"/>
        <w:ind w:left="1247" w:hanging="567"/>
        <w:rPr>
          <w:rFonts w:eastAsia="Cambria" w:cs="Arial"/>
          <w:sz w:val="20"/>
        </w:rPr>
      </w:pPr>
      <w:r w:rsidRPr="00EB5C03">
        <w:rPr>
          <w:rFonts w:cs="Arial"/>
          <w:sz w:val="20"/>
        </w:rPr>
        <w:t>Indicative</w:t>
      </w:r>
      <w:r w:rsidRPr="00EB5C03">
        <w:rPr>
          <w:rFonts w:eastAsia="Cambria" w:cs="Arial"/>
          <w:sz w:val="20"/>
        </w:rPr>
        <w:t xml:space="preserve"> tasks/skills as required by a Lifestyle</w:t>
      </w:r>
      <w:r w:rsidRPr="00EB5C03">
        <w:rPr>
          <w:rFonts w:cs="Arial"/>
          <w:sz w:val="20"/>
        </w:rPr>
        <w:t>/Community Development</w:t>
      </w:r>
      <w:r w:rsidRPr="00EB5C03">
        <w:rPr>
          <w:rFonts w:eastAsia="Cambria" w:cs="Arial"/>
          <w:sz w:val="20"/>
        </w:rPr>
        <w:t xml:space="preserve"> Assistant Level 1; and</w:t>
      </w:r>
    </w:p>
    <w:p w14:paraId="2B63D519" w14:textId="77777777" w:rsidR="008E1C1A" w:rsidRPr="00EB5C03" w:rsidRDefault="008E1C1A" w:rsidP="00EB5C03">
      <w:pPr>
        <w:pStyle w:val="BodyText"/>
        <w:tabs>
          <w:tab w:val="left" w:pos="1247"/>
        </w:tabs>
        <w:spacing w:after="0"/>
        <w:ind w:left="1247"/>
        <w:rPr>
          <w:rFonts w:eastAsia="Cambria" w:cs="Arial"/>
          <w:sz w:val="20"/>
        </w:rPr>
      </w:pPr>
    </w:p>
    <w:p w14:paraId="2FF2DA01" w14:textId="77777777" w:rsidR="008E1C1A" w:rsidRPr="00EB5C03" w:rsidRDefault="008E1C1A" w:rsidP="00D97B43">
      <w:pPr>
        <w:pStyle w:val="BodyText"/>
        <w:numPr>
          <w:ilvl w:val="0"/>
          <w:numId w:val="43"/>
        </w:numPr>
        <w:tabs>
          <w:tab w:val="left" w:pos="1247"/>
        </w:tabs>
        <w:spacing w:after="0"/>
        <w:ind w:left="1247" w:hanging="567"/>
        <w:rPr>
          <w:rFonts w:cs="Arial"/>
          <w:sz w:val="20"/>
        </w:rPr>
      </w:pPr>
      <w:r w:rsidRPr="00EB5C03">
        <w:rPr>
          <w:rFonts w:cs="Arial"/>
          <w:sz w:val="20"/>
        </w:rPr>
        <w:t>Development of group and one-on-one social and leisure activities and events under the direction of the Lifestyle/Community Development Coordinator; and</w:t>
      </w:r>
    </w:p>
    <w:p w14:paraId="12A21B81" w14:textId="77777777" w:rsidR="008E1C1A" w:rsidRPr="00EB5C03" w:rsidRDefault="008E1C1A" w:rsidP="00EB5C03">
      <w:pPr>
        <w:pStyle w:val="ListParagraph"/>
        <w:spacing w:after="0" w:line="240" w:lineRule="auto"/>
        <w:ind w:left="1440" w:firstLine="0"/>
        <w:contextualSpacing w:val="0"/>
        <w:rPr>
          <w:szCs w:val="20"/>
        </w:rPr>
      </w:pPr>
    </w:p>
    <w:p w14:paraId="7005CDBF" w14:textId="77777777" w:rsidR="008E1C1A" w:rsidRPr="00EB5C03" w:rsidRDefault="008E1C1A" w:rsidP="00D97B43">
      <w:pPr>
        <w:pStyle w:val="BodyText"/>
        <w:numPr>
          <w:ilvl w:val="0"/>
          <w:numId w:val="43"/>
        </w:numPr>
        <w:tabs>
          <w:tab w:val="left" w:pos="1247"/>
        </w:tabs>
        <w:spacing w:after="0"/>
        <w:ind w:left="1247" w:hanging="567"/>
        <w:rPr>
          <w:rFonts w:cs="Arial"/>
          <w:sz w:val="20"/>
        </w:rPr>
      </w:pPr>
      <w:r w:rsidRPr="00EB5C03">
        <w:rPr>
          <w:rFonts w:cs="Arial"/>
          <w:sz w:val="20"/>
        </w:rPr>
        <w:t>Administration of leisure assessments as directed by the Lifestyle Coordinator; and</w:t>
      </w:r>
    </w:p>
    <w:p w14:paraId="29B306D5" w14:textId="77777777" w:rsidR="008E1C1A" w:rsidRPr="00EB5C03" w:rsidRDefault="008E1C1A" w:rsidP="00EB5C03">
      <w:pPr>
        <w:pStyle w:val="ListParagraph"/>
        <w:widowControl w:val="0"/>
        <w:spacing w:after="0" w:line="240" w:lineRule="auto"/>
        <w:ind w:firstLine="0"/>
        <w:contextualSpacing w:val="0"/>
        <w:jc w:val="both"/>
        <w:rPr>
          <w:rFonts w:eastAsia="Times New Roman"/>
          <w:szCs w:val="20"/>
        </w:rPr>
      </w:pPr>
    </w:p>
    <w:p w14:paraId="5419E954" w14:textId="77777777" w:rsidR="008E1C1A" w:rsidRPr="00EB5C03" w:rsidRDefault="008E1C1A" w:rsidP="00D97B43">
      <w:pPr>
        <w:pStyle w:val="BodyText"/>
        <w:numPr>
          <w:ilvl w:val="0"/>
          <w:numId w:val="43"/>
        </w:numPr>
        <w:tabs>
          <w:tab w:val="left" w:pos="1247"/>
        </w:tabs>
        <w:spacing w:after="0"/>
        <w:ind w:left="1247" w:hanging="567"/>
        <w:rPr>
          <w:rFonts w:cs="Arial"/>
          <w:sz w:val="20"/>
        </w:rPr>
      </w:pPr>
      <w:r w:rsidRPr="00EB5C03">
        <w:rPr>
          <w:rFonts w:cs="Arial"/>
          <w:sz w:val="20"/>
        </w:rPr>
        <w:t>Assistance in developing the social and leisure monthly calendar as directed by the Lifestyle/Community Development Coordinator; and</w:t>
      </w:r>
    </w:p>
    <w:p w14:paraId="01190E17" w14:textId="77777777" w:rsidR="008E1C1A" w:rsidRPr="00EB5C03" w:rsidRDefault="008E1C1A" w:rsidP="00EB5C03">
      <w:pPr>
        <w:pStyle w:val="ListParagraph"/>
        <w:widowControl w:val="0"/>
        <w:spacing w:after="0" w:line="240" w:lineRule="auto"/>
        <w:ind w:firstLine="0"/>
        <w:contextualSpacing w:val="0"/>
        <w:jc w:val="both"/>
        <w:rPr>
          <w:rFonts w:eastAsia="Times New Roman"/>
          <w:szCs w:val="20"/>
        </w:rPr>
      </w:pPr>
    </w:p>
    <w:p w14:paraId="393E4247" w14:textId="77777777" w:rsidR="008E1C1A" w:rsidRPr="00EB5C03" w:rsidRDefault="008E1C1A" w:rsidP="00D97B43">
      <w:pPr>
        <w:pStyle w:val="BodyText"/>
        <w:numPr>
          <w:ilvl w:val="0"/>
          <w:numId w:val="43"/>
        </w:numPr>
        <w:tabs>
          <w:tab w:val="left" w:pos="1247"/>
        </w:tabs>
        <w:spacing w:after="0"/>
        <w:ind w:left="1247" w:hanging="567"/>
        <w:rPr>
          <w:rFonts w:cs="Arial"/>
          <w:sz w:val="20"/>
        </w:rPr>
      </w:pPr>
      <w:r w:rsidRPr="00EB5C03">
        <w:rPr>
          <w:rFonts w:cs="Arial"/>
          <w:sz w:val="20"/>
        </w:rPr>
        <w:t>Assistance in evaluating the lifestyle and activity programs as directed by the Lifestyle/Community Development Coordinator; and</w:t>
      </w:r>
    </w:p>
    <w:p w14:paraId="248160EF" w14:textId="77777777" w:rsidR="008E1C1A" w:rsidRPr="00EB5C03" w:rsidRDefault="008E1C1A" w:rsidP="00EB5C03">
      <w:pPr>
        <w:pStyle w:val="ListParagraph"/>
        <w:spacing w:after="0" w:line="240" w:lineRule="auto"/>
        <w:ind w:left="1440" w:firstLine="0"/>
        <w:contextualSpacing w:val="0"/>
        <w:rPr>
          <w:szCs w:val="20"/>
        </w:rPr>
      </w:pPr>
    </w:p>
    <w:p w14:paraId="1270662D" w14:textId="77777777" w:rsidR="008E1C1A" w:rsidRPr="00EB5C03" w:rsidRDefault="008E1C1A" w:rsidP="00D97B43">
      <w:pPr>
        <w:pStyle w:val="BodyText"/>
        <w:numPr>
          <w:ilvl w:val="0"/>
          <w:numId w:val="43"/>
        </w:numPr>
        <w:tabs>
          <w:tab w:val="left" w:pos="1247"/>
        </w:tabs>
        <w:spacing w:after="0"/>
        <w:ind w:left="1247" w:hanging="567"/>
        <w:rPr>
          <w:rFonts w:cs="Arial"/>
          <w:sz w:val="20"/>
        </w:rPr>
      </w:pPr>
      <w:r w:rsidRPr="00EB5C03">
        <w:rPr>
          <w:rFonts w:cs="Arial"/>
          <w:sz w:val="20"/>
        </w:rPr>
        <w:t>Assistance in regular leisure plan evaluations as directed by the Lifestyle/Community Development Coordinator; and</w:t>
      </w:r>
    </w:p>
    <w:p w14:paraId="7D0C8C68" w14:textId="77777777" w:rsidR="008E1C1A" w:rsidRPr="00EB5C03" w:rsidRDefault="008E1C1A" w:rsidP="00EB5C03">
      <w:pPr>
        <w:pStyle w:val="BodyText"/>
        <w:tabs>
          <w:tab w:val="left" w:pos="1247"/>
        </w:tabs>
        <w:spacing w:after="0"/>
        <w:ind w:left="720"/>
        <w:rPr>
          <w:rFonts w:cs="Arial"/>
          <w:sz w:val="20"/>
        </w:rPr>
      </w:pPr>
    </w:p>
    <w:p w14:paraId="65737D98" w14:textId="77777777" w:rsidR="008E1C1A" w:rsidRPr="00EB5C03" w:rsidRDefault="008E1C1A" w:rsidP="00D97B43">
      <w:pPr>
        <w:pStyle w:val="BodyText"/>
        <w:numPr>
          <w:ilvl w:val="0"/>
          <w:numId w:val="43"/>
        </w:numPr>
        <w:tabs>
          <w:tab w:val="left" w:pos="1247"/>
        </w:tabs>
        <w:spacing w:after="0"/>
        <w:ind w:left="1247" w:hanging="567"/>
        <w:rPr>
          <w:rFonts w:cs="Arial"/>
          <w:sz w:val="20"/>
        </w:rPr>
      </w:pPr>
      <w:r w:rsidRPr="00EB5C03">
        <w:rPr>
          <w:rFonts w:cs="Arial"/>
          <w:sz w:val="20"/>
        </w:rPr>
        <w:t>Participation in training and competencies on commencement of employment at that level, and/or on an ongoing basis which may include (but may not be limited to) the following topic areas:</w:t>
      </w:r>
    </w:p>
    <w:p w14:paraId="1AA62E53" w14:textId="77777777" w:rsidR="008E1C1A" w:rsidRPr="00EB5C03" w:rsidRDefault="008E1C1A" w:rsidP="00EB5C03">
      <w:pPr>
        <w:pStyle w:val="P2"/>
        <w:tabs>
          <w:tab w:val="clear" w:pos="1758"/>
          <w:tab w:val="clear" w:pos="2155"/>
          <w:tab w:val="left" w:pos="1814"/>
        </w:tabs>
        <w:spacing w:before="0" w:line="240" w:lineRule="auto"/>
        <w:ind w:left="1814" w:firstLine="0"/>
        <w:rPr>
          <w:rFonts w:ascii="Arial" w:hAnsi="Arial" w:cs="Arial"/>
          <w:sz w:val="20"/>
          <w:szCs w:val="20"/>
        </w:rPr>
      </w:pPr>
    </w:p>
    <w:p w14:paraId="744BF486" w14:textId="77777777" w:rsidR="008E1C1A" w:rsidRPr="00EB5C03" w:rsidRDefault="008E1C1A" w:rsidP="00D97B43">
      <w:pPr>
        <w:pStyle w:val="P2"/>
        <w:numPr>
          <w:ilvl w:val="0"/>
          <w:numId w:val="42"/>
        </w:numPr>
        <w:tabs>
          <w:tab w:val="clear" w:pos="1758"/>
          <w:tab w:val="clear" w:pos="2155"/>
          <w:tab w:val="left" w:pos="1814"/>
        </w:tabs>
        <w:spacing w:before="0" w:line="240" w:lineRule="auto"/>
        <w:ind w:left="1814" w:hanging="567"/>
        <w:rPr>
          <w:rFonts w:ascii="Arial" w:hAnsi="Arial" w:cs="Arial"/>
          <w:sz w:val="20"/>
          <w:szCs w:val="20"/>
        </w:rPr>
      </w:pPr>
      <w:r w:rsidRPr="00EB5C03">
        <w:rPr>
          <w:rFonts w:ascii="Arial" w:hAnsi="Arial" w:cs="Arial"/>
          <w:sz w:val="20"/>
          <w:szCs w:val="20"/>
        </w:rPr>
        <w:t>Dementia/sensitive care.</w:t>
      </w:r>
    </w:p>
    <w:p w14:paraId="20F0B8BC" w14:textId="77777777" w:rsidR="008E1C1A" w:rsidRPr="00EB5C03" w:rsidRDefault="008E1C1A" w:rsidP="00EB5C03">
      <w:pPr>
        <w:pStyle w:val="ListParagraph"/>
        <w:spacing w:after="0" w:line="240" w:lineRule="auto"/>
        <w:ind w:left="1440" w:firstLine="0"/>
        <w:contextualSpacing w:val="0"/>
        <w:rPr>
          <w:szCs w:val="20"/>
        </w:rPr>
      </w:pPr>
    </w:p>
    <w:p w14:paraId="4DEBC81B" w14:textId="2883EABA" w:rsidR="008E1C1A" w:rsidRPr="00EB5C03" w:rsidRDefault="008E1C1A" w:rsidP="00D97B43">
      <w:pPr>
        <w:numPr>
          <w:ilvl w:val="1"/>
          <w:numId w:val="38"/>
        </w:numPr>
        <w:spacing w:after="0" w:line="240" w:lineRule="auto"/>
        <w:ind w:left="851" w:hanging="491"/>
        <w:jc w:val="both"/>
        <w:rPr>
          <w:szCs w:val="20"/>
          <w:u w:val="single"/>
        </w:rPr>
      </w:pPr>
      <w:r w:rsidRPr="00EB5C03">
        <w:rPr>
          <w:szCs w:val="20"/>
          <w:u w:val="single"/>
        </w:rPr>
        <w:t>Lifestyle/Community Development Coordinator</w:t>
      </w:r>
      <w:r w:rsidR="00080CC2">
        <w:rPr>
          <w:szCs w:val="20"/>
          <w:u w:val="single"/>
        </w:rPr>
        <w:t xml:space="preserve"> Grade 1</w:t>
      </w:r>
      <w:r w:rsidRPr="00EB5C03">
        <w:rPr>
          <w:szCs w:val="20"/>
          <w:u w:val="single"/>
        </w:rPr>
        <w:t xml:space="preserve"> </w:t>
      </w:r>
    </w:p>
    <w:p w14:paraId="69689C68" w14:textId="77777777" w:rsidR="008E1C1A" w:rsidRPr="00EB5C03" w:rsidRDefault="008E1C1A" w:rsidP="00EB5C03">
      <w:pPr>
        <w:tabs>
          <w:tab w:val="left" w:pos="680"/>
        </w:tabs>
        <w:spacing w:after="0" w:line="240" w:lineRule="auto"/>
        <w:ind w:left="680"/>
        <w:jc w:val="both"/>
        <w:rPr>
          <w:szCs w:val="20"/>
          <w:u w:val="single"/>
        </w:rPr>
      </w:pPr>
    </w:p>
    <w:p w14:paraId="6D45317F" w14:textId="77777777" w:rsidR="008E1C1A" w:rsidRPr="00EB5C03" w:rsidRDefault="008E1C1A" w:rsidP="00EB5C03">
      <w:pPr>
        <w:tabs>
          <w:tab w:val="left" w:pos="680"/>
        </w:tabs>
        <w:spacing w:after="0" w:line="240" w:lineRule="auto"/>
        <w:ind w:left="680"/>
        <w:jc w:val="both"/>
        <w:rPr>
          <w:szCs w:val="20"/>
          <w:u w:val="single"/>
        </w:rPr>
      </w:pPr>
    </w:p>
    <w:p w14:paraId="1288CEAC" w14:textId="77777777" w:rsidR="008E1C1A" w:rsidRPr="00EB5C03" w:rsidRDefault="008E1C1A" w:rsidP="00D97B43">
      <w:pPr>
        <w:numPr>
          <w:ilvl w:val="0"/>
          <w:numId w:val="44"/>
        </w:numPr>
        <w:tabs>
          <w:tab w:val="left" w:pos="1247"/>
        </w:tabs>
        <w:spacing w:after="0" w:line="240" w:lineRule="auto"/>
        <w:ind w:left="1247" w:hanging="567"/>
        <w:jc w:val="both"/>
        <w:rPr>
          <w:szCs w:val="20"/>
          <w:u w:val="single"/>
        </w:rPr>
      </w:pPr>
      <w:r w:rsidRPr="00EB5C03">
        <w:rPr>
          <w:szCs w:val="20"/>
        </w:rPr>
        <w:t>Means a person employed in an Aged Care Residence to provide and assist with the coordination of lifestyle activities to residents.</w:t>
      </w:r>
    </w:p>
    <w:p w14:paraId="256D67F0" w14:textId="77777777" w:rsidR="008E1C1A" w:rsidRPr="00EB5C03" w:rsidRDefault="008E1C1A" w:rsidP="00EB5C03">
      <w:pPr>
        <w:widowControl w:val="0"/>
        <w:spacing w:after="0" w:line="240" w:lineRule="auto"/>
        <w:ind w:left="720"/>
        <w:jc w:val="both"/>
        <w:rPr>
          <w:rFonts w:eastAsia="Times New Roman"/>
          <w:szCs w:val="20"/>
        </w:rPr>
      </w:pPr>
    </w:p>
    <w:p w14:paraId="713938A7" w14:textId="6F66BF41" w:rsidR="008E1C1A" w:rsidRPr="00EB5C03" w:rsidRDefault="008E1C1A" w:rsidP="00D97B43">
      <w:pPr>
        <w:numPr>
          <w:ilvl w:val="0"/>
          <w:numId w:val="44"/>
        </w:numPr>
        <w:tabs>
          <w:tab w:val="left" w:pos="1247"/>
        </w:tabs>
        <w:spacing w:after="0" w:line="240" w:lineRule="auto"/>
        <w:ind w:left="629" w:firstLine="0"/>
        <w:jc w:val="both"/>
        <w:rPr>
          <w:szCs w:val="20"/>
        </w:rPr>
      </w:pPr>
      <w:r w:rsidRPr="00EB5C03">
        <w:rPr>
          <w:szCs w:val="20"/>
        </w:rPr>
        <w:t xml:space="preserve">Such an employee </w:t>
      </w:r>
      <w:r w:rsidRPr="00EB5C03">
        <w:rPr>
          <w:rFonts w:eastAsia="Times New Roman"/>
          <w:szCs w:val="20"/>
        </w:rPr>
        <w:t xml:space="preserve">shall have obtained a minimum </w:t>
      </w:r>
      <w:r w:rsidR="00EB5C03">
        <w:rPr>
          <w:rFonts w:eastAsia="Times New Roman"/>
          <w:szCs w:val="20"/>
        </w:rPr>
        <w:t>of</w:t>
      </w:r>
      <w:r w:rsidRPr="00EB5C03">
        <w:rPr>
          <w:rFonts w:eastAsia="Times New Roman"/>
          <w:szCs w:val="20"/>
        </w:rPr>
        <w:t xml:space="preserve"> a Diploma or Associate Degree in Leisure and Health (or equivalent, or instance, a qualification in community development, arts or aged care).</w:t>
      </w:r>
    </w:p>
    <w:p w14:paraId="3B3F5009" w14:textId="77777777" w:rsidR="008E1C1A" w:rsidRPr="00EB5C03" w:rsidRDefault="008E1C1A" w:rsidP="00EB5C03">
      <w:pPr>
        <w:pStyle w:val="ListParagraph"/>
        <w:spacing w:after="0" w:line="240" w:lineRule="auto"/>
        <w:ind w:left="1440" w:firstLine="0"/>
        <w:contextualSpacing w:val="0"/>
        <w:rPr>
          <w:szCs w:val="20"/>
        </w:rPr>
      </w:pPr>
    </w:p>
    <w:p w14:paraId="06EE3C5E" w14:textId="77777777" w:rsidR="008E1C1A" w:rsidRPr="00EB5C03" w:rsidRDefault="008E1C1A" w:rsidP="00D97B43">
      <w:pPr>
        <w:numPr>
          <w:ilvl w:val="0"/>
          <w:numId w:val="44"/>
        </w:numPr>
        <w:tabs>
          <w:tab w:val="left" w:pos="1247"/>
        </w:tabs>
        <w:spacing w:after="0" w:line="240" w:lineRule="auto"/>
        <w:ind w:left="1247" w:hanging="567"/>
        <w:jc w:val="both"/>
        <w:rPr>
          <w:szCs w:val="20"/>
        </w:rPr>
      </w:pPr>
      <w:r w:rsidRPr="00EB5C03">
        <w:rPr>
          <w:szCs w:val="20"/>
        </w:rPr>
        <w:t>An employee at this level shall perform a range of tasks in line with their position description or duties list or otherwise assigned within the conditions of this agreement and shall have obtained proficiency necessary to perform work at this level.</w:t>
      </w:r>
    </w:p>
    <w:p w14:paraId="7C8EA67B" w14:textId="77777777" w:rsidR="008E1C1A" w:rsidRPr="00EB5C03" w:rsidRDefault="008E1C1A" w:rsidP="00EB5C03">
      <w:pPr>
        <w:spacing w:after="0" w:line="240" w:lineRule="auto"/>
        <w:jc w:val="both"/>
        <w:rPr>
          <w:b/>
          <w:szCs w:val="20"/>
        </w:rPr>
      </w:pPr>
    </w:p>
    <w:p w14:paraId="0795AFB4"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An employee at this level is required to:</w:t>
      </w:r>
    </w:p>
    <w:p w14:paraId="148238FA" w14:textId="77777777" w:rsidR="008E1C1A" w:rsidRPr="00EB5C03" w:rsidRDefault="008E1C1A" w:rsidP="00EB5C03">
      <w:pPr>
        <w:pStyle w:val="ListParagraph"/>
        <w:spacing w:after="0" w:line="240" w:lineRule="auto"/>
        <w:ind w:left="1440" w:firstLine="0"/>
        <w:contextualSpacing w:val="0"/>
        <w:rPr>
          <w:szCs w:val="20"/>
        </w:rPr>
      </w:pPr>
    </w:p>
    <w:p w14:paraId="62D08537" w14:textId="77777777" w:rsidR="008E1C1A" w:rsidRPr="00EB5C03" w:rsidRDefault="008E1C1A" w:rsidP="00D97B43">
      <w:pPr>
        <w:pStyle w:val="BodyText"/>
        <w:numPr>
          <w:ilvl w:val="0"/>
          <w:numId w:val="50"/>
        </w:numPr>
        <w:tabs>
          <w:tab w:val="left" w:pos="1247"/>
        </w:tabs>
        <w:spacing w:after="0"/>
        <w:ind w:left="1247" w:hanging="567"/>
        <w:rPr>
          <w:rFonts w:cs="Arial"/>
          <w:sz w:val="20"/>
        </w:rPr>
      </w:pPr>
      <w:r w:rsidRPr="00EB5C03">
        <w:rPr>
          <w:rFonts w:cs="Arial"/>
          <w:sz w:val="20"/>
        </w:rPr>
        <w:t xml:space="preserve">Understand and actively model </w:t>
      </w:r>
      <w:proofErr w:type="spellStart"/>
      <w:r w:rsidRPr="00EB5C03">
        <w:rPr>
          <w:rFonts w:cs="Arial"/>
          <w:sz w:val="20"/>
        </w:rPr>
        <w:t>Arcare</w:t>
      </w:r>
      <w:proofErr w:type="spellEnd"/>
      <w:r w:rsidRPr="00EB5C03">
        <w:rPr>
          <w:rFonts w:cs="Arial"/>
          <w:sz w:val="20"/>
        </w:rPr>
        <w:t xml:space="preserve"> values and models of care and services; and</w:t>
      </w:r>
    </w:p>
    <w:p w14:paraId="74938A3C" w14:textId="77777777" w:rsidR="008E1C1A" w:rsidRPr="00EB5C03" w:rsidRDefault="008E1C1A" w:rsidP="00EB5C03">
      <w:pPr>
        <w:pStyle w:val="BodyText"/>
        <w:tabs>
          <w:tab w:val="left" w:pos="1247"/>
        </w:tabs>
        <w:spacing w:after="0"/>
        <w:rPr>
          <w:rFonts w:cs="Arial"/>
          <w:sz w:val="20"/>
        </w:rPr>
      </w:pPr>
    </w:p>
    <w:p w14:paraId="5B2B1848" w14:textId="77777777" w:rsidR="008E1C1A" w:rsidRPr="00EB5C03" w:rsidRDefault="008E1C1A" w:rsidP="00D97B43">
      <w:pPr>
        <w:pStyle w:val="BodyText"/>
        <w:numPr>
          <w:ilvl w:val="0"/>
          <w:numId w:val="50"/>
        </w:numPr>
        <w:tabs>
          <w:tab w:val="left" w:pos="1247"/>
        </w:tabs>
        <w:spacing w:after="0"/>
        <w:ind w:left="1247" w:hanging="567"/>
        <w:rPr>
          <w:rFonts w:cs="Arial"/>
          <w:sz w:val="20"/>
        </w:rPr>
      </w:pPr>
      <w:r w:rsidRPr="00EB5C03">
        <w:rPr>
          <w:rFonts w:cs="Arial"/>
          <w:sz w:val="20"/>
        </w:rPr>
        <w:t>Have met all requirements required of a Lifestyle/Community Development Assistant Level 2; and</w:t>
      </w:r>
    </w:p>
    <w:p w14:paraId="1F4F5EFF" w14:textId="77777777" w:rsidR="008E1C1A" w:rsidRPr="00EB5C03" w:rsidRDefault="008E1C1A" w:rsidP="00EB5C03">
      <w:pPr>
        <w:widowControl w:val="0"/>
        <w:spacing w:after="0" w:line="240" w:lineRule="auto"/>
        <w:jc w:val="both"/>
        <w:rPr>
          <w:rFonts w:eastAsia="Times New Roman"/>
          <w:szCs w:val="20"/>
        </w:rPr>
      </w:pPr>
    </w:p>
    <w:p w14:paraId="42FC1223" w14:textId="77777777" w:rsidR="008E1C1A" w:rsidRPr="00EB5C03" w:rsidRDefault="008E1C1A" w:rsidP="00D97B43">
      <w:pPr>
        <w:pStyle w:val="BodyText"/>
        <w:numPr>
          <w:ilvl w:val="0"/>
          <w:numId w:val="50"/>
        </w:numPr>
        <w:tabs>
          <w:tab w:val="left" w:pos="1247"/>
        </w:tabs>
        <w:spacing w:after="0"/>
        <w:ind w:left="1247" w:hanging="567"/>
        <w:rPr>
          <w:rFonts w:cs="Arial"/>
          <w:sz w:val="20"/>
        </w:rPr>
      </w:pPr>
      <w:r w:rsidRPr="00EB5C03">
        <w:rPr>
          <w:rFonts w:cs="Arial"/>
          <w:sz w:val="20"/>
        </w:rPr>
        <w:t xml:space="preserve">Have obtained 12 calendar months’ relevant significant industry </w:t>
      </w:r>
      <w:proofErr w:type="gramStart"/>
      <w:r w:rsidRPr="00EB5C03">
        <w:rPr>
          <w:rFonts w:cs="Arial"/>
          <w:sz w:val="20"/>
        </w:rPr>
        <w:t>experience;</w:t>
      </w:r>
      <w:proofErr w:type="gramEnd"/>
      <w:r w:rsidRPr="00EB5C03">
        <w:rPr>
          <w:rFonts w:cs="Arial"/>
          <w:sz w:val="20"/>
        </w:rPr>
        <w:t xml:space="preserve"> and</w:t>
      </w:r>
    </w:p>
    <w:p w14:paraId="5B5096B7" w14:textId="77777777" w:rsidR="008E1C1A" w:rsidRPr="00EB5C03" w:rsidRDefault="008E1C1A" w:rsidP="00EB5C03">
      <w:pPr>
        <w:pStyle w:val="ListParagraph"/>
        <w:spacing w:after="0" w:line="240" w:lineRule="auto"/>
        <w:ind w:left="1440" w:firstLine="0"/>
        <w:contextualSpacing w:val="0"/>
        <w:rPr>
          <w:rFonts w:eastAsia="Cambria"/>
          <w:szCs w:val="20"/>
        </w:rPr>
      </w:pPr>
    </w:p>
    <w:p w14:paraId="3DB2C7B1" w14:textId="77777777" w:rsidR="008E1C1A" w:rsidRPr="00EB5C03" w:rsidRDefault="008E1C1A" w:rsidP="00D97B43">
      <w:pPr>
        <w:pStyle w:val="BodyText"/>
        <w:numPr>
          <w:ilvl w:val="0"/>
          <w:numId w:val="50"/>
        </w:numPr>
        <w:tabs>
          <w:tab w:val="left" w:pos="1247"/>
        </w:tabs>
        <w:spacing w:after="0"/>
        <w:ind w:left="1247" w:hanging="567"/>
        <w:rPr>
          <w:rFonts w:cs="Arial"/>
          <w:sz w:val="20"/>
        </w:rPr>
      </w:pPr>
      <w:r w:rsidRPr="00EB5C03">
        <w:rPr>
          <w:rFonts w:cs="Arial"/>
          <w:sz w:val="20"/>
        </w:rPr>
        <w:t>Have gained proficiency, further qualifications and/or training to perform work at this level.</w:t>
      </w:r>
    </w:p>
    <w:p w14:paraId="0EA3A9A5" w14:textId="77777777" w:rsidR="008E1C1A" w:rsidRPr="00EB5C03" w:rsidRDefault="008E1C1A" w:rsidP="00EB5C03">
      <w:pPr>
        <w:pStyle w:val="ListParagraph"/>
        <w:spacing w:after="0" w:line="240" w:lineRule="auto"/>
        <w:ind w:left="1440" w:firstLine="0"/>
        <w:contextualSpacing w:val="0"/>
        <w:rPr>
          <w:szCs w:val="20"/>
        </w:rPr>
      </w:pPr>
    </w:p>
    <w:p w14:paraId="37AFD856"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Indicative tasks/skills of this level may include but are not limited to the following:</w:t>
      </w:r>
    </w:p>
    <w:p w14:paraId="700B3A53" w14:textId="77777777" w:rsidR="008E1C1A" w:rsidRPr="00EB5C03" w:rsidRDefault="008E1C1A" w:rsidP="00EB5C03">
      <w:pPr>
        <w:spacing w:after="0" w:line="240" w:lineRule="auto"/>
        <w:jc w:val="both"/>
        <w:rPr>
          <w:szCs w:val="20"/>
          <w:u w:val="single"/>
        </w:rPr>
      </w:pPr>
    </w:p>
    <w:p w14:paraId="79C96F3F"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cs="Arial"/>
          <w:sz w:val="20"/>
        </w:rPr>
        <w:t>Indicative</w:t>
      </w:r>
      <w:r w:rsidRPr="00EB5C03">
        <w:rPr>
          <w:rFonts w:eastAsia="Cambria" w:cs="Arial"/>
          <w:sz w:val="20"/>
        </w:rPr>
        <w:t xml:space="preserve"> tasks/skills as required by a Lifestyle</w:t>
      </w:r>
      <w:r w:rsidRPr="00EB5C03">
        <w:rPr>
          <w:rFonts w:cs="Arial"/>
          <w:sz w:val="20"/>
        </w:rPr>
        <w:t>/Community Development</w:t>
      </w:r>
      <w:r w:rsidRPr="00EB5C03">
        <w:rPr>
          <w:rFonts w:eastAsia="Cambria" w:cs="Arial"/>
          <w:sz w:val="20"/>
        </w:rPr>
        <w:t xml:space="preserve"> Assistant Level 2; and</w:t>
      </w:r>
    </w:p>
    <w:p w14:paraId="3FBDAFB5" w14:textId="77777777" w:rsidR="008E1C1A" w:rsidRPr="00EB5C03" w:rsidRDefault="008E1C1A" w:rsidP="00EB5C03">
      <w:pPr>
        <w:pStyle w:val="BodyText"/>
        <w:tabs>
          <w:tab w:val="left" w:pos="1247"/>
        </w:tabs>
        <w:spacing w:after="0"/>
        <w:ind w:left="1247"/>
        <w:rPr>
          <w:rFonts w:eastAsia="Cambria" w:cs="Arial"/>
          <w:sz w:val="20"/>
        </w:rPr>
      </w:pPr>
    </w:p>
    <w:p w14:paraId="6B0A9B47"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Management and Coordination of the Lifestyle Department; and</w:t>
      </w:r>
    </w:p>
    <w:p w14:paraId="10F3DB8C" w14:textId="77777777" w:rsidR="008E1C1A" w:rsidRPr="00EB5C03" w:rsidRDefault="008E1C1A" w:rsidP="00EB5C03">
      <w:pPr>
        <w:pStyle w:val="BodyText"/>
        <w:tabs>
          <w:tab w:val="left" w:pos="1247"/>
        </w:tabs>
        <w:spacing w:after="0"/>
        <w:ind w:left="720"/>
        <w:rPr>
          <w:rFonts w:cs="Arial"/>
          <w:sz w:val="20"/>
        </w:rPr>
      </w:pPr>
    </w:p>
    <w:p w14:paraId="763A3AEF"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Direction, delegation, supervision and leading of Lifestyle Assistants and volunteers; and</w:t>
      </w:r>
    </w:p>
    <w:p w14:paraId="32F3E20E" w14:textId="77777777" w:rsidR="008E1C1A" w:rsidRPr="00EB5C03" w:rsidRDefault="008E1C1A" w:rsidP="00EB5C03">
      <w:pPr>
        <w:pStyle w:val="BodyText"/>
        <w:tabs>
          <w:tab w:val="left" w:pos="1247"/>
        </w:tabs>
        <w:spacing w:after="0"/>
        <w:ind w:left="720"/>
        <w:rPr>
          <w:rFonts w:cs="Arial"/>
          <w:sz w:val="20"/>
        </w:rPr>
      </w:pPr>
    </w:p>
    <w:p w14:paraId="5133F70C"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Direction, delegation, supervision and leading of care staff in relation to lifestyle activities as directed by the Facility Manager; and</w:t>
      </w:r>
    </w:p>
    <w:p w14:paraId="51995788" w14:textId="77777777" w:rsidR="008E1C1A" w:rsidRPr="00EB5C03" w:rsidRDefault="008E1C1A" w:rsidP="00EB5C03">
      <w:pPr>
        <w:pStyle w:val="BodyText"/>
        <w:tabs>
          <w:tab w:val="left" w:pos="1247"/>
        </w:tabs>
        <w:spacing w:after="0"/>
        <w:rPr>
          <w:rFonts w:eastAsia="Cambria" w:cs="Arial"/>
          <w:sz w:val="20"/>
        </w:rPr>
      </w:pPr>
    </w:p>
    <w:p w14:paraId="02BFE3E3"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 xml:space="preserve">Provision of training (which may include the conduct of competency assessments) and mentoring to </w:t>
      </w:r>
      <w:proofErr w:type="gramStart"/>
      <w:r w:rsidRPr="00EB5C03">
        <w:rPr>
          <w:rFonts w:eastAsia="Cambria" w:cs="Arial"/>
          <w:sz w:val="20"/>
        </w:rPr>
        <w:t>less</w:t>
      </w:r>
      <w:proofErr w:type="gramEnd"/>
      <w:r w:rsidRPr="00EB5C03">
        <w:rPr>
          <w:rFonts w:eastAsia="Cambria" w:cs="Arial"/>
          <w:sz w:val="20"/>
        </w:rPr>
        <w:t xml:space="preserve"> senior staff as required; and</w:t>
      </w:r>
    </w:p>
    <w:p w14:paraId="16962906" w14:textId="77777777" w:rsidR="008E1C1A" w:rsidRPr="00EB5C03" w:rsidRDefault="008E1C1A" w:rsidP="00EB5C03">
      <w:pPr>
        <w:pStyle w:val="BodyText"/>
        <w:tabs>
          <w:tab w:val="left" w:pos="1247"/>
        </w:tabs>
        <w:spacing w:after="0"/>
        <w:ind w:left="720"/>
        <w:rPr>
          <w:rFonts w:cs="Arial"/>
          <w:sz w:val="20"/>
        </w:rPr>
      </w:pPr>
    </w:p>
    <w:p w14:paraId="19B08F72"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Development of group and one-on-one social and leisure activities and events; and</w:t>
      </w:r>
    </w:p>
    <w:p w14:paraId="257BBEBD" w14:textId="77777777" w:rsidR="008E1C1A" w:rsidRPr="00EB5C03" w:rsidRDefault="008E1C1A" w:rsidP="00EB5C03">
      <w:pPr>
        <w:pStyle w:val="ListParagraph"/>
        <w:widowControl w:val="0"/>
        <w:spacing w:after="0" w:line="240" w:lineRule="auto"/>
        <w:ind w:left="1020" w:firstLine="0"/>
        <w:contextualSpacing w:val="0"/>
        <w:jc w:val="both"/>
        <w:rPr>
          <w:rFonts w:eastAsia="Times New Roman"/>
          <w:szCs w:val="20"/>
        </w:rPr>
      </w:pPr>
    </w:p>
    <w:p w14:paraId="17512697"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Administration of leisure assessments; and</w:t>
      </w:r>
    </w:p>
    <w:p w14:paraId="1F421EBD" w14:textId="77777777" w:rsidR="008E1C1A" w:rsidRPr="00EB5C03" w:rsidRDefault="008E1C1A" w:rsidP="00EB5C03">
      <w:pPr>
        <w:pStyle w:val="ListParagraph"/>
        <w:widowControl w:val="0"/>
        <w:spacing w:after="0" w:line="240" w:lineRule="auto"/>
        <w:ind w:left="1020" w:firstLine="0"/>
        <w:contextualSpacing w:val="0"/>
        <w:jc w:val="both"/>
        <w:rPr>
          <w:rFonts w:eastAsia="Times New Roman"/>
          <w:szCs w:val="20"/>
        </w:rPr>
      </w:pPr>
    </w:p>
    <w:p w14:paraId="46A1EEC2"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Development of social and leisure monthly calendars; and</w:t>
      </w:r>
    </w:p>
    <w:p w14:paraId="4D5167DC" w14:textId="77777777" w:rsidR="008E1C1A" w:rsidRPr="00EB5C03" w:rsidRDefault="008E1C1A" w:rsidP="00EB5C03">
      <w:pPr>
        <w:pStyle w:val="BodyText"/>
        <w:tabs>
          <w:tab w:val="left" w:pos="1247"/>
        </w:tabs>
        <w:spacing w:after="0"/>
        <w:ind w:left="680"/>
        <w:rPr>
          <w:rFonts w:eastAsia="Cambria" w:cs="Arial"/>
          <w:sz w:val="20"/>
        </w:rPr>
      </w:pPr>
    </w:p>
    <w:p w14:paraId="470A4587"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Evaluation of the lifestyle and activity programs; and</w:t>
      </w:r>
    </w:p>
    <w:p w14:paraId="701A2761" w14:textId="77777777" w:rsidR="008E1C1A" w:rsidRPr="00EB5C03" w:rsidRDefault="008E1C1A" w:rsidP="00EB5C03">
      <w:pPr>
        <w:pStyle w:val="BodyText"/>
        <w:tabs>
          <w:tab w:val="left" w:pos="1247"/>
        </w:tabs>
        <w:spacing w:after="0"/>
        <w:ind w:left="1247"/>
        <w:rPr>
          <w:rFonts w:eastAsia="Cambria" w:cs="Arial"/>
          <w:sz w:val="20"/>
        </w:rPr>
      </w:pPr>
    </w:p>
    <w:p w14:paraId="36659E30"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t>Regular evaluation of individual leisure plans; and</w:t>
      </w:r>
    </w:p>
    <w:p w14:paraId="73726B48" w14:textId="77777777" w:rsidR="008E1C1A" w:rsidRPr="00EB5C03" w:rsidRDefault="008E1C1A" w:rsidP="00EB5C03">
      <w:pPr>
        <w:pStyle w:val="BodyText"/>
        <w:tabs>
          <w:tab w:val="left" w:pos="1247"/>
        </w:tabs>
        <w:spacing w:after="0"/>
        <w:ind w:left="1247"/>
        <w:rPr>
          <w:rFonts w:eastAsia="Cambria" w:cs="Arial"/>
          <w:sz w:val="20"/>
        </w:rPr>
      </w:pPr>
    </w:p>
    <w:p w14:paraId="078A8CD1" w14:textId="77777777" w:rsidR="008E1C1A" w:rsidRPr="00EB5C03" w:rsidRDefault="008E1C1A" w:rsidP="00D97B43">
      <w:pPr>
        <w:pStyle w:val="BodyText"/>
        <w:numPr>
          <w:ilvl w:val="0"/>
          <w:numId w:val="45"/>
        </w:numPr>
        <w:tabs>
          <w:tab w:val="left" w:pos="1247"/>
        </w:tabs>
        <w:spacing w:after="0"/>
        <w:ind w:left="1247" w:hanging="567"/>
        <w:rPr>
          <w:rFonts w:eastAsia="Cambria" w:cs="Arial"/>
          <w:sz w:val="20"/>
        </w:rPr>
      </w:pPr>
      <w:r w:rsidRPr="00EB5C03">
        <w:rPr>
          <w:rFonts w:eastAsia="Cambria" w:cs="Arial"/>
          <w:sz w:val="20"/>
        </w:rPr>
        <w:lastRenderedPageBreak/>
        <w:t>Coordination of all external services and budgets relevant to the Lifestyle Department; and</w:t>
      </w:r>
    </w:p>
    <w:p w14:paraId="6948D184" w14:textId="77777777" w:rsidR="008E1C1A" w:rsidRPr="00EB5C03" w:rsidRDefault="008E1C1A" w:rsidP="00EB5C03">
      <w:pPr>
        <w:pStyle w:val="BodyText"/>
        <w:tabs>
          <w:tab w:val="left" w:pos="1247"/>
        </w:tabs>
        <w:spacing w:after="0"/>
        <w:ind w:left="1247"/>
        <w:rPr>
          <w:rFonts w:eastAsia="Cambria" w:cs="Arial"/>
          <w:sz w:val="20"/>
        </w:rPr>
      </w:pPr>
    </w:p>
    <w:p w14:paraId="299A9982" w14:textId="77777777" w:rsidR="008E1C1A" w:rsidRPr="00EB5C03" w:rsidRDefault="008E1C1A" w:rsidP="00D97B43">
      <w:pPr>
        <w:pStyle w:val="BodyText"/>
        <w:numPr>
          <w:ilvl w:val="0"/>
          <w:numId w:val="45"/>
        </w:numPr>
        <w:tabs>
          <w:tab w:val="left" w:pos="1247"/>
        </w:tabs>
        <w:spacing w:after="0"/>
        <w:ind w:left="1247" w:hanging="567"/>
        <w:rPr>
          <w:rFonts w:cs="Arial"/>
          <w:sz w:val="20"/>
        </w:rPr>
      </w:pPr>
      <w:r w:rsidRPr="00EB5C03">
        <w:rPr>
          <w:rFonts w:cs="Arial"/>
          <w:sz w:val="20"/>
        </w:rPr>
        <w:t xml:space="preserve">Photographing and reporting on key events, residents and other relevant happenings at the residence (and in accordance with </w:t>
      </w:r>
      <w:proofErr w:type="spellStart"/>
      <w:r w:rsidRPr="00EB5C03">
        <w:rPr>
          <w:rFonts w:cs="Arial"/>
          <w:sz w:val="20"/>
        </w:rPr>
        <w:t>Arcare</w:t>
      </w:r>
      <w:proofErr w:type="spellEnd"/>
      <w:r w:rsidRPr="00EB5C03">
        <w:rPr>
          <w:rFonts w:cs="Arial"/>
          <w:sz w:val="20"/>
        </w:rPr>
        <w:t xml:space="preserve"> policies and procedures); and</w:t>
      </w:r>
    </w:p>
    <w:p w14:paraId="2AFFE0ED" w14:textId="77777777" w:rsidR="008E1C1A" w:rsidRPr="00EB5C03" w:rsidRDefault="008E1C1A" w:rsidP="00EB5C03">
      <w:pPr>
        <w:pStyle w:val="ListParagraph"/>
        <w:spacing w:after="0" w:line="240" w:lineRule="auto"/>
        <w:ind w:left="1440" w:firstLine="0"/>
        <w:contextualSpacing w:val="0"/>
        <w:rPr>
          <w:rFonts w:eastAsia="Cambria"/>
          <w:szCs w:val="20"/>
        </w:rPr>
      </w:pPr>
    </w:p>
    <w:p w14:paraId="3564AFA0" w14:textId="77777777" w:rsidR="008E1C1A" w:rsidRPr="00EB5C03" w:rsidRDefault="008E1C1A" w:rsidP="00D97B43">
      <w:pPr>
        <w:pStyle w:val="BodyText"/>
        <w:numPr>
          <w:ilvl w:val="0"/>
          <w:numId w:val="45"/>
        </w:numPr>
        <w:tabs>
          <w:tab w:val="left" w:pos="1247"/>
        </w:tabs>
        <w:spacing w:after="0"/>
        <w:ind w:left="1247" w:hanging="567"/>
        <w:rPr>
          <w:rFonts w:cs="Arial"/>
          <w:sz w:val="20"/>
        </w:rPr>
      </w:pPr>
      <w:r w:rsidRPr="00EB5C03">
        <w:rPr>
          <w:rFonts w:eastAsia="Cambria" w:cs="Arial"/>
          <w:sz w:val="20"/>
        </w:rPr>
        <w:t>Organisation and facilitation of family and wider community involvement including resident</w:t>
      </w:r>
      <w:r w:rsidRPr="00EB5C03">
        <w:rPr>
          <w:rFonts w:cs="Arial"/>
          <w:sz w:val="20"/>
        </w:rPr>
        <w:t xml:space="preserve"> and relative meetings; and</w:t>
      </w:r>
    </w:p>
    <w:p w14:paraId="72B26A8F" w14:textId="77777777" w:rsidR="008E1C1A" w:rsidRPr="00EB5C03" w:rsidRDefault="008E1C1A" w:rsidP="00EB5C03">
      <w:pPr>
        <w:pStyle w:val="ListParagraph"/>
        <w:spacing w:after="0" w:line="240" w:lineRule="auto"/>
        <w:ind w:left="1440" w:firstLine="0"/>
        <w:contextualSpacing w:val="0"/>
        <w:rPr>
          <w:szCs w:val="20"/>
        </w:rPr>
      </w:pPr>
    </w:p>
    <w:p w14:paraId="41AEDD32" w14:textId="77777777" w:rsidR="008E1C1A" w:rsidRPr="00EB5C03" w:rsidRDefault="008E1C1A" w:rsidP="00D97B43">
      <w:pPr>
        <w:pStyle w:val="BodyText"/>
        <w:numPr>
          <w:ilvl w:val="0"/>
          <w:numId w:val="45"/>
        </w:numPr>
        <w:tabs>
          <w:tab w:val="left" w:pos="1247"/>
        </w:tabs>
        <w:spacing w:after="0"/>
        <w:ind w:left="1247" w:hanging="567"/>
        <w:rPr>
          <w:rFonts w:cs="Arial"/>
          <w:sz w:val="20"/>
        </w:rPr>
      </w:pPr>
      <w:r w:rsidRPr="00EB5C03">
        <w:rPr>
          <w:rFonts w:cs="Arial"/>
          <w:sz w:val="20"/>
        </w:rPr>
        <w:t>Participation in training and competencies on commencement of employment at that level, and/or on an ongoing basis.</w:t>
      </w:r>
    </w:p>
    <w:p w14:paraId="6C689AB5" w14:textId="77777777" w:rsidR="008E1C1A" w:rsidRPr="00EB5C03" w:rsidRDefault="008E1C1A" w:rsidP="00EB5C03">
      <w:pPr>
        <w:pStyle w:val="ListParagraph"/>
        <w:widowControl w:val="0"/>
        <w:spacing w:after="0" w:line="240" w:lineRule="auto"/>
        <w:ind w:left="1020" w:firstLine="0"/>
        <w:contextualSpacing w:val="0"/>
        <w:jc w:val="both"/>
        <w:rPr>
          <w:rFonts w:eastAsia="Times New Roman"/>
          <w:szCs w:val="20"/>
          <w:u w:val="single"/>
        </w:rPr>
      </w:pPr>
    </w:p>
    <w:p w14:paraId="0403FFE7" w14:textId="77777777" w:rsidR="008E1C1A" w:rsidRPr="00EB5C03" w:rsidRDefault="008E1C1A" w:rsidP="00D97B43">
      <w:pPr>
        <w:numPr>
          <w:ilvl w:val="1"/>
          <w:numId w:val="38"/>
        </w:numPr>
        <w:tabs>
          <w:tab w:val="left" w:pos="680"/>
        </w:tabs>
        <w:spacing w:after="0" w:line="240" w:lineRule="auto"/>
        <w:jc w:val="both"/>
        <w:rPr>
          <w:szCs w:val="20"/>
          <w:u w:val="single"/>
        </w:rPr>
      </w:pPr>
      <w:r w:rsidRPr="00EB5C03">
        <w:rPr>
          <w:szCs w:val="20"/>
          <w:u w:val="single"/>
        </w:rPr>
        <w:t xml:space="preserve">Lifestyle/Community Development Coordinator Grade 2 </w:t>
      </w:r>
    </w:p>
    <w:p w14:paraId="287CF4FF" w14:textId="77777777" w:rsidR="008E1C1A" w:rsidRPr="00EB5C03" w:rsidRDefault="008E1C1A" w:rsidP="00EB5C03">
      <w:pPr>
        <w:tabs>
          <w:tab w:val="left" w:pos="680"/>
        </w:tabs>
        <w:spacing w:after="0" w:line="240" w:lineRule="auto"/>
        <w:jc w:val="both"/>
        <w:rPr>
          <w:szCs w:val="20"/>
          <w:u w:val="single"/>
        </w:rPr>
      </w:pPr>
    </w:p>
    <w:p w14:paraId="5CCF9754" w14:textId="77777777" w:rsidR="008E1C1A" w:rsidRPr="00EB5C03" w:rsidRDefault="008E1C1A" w:rsidP="00D97B43">
      <w:pPr>
        <w:numPr>
          <w:ilvl w:val="0"/>
          <w:numId w:val="46"/>
        </w:numPr>
        <w:tabs>
          <w:tab w:val="left" w:pos="1247"/>
        </w:tabs>
        <w:spacing w:after="0" w:line="240" w:lineRule="auto"/>
        <w:ind w:left="1247" w:hanging="567"/>
        <w:jc w:val="both"/>
        <w:rPr>
          <w:szCs w:val="20"/>
          <w:u w:val="single"/>
        </w:rPr>
      </w:pPr>
      <w:r w:rsidRPr="00EB5C03">
        <w:rPr>
          <w:szCs w:val="20"/>
        </w:rPr>
        <w:t>Means a person employed in an Aged Care Residence to provide and assist with the coordination of lifestyle activities to residents.</w:t>
      </w:r>
    </w:p>
    <w:p w14:paraId="22ED504D" w14:textId="77777777" w:rsidR="008E1C1A" w:rsidRPr="00EB5C03" w:rsidRDefault="008E1C1A" w:rsidP="00EB5C03">
      <w:pPr>
        <w:widowControl w:val="0"/>
        <w:spacing w:after="0" w:line="240" w:lineRule="auto"/>
        <w:ind w:left="720"/>
        <w:jc w:val="both"/>
        <w:rPr>
          <w:rFonts w:eastAsia="Times New Roman"/>
          <w:szCs w:val="20"/>
        </w:rPr>
      </w:pPr>
    </w:p>
    <w:p w14:paraId="052E6B33" w14:textId="77777777" w:rsidR="008E1C1A" w:rsidRPr="00EB5C03" w:rsidRDefault="008E1C1A" w:rsidP="00D97B43">
      <w:pPr>
        <w:numPr>
          <w:ilvl w:val="0"/>
          <w:numId w:val="46"/>
        </w:numPr>
        <w:tabs>
          <w:tab w:val="left" w:pos="1247"/>
        </w:tabs>
        <w:spacing w:after="0" w:line="240" w:lineRule="auto"/>
        <w:ind w:left="1247" w:hanging="567"/>
        <w:jc w:val="both"/>
        <w:rPr>
          <w:szCs w:val="20"/>
        </w:rPr>
      </w:pPr>
      <w:r w:rsidRPr="00EB5C03">
        <w:rPr>
          <w:szCs w:val="20"/>
        </w:rPr>
        <w:t xml:space="preserve">Such an employee shall have obtained a minimum </w:t>
      </w:r>
      <w:r w:rsidRPr="00EB5C03">
        <w:rPr>
          <w:rFonts w:eastAsia="Times New Roman"/>
          <w:szCs w:val="20"/>
        </w:rPr>
        <w:t xml:space="preserve">degree level qualification in leisure and health </w:t>
      </w:r>
      <w:r w:rsidRPr="00EB5C03">
        <w:rPr>
          <w:szCs w:val="20"/>
        </w:rPr>
        <w:t xml:space="preserve">or equivalent </w:t>
      </w:r>
      <w:r w:rsidRPr="00EB5C03">
        <w:rPr>
          <w:rFonts w:eastAsia="Times New Roman"/>
          <w:szCs w:val="20"/>
        </w:rPr>
        <w:t>(for instance, social science, social work, diversional therapy, community development, arts or aged care).</w:t>
      </w:r>
    </w:p>
    <w:p w14:paraId="60D3331B" w14:textId="77777777" w:rsidR="008E1C1A" w:rsidRPr="00EB5C03" w:rsidRDefault="008E1C1A" w:rsidP="00EB5C03">
      <w:pPr>
        <w:pStyle w:val="ListParagraph"/>
        <w:spacing w:after="0" w:line="240" w:lineRule="auto"/>
        <w:ind w:left="1440" w:firstLine="0"/>
        <w:contextualSpacing w:val="0"/>
        <w:rPr>
          <w:szCs w:val="20"/>
        </w:rPr>
      </w:pPr>
    </w:p>
    <w:p w14:paraId="215C79C3" w14:textId="77777777" w:rsidR="008E1C1A" w:rsidRPr="00EB5C03" w:rsidRDefault="008E1C1A" w:rsidP="00D97B43">
      <w:pPr>
        <w:numPr>
          <w:ilvl w:val="0"/>
          <w:numId w:val="46"/>
        </w:numPr>
        <w:tabs>
          <w:tab w:val="left" w:pos="1247"/>
        </w:tabs>
        <w:spacing w:after="0" w:line="240" w:lineRule="auto"/>
        <w:ind w:left="1247" w:hanging="567"/>
        <w:jc w:val="both"/>
        <w:rPr>
          <w:szCs w:val="20"/>
        </w:rPr>
      </w:pPr>
      <w:r w:rsidRPr="00EB5C03">
        <w:rPr>
          <w:szCs w:val="20"/>
        </w:rPr>
        <w:t>An employee at this level shall perform a range of tasks in line with their position description or duties list or otherwise assigned within the conditions of this agreement and shall have obtained proficiency necessary to perform work at this level.</w:t>
      </w:r>
    </w:p>
    <w:p w14:paraId="73B7F757" w14:textId="77777777" w:rsidR="008E1C1A" w:rsidRPr="00EB5C03" w:rsidRDefault="008E1C1A" w:rsidP="00EB5C03">
      <w:pPr>
        <w:spacing w:after="0" w:line="240" w:lineRule="auto"/>
        <w:jc w:val="both"/>
        <w:rPr>
          <w:b/>
          <w:szCs w:val="20"/>
        </w:rPr>
      </w:pPr>
    </w:p>
    <w:p w14:paraId="7398CC13"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An employee at this level is required to:</w:t>
      </w:r>
    </w:p>
    <w:p w14:paraId="47D9DE54" w14:textId="77777777" w:rsidR="008E1C1A" w:rsidRPr="00EB5C03" w:rsidRDefault="008E1C1A" w:rsidP="00EB5C03">
      <w:pPr>
        <w:pStyle w:val="ListParagraph"/>
        <w:spacing w:after="0" w:line="240" w:lineRule="auto"/>
        <w:ind w:left="1440" w:firstLine="0"/>
        <w:contextualSpacing w:val="0"/>
        <w:rPr>
          <w:szCs w:val="20"/>
        </w:rPr>
      </w:pPr>
    </w:p>
    <w:p w14:paraId="0C3305E0" w14:textId="77777777" w:rsidR="008E1C1A" w:rsidRPr="00EB5C03" w:rsidRDefault="008E1C1A" w:rsidP="00D97B43">
      <w:pPr>
        <w:pStyle w:val="BodyText"/>
        <w:numPr>
          <w:ilvl w:val="0"/>
          <w:numId w:val="51"/>
        </w:numPr>
        <w:tabs>
          <w:tab w:val="left" w:pos="1247"/>
        </w:tabs>
        <w:spacing w:after="0"/>
        <w:ind w:left="1247" w:hanging="567"/>
        <w:rPr>
          <w:rFonts w:cs="Arial"/>
          <w:sz w:val="20"/>
        </w:rPr>
      </w:pPr>
      <w:r w:rsidRPr="00EB5C03">
        <w:rPr>
          <w:rFonts w:cs="Arial"/>
          <w:sz w:val="20"/>
        </w:rPr>
        <w:t xml:space="preserve">Understand and actively model </w:t>
      </w:r>
      <w:proofErr w:type="spellStart"/>
      <w:r w:rsidRPr="00EB5C03">
        <w:rPr>
          <w:rFonts w:cs="Arial"/>
          <w:sz w:val="20"/>
        </w:rPr>
        <w:t>Arcare</w:t>
      </w:r>
      <w:proofErr w:type="spellEnd"/>
      <w:r w:rsidRPr="00EB5C03">
        <w:rPr>
          <w:rFonts w:cs="Arial"/>
          <w:sz w:val="20"/>
        </w:rPr>
        <w:t xml:space="preserve"> values and models of care and services; and</w:t>
      </w:r>
    </w:p>
    <w:p w14:paraId="1C750F2F" w14:textId="77777777" w:rsidR="008E1C1A" w:rsidRPr="00EB5C03" w:rsidRDefault="008E1C1A" w:rsidP="00EB5C03">
      <w:pPr>
        <w:pStyle w:val="BodyText"/>
        <w:tabs>
          <w:tab w:val="left" w:pos="1247"/>
        </w:tabs>
        <w:spacing w:after="0"/>
        <w:rPr>
          <w:rFonts w:cs="Arial"/>
          <w:sz w:val="20"/>
        </w:rPr>
      </w:pPr>
    </w:p>
    <w:p w14:paraId="51D44960" w14:textId="77777777" w:rsidR="008E1C1A" w:rsidRPr="00EB5C03" w:rsidRDefault="008E1C1A" w:rsidP="00D97B43">
      <w:pPr>
        <w:pStyle w:val="BodyText"/>
        <w:numPr>
          <w:ilvl w:val="0"/>
          <w:numId w:val="51"/>
        </w:numPr>
        <w:tabs>
          <w:tab w:val="left" w:pos="1247"/>
        </w:tabs>
        <w:spacing w:after="0"/>
        <w:ind w:left="1247" w:hanging="567"/>
        <w:rPr>
          <w:rFonts w:cs="Arial"/>
          <w:sz w:val="20"/>
        </w:rPr>
      </w:pPr>
      <w:r w:rsidRPr="00EB5C03">
        <w:rPr>
          <w:rFonts w:cs="Arial"/>
          <w:sz w:val="20"/>
        </w:rPr>
        <w:t>Have met all requirements required of a Lifestyle/Community Development Coordinator Level 1; and</w:t>
      </w:r>
    </w:p>
    <w:p w14:paraId="580FD6C5" w14:textId="77777777" w:rsidR="008E1C1A" w:rsidRPr="00EB5C03" w:rsidRDefault="008E1C1A" w:rsidP="00EB5C03">
      <w:pPr>
        <w:widowControl w:val="0"/>
        <w:spacing w:after="0" w:line="240" w:lineRule="auto"/>
        <w:jc w:val="both"/>
        <w:rPr>
          <w:rFonts w:eastAsia="Times New Roman"/>
          <w:szCs w:val="20"/>
        </w:rPr>
      </w:pPr>
    </w:p>
    <w:p w14:paraId="72AF16CF" w14:textId="77777777" w:rsidR="008E1C1A" w:rsidRPr="00EB5C03" w:rsidRDefault="008E1C1A" w:rsidP="00D97B43">
      <w:pPr>
        <w:pStyle w:val="BodyText"/>
        <w:numPr>
          <w:ilvl w:val="0"/>
          <w:numId w:val="51"/>
        </w:numPr>
        <w:tabs>
          <w:tab w:val="left" w:pos="1247"/>
        </w:tabs>
        <w:spacing w:after="0"/>
        <w:ind w:left="1247" w:hanging="567"/>
        <w:rPr>
          <w:rFonts w:cs="Arial"/>
          <w:sz w:val="20"/>
        </w:rPr>
      </w:pPr>
      <w:r w:rsidRPr="00EB5C03">
        <w:rPr>
          <w:rFonts w:cs="Arial"/>
          <w:sz w:val="20"/>
        </w:rPr>
        <w:t xml:space="preserve">Have obtained 24 calendar months’ relevant significant industry </w:t>
      </w:r>
      <w:proofErr w:type="gramStart"/>
      <w:r w:rsidRPr="00EB5C03">
        <w:rPr>
          <w:rFonts w:cs="Arial"/>
          <w:sz w:val="20"/>
        </w:rPr>
        <w:t>experience;</w:t>
      </w:r>
      <w:proofErr w:type="gramEnd"/>
      <w:r w:rsidRPr="00EB5C03">
        <w:rPr>
          <w:rFonts w:cs="Arial"/>
          <w:sz w:val="20"/>
        </w:rPr>
        <w:t xml:space="preserve"> and</w:t>
      </w:r>
    </w:p>
    <w:p w14:paraId="420AFBD5" w14:textId="77777777" w:rsidR="008E1C1A" w:rsidRPr="00EB5C03" w:rsidRDefault="008E1C1A" w:rsidP="00EB5C03">
      <w:pPr>
        <w:pStyle w:val="ListParagraph"/>
        <w:spacing w:after="0" w:line="240" w:lineRule="auto"/>
        <w:ind w:left="1440" w:firstLine="0"/>
        <w:contextualSpacing w:val="0"/>
        <w:rPr>
          <w:rFonts w:eastAsia="Cambria"/>
          <w:szCs w:val="20"/>
        </w:rPr>
      </w:pPr>
    </w:p>
    <w:p w14:paraId="3A6C054D" w14:textId="77777777" w:rsidR="008E1C1A" w:rsidRPr="00EB5C03" w:rsidRDefault="008E1C1A" w:rsidP="00D97B43">
      <w:pPr>
        <w:pStyle w:val="BodyText"/>
        <w:numPr>
          <w:ilvl w:val="0"/>
          <w:numId w:val="51"/>
        </w:numPr>
        <w:tabs>
          <w:tab w:val="left" w:pos="1247"/>
        </w:tabs>
        <w:spacing w:after="0"/>
        <w:ind w:left="1247" w:hanging="567"/>
        <w:rPr>
          <w:rFonts w:cs="Arial"/>
          <w:sz w:val="20"/>
        </w:rPr>
      </w:pPr>
      <w:r w:rsidRPr="00EB5C03">
        <w:rPr>
          <w:rFonts w:cs="Arial"/>
          <w:sz w:val="20"/>
        </w:rPr>
        <w:t>Have gained proficiency, further qualifications and/or training to perform work at this level. This includes attending relevant industry conferences and seminars.</w:t>
      </w:r>
    </w:p>
    <w:p w14:paraId="5D143C87" w14:textId="77777777" w:rsidR="008E1C1A" w:rsidRPr="00EB5C03" w:rsidRDefault="008E1C1A" w:rsidP="00EB5C03">
      <w:pPr>
        <w:pStyle w:val="ListParagraph"/>
        <w:spacing w:after="0" w:line="240" w:lineRule="auto"/>
        <w:ind w:left="1440" w:firstLine="0"/>
        <w:contextualSpacing w:val="0"/>
        <w:rPr>
          <w:szCs w:val="20"/>
        </w:rPr>
      </w:pPr>
    </w:p>
    <w:p w14:paraId="6C62F3E9" w14:textId="77777777" w:rsidR="008E1C1A" w:rsidRPr="00EB5C03" w:rsidRDefault="008E1C1A" w:rsidP="00D97B43">
      <w:pPr>
        <w:numPr>
          <w:ilvl w:val="2"/>
          <w:numId w:val="38"/>
        </w:numPr>
        <w:tabs>
          <w:tab w:val="left" w:pos="680"/>
        </w:tabs>
        <w:spacing w:after="0" w:line="240" w:lineRule="auto"/>
        <w:ind w:left="680" w:hanging="680"/>
        <w:jc w:val="both"/>
        <w:rPr>
          <w:szCs w:val="20"/>
        </w:rPr>
      </w:pPr>
      <w:r w:rsidRPr="00EB5C03">
        <w:rPr>
          <w:szCs w:val="20"/>
        </w:rPr>
        <w:t>Indicative tasks/skills of this level may include but are not limited to the following:</w:t>
      </w:r>
    </w:p>
    <w:p w14:paraId="2B342EED" w14:textId="77777777" w:rsidR="008E1C1A" w:rsidRPr="00EB5C03" w:rsidRDefault="008E1C1A" w:rsidP="00EB5C03">
      <w:pPr>
        <w:spacing w:after="0" w:line="240" w:lineRule="auto"/>
        <w:jc w:val="both"/>
        <w:rPr>
          <w:szCs w:val="20"/>
          <w:u w:val="single"/>
        </w:rPr>
      </w:pPr>
    </w:p>
    <w:p w14:paraId="0BF9088D" w14:textId="77777777" w:rsidR="008E1C1A" w:rsidRPr="00EB5C03" w:rsidRDefault="008E1C1A" w:rsidP="00D97B43">
      <w:pPr>
        <w:pStyle w:val="BodyText"/>
        <w:numPr>
          <w:ilvl w:val="0"/>
          <w:numId w:val="47"/>
        </w:numPr>
        <w:tabs>
          <w:tab w:val="left" w:pos="709"/>
          <w:tab w:val="left" w:pos="1247"/>
        </w:tabs>
        <w:spacing w:after="0"/>
        <w:ind w:left="1247" w:hanging="567"/>
        <w:rPr>
          <w:rFonts w:eastAsia="Cambria" w:cs="Arial"/>
          <w:sz w:val="20"/>
        </w:rPr>
      </w:pPr>
      <w:r w:rsidRPr="00EB5C03">
        <w:rPr>
          <w:rFonts w:cs="Arial"/>
          <w:sz w:val="20"/>
        </w:rPr>
        <w:t>Indicative</w:t>
      </w:r>
      <w:r w:rsidRPr="00EB5C03">
        <w:rPr>
          <w:rFonts w:eastAsia="Cambria" w:cs="Arial"/>
          <w:sz w:val="20"/>
        </w:rPr>
        <w:t xml:space="preserve"> tasks/</w:t>
      </w:r>
      <w:r w:rsidRPr="00EB5C03">
        <w:rPr>
          <w:rFonts w:cs="Arial"/>
          <w:sz w:val="20"/>
        </w:rPr>
        <w:t>skills</w:t>
      </w:r>
      <w:r w:rsidRPr="00EB5C03">
        <w:rPr>
          <w:rFonts w:eastAsia="Cambria" w:cs="Arial"/>
          <w:sz w:val="20"/>
        </w:rPr>
        <w:t xml:space="preserve"> as required by a Lifestyle</w:t>
      </w:r>
      <w:r w:rsidRPr="00EB5C03">
        <w:rPr>
          <w:rFonts w:cs="Arial"/>
          <w:sz w:val="20"/>
        </w:rPr>
        <w:t>/Community Development</w:t>
      </w:r>
      <w:r w:rsidRPr="00EB5C03">
        <w:rPr>
          <w:rFonts w:eastAsia="Cambria" w:cs="Arial"/>
          <w:sz w:val="20"/>
        </w:rPr>
        <w:t xml:space="preserve"> Coordinator Level 1; and</w:t>
      </w:r>
    </w:p>
    <w:p w14:paraId="6BC9C384" w14:textId="77777777" w:rsidR="008E1C1A" w:rsidRPr="00EB5C03" w:rsidRDefault="008E1C1A" w:rsidP="00EB5C03">
      <w:pPr>
        <w:pStyle w:val="BodyText"/>
        <w:tabs>
          <w:tab w:val="left" w:pos="1247"/>
        </w:tabs>
        <w:spacing w:after="0"/>
        <w:ind w:left="1247"/>
        <w:rPr>
          <w:rFonts w:eastAsia="Cambria" w:cs="Arial"/>
          <w:sz w:val="20"/>
        </w:rPr>
      </w:pPr>
    </w:p>
    <w:p w14:paraId="365E84EE" w14:textId="77777777" w:rsidR="008E1C1A" w:rsidRPr="00EB5C03" w:rsidRDefault="008E1C1A" w:rsidP="00D97B43">
      <w:pPr>
        <w:pStyle w:val="BodyText"/>
        <w:numPr>
          <w:ilvl w:val="0"/>
          <w:numId w:val="47"/>
        </w:numPr>
        <w:tabs>
          <w:tab w:val="left" w:pos="709"/>
          <w:tab w:val="left" w:pos="1247"/>
        </w:tabs>
        <w:spacing w:after="0"/>
        <w:ind w:left="1247" w:hanging="567"/>
        <w:rPr>
          <w:rFonts w:cs="Arial"/>
          <w:sz w:val="20"/>
        </w:rPr>
      </w:pPr>
      <w:r w:rsidRPr="00EB5C03">
        <w:rPr>
          <w:rFonts w:cs="Arial"/>
          <w:sz w:val="20"/>
        </w:rPr>
        <w:t>Assistance as directed in facilitating regional meetings and in the training and education of lifestyle and care staff; and</w:t>
      </w:r>
    </w:p>
    <w:p w14:paraId="631E808A" w14:textId="77777777" w:rsidR="008E1C1A" w:rsidRPr="00EB5C03" w:rsidRDefault="008E1C1A" w:rsidP="00EB5C03">
      <w:pPr>
        <w:pStyle w:val="BodyText"/>
        <w:tabs>
          <w:tab w:val="left" w:pos="709"/>
          <w:tab w:val="left" w:pos="1247"/>
        </w:tabs>
        <w:spacing w:after="0"/>
        <w:ind w:left="1247"/>
        <w:rPr>
          <w:rFonts w:cs="Arial"/>
          <w:sz w:val="20"/>
        </w:rPr>
      </w:pPr>
    </w:p>
    <w:p w14:paraId="2436256C" w14:textId="77777777" w:rsidR="008E1C1A" w:rsidRPr="00EB5C03" w:rsidRDefault="008E1C1A" w:rsidP="00D97B43">
      <w:pPr>
        <w:pStyle w:val="BodyText"/>
        <w:numPr>
          <w:ilvl w:val="0"/>
          <w:numId w:val="47"/>
        </w:numPr>
        <w:tabs>
          <w:tab w:val="left" w:pos="709"/>
          <w:tab w:val="left" w:pos="1247"/>
        </w:tabs>
        <w:spacing w:after="0"/>
        <w:ind w:left="1247" w:hanging="567"/>
        <w:rPr>
          <w:rFonts w:cs="Arial"/>
          <w:sz w:val="20"/>
        </w:rPr>
      </w:pPr>
      <w:r w:rsidRPr="00EB5C03">
        <w:rPr>
          <w:rFonts w:cs="Arial"/>
          <w:sz w:val="20"/>
        </w:rPr>
        <w:t>Development and delivering of presentations and abstracts for industry articles and presentations; and</w:t>
      </w:r>
    </w:p>
    <w:p w14:paraId="4C465A4E" w14:textId="77777777" w:rsidR="008E1C1A" w:rsidRPr="00EB5C03" w:rsidRDefault="008E1C1A" w:rsidP="00EB5C03">
      <w:pPr>
        <w:pStyle w:val="ListParagraph"/>
        <w:spacing w:after="0" w:line="240" w:lineRule="auto"/>
        <w:ind w:left="1440" w:firstLine="0"/>
        <w:contextualSpacing w:val="0"/>
        <w:rPr>
          <w:szCs w:val="20"/>
        </w:rPr>
      </w:pPr>
    </w:p>
    <w:p w14:paraId="2FB55798" w14:textId="0E73D996" w:rsidR="00AE5F34" w:rsidRPr="001137FC" w:rsidRDefault="008E1C1A" w:rsidP="00D97B43">
      <w:pPr>
        <w:pStyle w:val="BodyText"/>
        <w:numPr>
          <w:ilvl w:val="0"/>
          <w:numId w:val="47"/>
        </w:numPr>
        <w:tabs>
          <w:tab w:val="left" w:pos="709"/>
          <w:tab w:val="left" w:pos="1247"/>
        </w:tabs>
        <w:spacing w:after="0"/>
        <w:ind w:left="1247" w:hanging="567"/>
        <w:rPr>
          <w:rFonts w:cs="Arial"/>
          <w:sz w:val="20"/>
        </w:rPr>
      </w:pPr>
      <w:r w:rsidRPr="00EB5C03">
        <w:rPr>
          <w:rFonts w:cs="Arial"/>
          <w:sz w:val="20"/>
        </w:rPr>
        <w:t>Participation in training and competencies on commencement of employment at that level, and/or on an ongoing basis.</w:t>
      </w:r>
      <w:r w:rsidR="00D649FC">
        <w:br w:type="page"/>
      </w:r>
    </w:p>
    <w:p w14:paraId="4319E537" w14:textId="105E94FB" w:rsidR="0099771F" w:rsidRDefault="0099771F">
      <w:pPr>
        <w:spacing w:after="160" w:line="259" w:lineRule="auto"/>
        <w:ind w:left="0" w:firstLine="0"/>
      </w:pPr>
    </w:p>
    <w:p w14:paraId="22D5229E" w14:textId="77777777" w:rsidR="0099771F" w:rsidRPr="00D92A87" w:rsidRDefault="0099771F" w:rsidP="00D92A87">
      <w:pPr>
        <w:pStyle w:val="Heading2"/>
        <w:numPr>
          <w:ilvl w:val="0"/>
          <w:numId w:val="0"/>
        </w:numPr>
        <w:rPr>
          <w:sz w:val="22"/>
          <w:lang w:val="en-GB"/>
        </w:rPr>
      </w:pPr>
      <w:bookmarkStart w:id="236" w:name="_Toc483138783"/>
      <w:bookmarkStart w:id="237" w:name="_Toc483140355"/>
      <w:bookmarkStart w:id="238" w:name="_Toc483903511"/>
      <w:bookmarkStart w:id="239" w:name="_Toc483903582"/>
      <w:bookmarkStart w:id="240" w:name="_Toc99005365"/>
      <w:bookmarkStart w:id="241" w:name="_Toc100062232"/>
      <w:r w:rsidRPr="00D92A87">
        <w:rPr>
          <w:sz w:val="22"/>
        </w:rPr>
        <w:t>SIGNING CLAUSE</w:t>
      </w:r>
      <w:bookmarkEnd w:id="236"/>
      <w:bookmarkEnd w:id="237"/>
      <w:bookmarkEnd w:id="238"/>
      <w:bookmarkEnd w:id="239"/>
      <w:bookmarkEnd w:id="240"/>
      <w:bookmarkEnd w:id="241"/>
    </w:p>
    <w:p w14:paraId="43552652" w14:textId="77777777" w:rsidR="00BC6CFA" w:rsidRPr="00A9062F" w:rsidRDefault="00BC6CFA" w:rsidP="0017061A">
      <w:pPr>
        <w:ind w:left="0"/>
        <w:rPr>
          <w:b/>
          <w:lang w:val="en-US"/>
        </w:rPr>
      </w:pPr>
      <w:r w:rsidRPr="00A9062F">
        <w:rPr>
          <w:b/>
          <w:bCs/>
        </w:rPr>
        <w:t xml:space="preserve">DECLARATION AND </w:t>
      </w:r>
      <w:r w:rsidRPr="00A9062F">
        <w:rPr>
          <w:b/>
          <w:lang w:val="en-US"/>
        </w:rPr>
        <w:t>SIGNATURES</w:t>
      </w:r>
    </w:p>
    <w:p w14:paraId="34ABEF9B" w14:textId="77777777" w:rsidR="00BC6CFA" w:rsidRPr="00A9062F" w:rsidRDefault="00BC6CFA" w:rsidP="0017061A">
      <w:pPr>
        <w:tabs>
          <w:tab w:val="left" w:leader="underscore" w:pos="4536"/>
          <w:tab w:val="left" w:pos="5103"/>
          <w:tab w:val="left" w:leader="underscore" w:pos="8222"/>
        </w:tabs>
        <w:ind w:left="0"/>
        <w:jc w:val="both"/>
        <w:rPr>
          <w:rFonts w:cs="Calibri"/>
          <w:bCs/>
        </w:rPr>
      </w:pPr>
    </w:p>
    <w:p w14:paraId="4313E2A7" w14:textId="7BB1BF58" w:rsidR="00BC6CFA" w:rsidRPr="00A9062F" w:rsidRDefault="00BC6CFA" w:rsidP="0017061A">
      <w:pPr>
        <w:tabs>
          <w:tab w:val="left" w:leader="underscore" w:pos="4536"/>
          <w:tab w:val="left" w:pos="5103"/>
          <w:tab w:val="left" w:leader="underscore" w:pos="8222"/>
        </w:tabs>
        <w:ind w:left="0"/>
        <w:jc w:val="both"/>
        <w:rPr>
          <w:rFonts w:cs="Calibri"/>
          <w:bCs/>
        </w:rPr>
      </w:pPr>
      <w:r w:rsidRPr="00A9062F">
        <w:rPr>
          <w:rFonts w:cs="Calibri"/>
          <w:bCs/>
        </w:rPr>
        <w:t xml:space="preserve">I am authorised to sign this Agreement on behalf of </w:t>
      </w:r>
      <w:proofErr w:type="spellStart"/>
      <w:r>
        <w:rPr>
          <w:rFonts w:cs="Calibri"/>
          <w:bCs/>
        </w:rPr>
        <w:t>Arcare</w:t>
      </w:r>
      <w:proofErr w:type="spellEnd"/>
      <w:r>
        <w:rPr>
          <w:rFonts w:cs="Calibri"/>
          <w:bCs/>
        </w:rPr>
        <w:t xml:space="preserve"> Pty Ltd</w:t>
      </w:r>
    </w:p>
    <w:p w14:paraId="6CEAF63C" w14:textId="77777777" w:rsidR="00BC6CFA" w:rsidRPr="00A9062F" w:rsidRDefault="00BC6CFA" w:rsidP="0017061A">
      <w:pPr>
        <w:ind w:left="0"/>
        <w:jc w:val="both"/>
        <w:rPr>
          <w:rFonts w:cs="Calibri"/>
        </w:rPr>
      </w:pPr>
    </w:p>
    <w:p w14:paraId="0CF54646" w14:textId="77777777" w:rsidR="00BC6CFA" w:rsidRPr="00A9062F" w:rsidRDefault="00BC6CFA" w:rsidP="0017061A">
      <w:pPr>
        <w:ind w:left="0"/>
        <w:jc w:val="both"/>
        <w:rPr>
          <w:rFonts w:cs="Calibri"/>
        </w:rPr>
      </w:pPr>
    </w:p>
    <w:p w14:paraId="3895A341" w14:textId="77777777" w:rsidR="00BC6CFA" w:rsidRPr="00A9062F" w:rsidRDefault="00BC6CFA" w:rsidP="0017061A">
      <w:pPr>
        <w:tabs>
          <w:tab w:val="left" w:leader="underscore" w:pos="4536"/>
          <w:tab w:val="left" w:pos="5103"/>
          <w:tab w:val="left" w:leader="underscore" w:pos="8222"/>
        </w:tabs>
        <w:ind w:left="0"/>
        <w:jc w:val="both"/>
        <w:rPr>
          <w:rFonts w:cs="Calibri"/>
          <w:bCs/>
        </w:rPr>
      </w:pPr>
    </w:p>
    <w:p w14:paraId="5FA4B473" w14:textId="77777777" w:rsidR="00BC6CFA" w:rsidRPr="00A9062F" w:rsidRDefault="00BC6CFA" w:rsidP="0017061A">
      <w:pPr>
        <w:tabs>
          <w:tab w:val="left" w:leader="underscore" w:pos="4536"/>
          <w:tab w:val="left" w:pos="5103"/>
          <w:tab w:val="left" w:leader="underscore" w:pos="8222"/>
        </w:tabs>
        <w:ind w:left="0"/>
        <w:jc w:val="both"/>
        <w:rPr>
          <w:rFonts w:cs="Calibri"/>
        </w:rPr>
      </w:pPr>
      <w:r w:rsidRPr="00A9062F">
        <w:rPr>
          <w:rFonts w:cs="Calibri"/>
        </w:rPr>
        <w:tab/>
      </w:r>
      <w:r w:rsidRPr="00A9062F">
        <w:rPr>
          <w:rFonts w:cs="Calibri"/>
        </w:rPr>
        <w:tab/>
      </w:r>
      <w:r w:rsidRPr="00A9062F">
        <w:rPr>
          <w:rFonts w:cs="Calibri"/>
        </w:rPr>
        <w:tab/>
      </w:r>
    </w:p>
    <w:p w14:paraId="4CAB96B0" w14:textId="77777777" w:rsidR="00BC6CFA" w:rsidRPr="00A9062F" w:rsidRDefault="00BC6CFA" w:rsidP="0017061A">
      <w:pPr>
        <w:ind w:left="0"/>
      </w:pPr>
      <w:r w:rsidRPr="00A9062F">
        <w:rPr>
          <w:rFonts w:cs="Calibri"/>
        </w:rPr>
        <w:t>SIGNATURE</w:t>
      </w:r>
      <w:proofErr w:type="gramStart"/>
      <w:r w:rsidRPr="00A9062F">
        <w:rPr>
          <w:rFonts w:cs="Calibri"/>
        </w:rPr>
        <w:tab/>
        <w:t xml:space="preserve">  </w:t>
      </w:r>
      <w:r w:rsidRPr="00A9062F">
        <w:rPr>
          <w:rFonts w:cs="Calibri"/>
        </w:rPr>
        <w:tab/>
      </w:r>
      <w:proofErr w:type="gramEnd"/>
      <w:r w:rsidRPr="00A9062F">
        <w:rPr>
          <w:rFonts w:cs="Calibri"/>
        </w:rPr>
        <w:tab/>
      </w:r>
      <w:r w:rsidRPr="00A9062F">
        <w:rPr>
          <w:rFonts w:cs="Calibri"/>
        </w:rPr>
        <w:tab/>
      </w:r>
      <w:r w:rsidRPr="00A9062F">
        <w:rPr>
          <w:rFonts w:cs="Calibri"/>
        </w:rPr>
        <w:tab/>
      </w:r>
      <w:r w:rsidRPr="00A9062F">
        <w:rPr>
          <w:rFonts w:cs="Calibri"/>
        </w:rPr>
        <w:tab/>
        <w:t xml:space="preserve">  PRINT NAME AND TITLE</w:t>
      </w:r>
      <w:r w:rsidRPr="00A9062F">
        <w:rPr>
          <w:rFonts w:cs="Calibri"/>
        </w:rPr>
        <w:tab/>
      </w:r>
    </w:p>
    <w:p w14:paraId="6DC0C1E4" w14:textId="77777777" w:rsidR="00BC6CFA" w:rsidRPr="00A9062F" w:rsidRDefault="00BC6CFA" w:rsidP="0017061A">
      <w:pPr>
        <w:tabs>
          <w:tab w:val="left" w:pos="5103"/>
          <w:tab w:val="left" w:leader="underscore" w:pos="8222"/>
        </w:tabs>
        <w:ind w:left="0"/>
        <w:jc w:val="both"/>
        <w:rPr>
          <w:rFonts w:cs="Calibri"/>
        </w:rPr>
      </w:pPr>
    </w:p>
    <w:p w14:paraId="16DB2D82" w14:textId="77777777" w:rsidR="00BC6CFA" w:rsidRPr="00A9062F" w:rsidRDefault="00BC6CFA" w:rsidP="0017061A">
      <w:pPr>
        <w:tabs>
          <w:tab w:val="left" w:leader="underscore" w:pos="4536"/>
          <w:tab w:val="left" w:pos="5103"/>
          <w:tab w:val="left" w:leader="underscore" w:pos="8222"/>
        </w:tabs>
        <w:ind w:left="0"/>
        <w:jc w:val="both"/>
        <w:rPr>
          <w:rFonts w:cs="Calibri"/>
        </w:rPr>
      </w:pPr>
    </w:p>
    <w:p w14:paraId="716D9A6F" w14:textId="77777777" w:rsidR="00BC6CFA" w:rsidRPr="00A9062F" w:rsidRDefault="00BC6CFA" w:rsidP="0017061A">
      <w:pPr>
        <w:tabs>
          <w:tab w:val="left" w:leader="underscore" w:pos="4536"/>
          <w:tab w:val="left" w:pos="5103"/>
          <w:tab w:val="left" w:leader="underscore" w:pos="8222"/>
        </w:tabs>
        <w:ind w:left="0"/>
        <w:jc w:val="both"/>
        <w:rPr>
          <w:rFonts w:cs="Calibri"/>
        </w:rPr>
      </w:pPr>
      <w:r w:rsidRPr="00A9062F">
        <w:rPr>
          <w:rFonts w:cs="Calibri"/>
        </w:rPr>
        <w:t>Address:</w:t>
      </w:r>
    </w:p>
    <w:p w14:paraId="14CA75BC" w14:textId="77777777" w:rsidR="00BC6CFA" w:rsidRPr="00A9062F" w:rsidRDefault="00BC6CFA" w:rsidP="0017061A">
      <w:pPr>
        <w:tabs>
          <w:tab w:val="left" w:leader="underscore" w:pos="4536"/>
          <w:tab w:val="left" w:pos="5103"/>
          <w:tab w:val="left" w:leader="underscore" w:pos="8222"/>
        </w:tabs>
        <w:ind w:left="0"/>
        <w:jc w:val="both"/>
        <w:rPr>
          <w:rFonts w:cs="Calibri"/>
        </w:rPr>
      </w:pPr>
    </w:p>
    <w:p w14:paraId="361365DE" w14:textId="77777777" w:rsidR="00BC6CFA" w:rsidRPr="00A9062F" w:rsidRDefault="00BC6CFA" w:rsidP="0017061A">
      <w:pPr>
        <w:pStyle w:val="Heading1"/>
        <w:tabs>
          <w:tab w:val="left" w:leader="underscore" w:pos="4536"/>
          <w:tab w:val="left" w:pos="5103"/>
          <w:tab w:val="left" w:leader="underscore" w:pos="8222"/>
        </w:tabs>
        <w:ind w:left="0"/>
        <w:rPr>
          <w:rFonts w:ascii="Bookman Old Style" w:hAnsi="Bookman Old Style" w:cs="Calibri"/>
          <w:b w:val="0"/>
          <w:sz w:val="22"/>
        </w:rPr>
      </w:pPr>
    </w:p>
    <w:p w14:paraId="2137D4CF" w14:textId="77777777" w:rsidR="00BC6CFA" w:rsidRPr="00A9062F" w:rsidRDefault="00BC6CFA" w:rsidP="0017061A">
      <w:pPr>
        <w:pStyle w:val="Heading3"/>
        <w:tabs>
          <w:tab w:val="left" w:leader="underscore" w:pos="4536"/>
          <w:tab w:val="left" w:pos="5103"/>
          <w:tab w:val="left" w:leader="underscore" w:pos="8222"/>
        </w:tabs>
        <w:ind w:left="0"/>
        <w:rPr>
          <w:rFonts w:asciiTheme="minorHAnsi" w:hAnsiTheme="minorHAnsi" w:cs="Calibri"/>
          <w:b w:val="0"/>
          <w:color w:val="auto"/>
        </w:rPr>
      </w:pPr>
      <w:bookmarkStart w:id="242" w:name="_Toc397341990"/>
      <w:bookmarkStart w:id="243" w:name="_Toc454372372"/>
      <w:bookmarkStart w:id="244" w:name="_Toc457485927"/>
      <w:bookmarkStart w:id="245" w:name="_Toc459273080"/>
      <w:r w:rsidRPr="00A9062F">
        <w:rPr>
          <w:rFonts w:asciiTheme="minorHAnsi" w:hAnsiTheme="minorHAnsi" w:cs="Calibri"/>
          <w:b w:val="0"/>
          <w:color w:val="auto"/>
        </w:rPr>
        <w:t>Date</w:t>
      </w:r>
      <w:bookmarkEnd w:id="242"/>
      <w:bookmarkEnd w:id="243"/>
      <w:bookmarkEnd w:id="244"/>
      <w:bookmarkEnd w:id="245"/>
    </w:p>
    <w:p w14:paraId="75EBD6E6" w14:textId="77777777" w:rsidR="00BC6CFA" w:rsidRPr="00A9062F" w:rsidRDefault="00BC6CFA" w:rsidP="00BC6CFA">
      <w:pPr>
        <w:tabs>
          <w:tab w:val="left" w:leader="underscore" w:pos="4536"/>
          <w:tab w:val="left" w:pos="5103"/>
          <w:tab w:val="left" w:leader="underscore" w:pos="8222"/>
        </w:tabs>
        <w:jc w:val="both"/>
        <w:rPr>
          <w:rFonts w:cs="Calibri"/>
        </w:rPr>
      </w:pPr>
    </w:p>
    <w:p w14:paraId="73A01D41" w14:textId="77777777" w:rsidR="00BC6CFA" w:rsidRPr="00A9062F" w:rsidRDefault="00BC6CFA" w:rsidP="00BC6CFA">
      <w:pPr>
        <w:rPr>
          <w:rFonts w:cs="Calibri"/>
        </w:rPr>
      </w:pPr>
      <w:r w:rsidRPr="00A9062F">
        <w:rPr>
          <w:rFonts w:cs="Calibri"/>
        </w:rPr>
        <w:br w:type="page"/>
      </w:r>
    </w:p>
    <w:p w14:paraId="608F2F70" w14:textId="77777777" w:rsidR="00BC6CFA" w:rsidRPr="0019762F" w:rsidRDefault="00BC6CFA" w:rsidP="00BC6CFA">
      <w:pPr>
        <w:rPr>
          <w:rFonts w:cs="Calibri"/>
          <w:szCs w:val="20"/>
        </w:rPr>
      </w:pPr>
    </w:p>
    <w:p w14:paraId="701BBA05" w14:textId="77777777" w:rsidR="00BC6CFA" w:rsidRPr="00A9062F" w:rsidRDefault="00BC6CFA" w:rsidP="0017061A">
      <w:pPr>
        <w:ind w:left="-284"/>
        <w:jc w:val="both"/>
        <w:rPr>
          <w:rFonts w:cs="Calibri"/>
          <w:bCs/>
        </w:rPr>
      </w:pPr>
      <w:r w:rsidRPr="00A9062F">
        <w:rPr>
          <w:rFonts w:cs="Calibri"/>
          <w:bCs/>
        </w:rPr>
        <w:t xml:space="preserve">I am authorised to sign this Agreement as the nominated employee </w:t>
      </w:r>
      <w:r>
        <w:rPr>
          <w:rFonts w:cs="Calibri"/>
          <w:bCs/>
        </w:rPr>
        <w:t xml:space="preserve">bargaining </w:t>
      </w:r>
      <w:r w:rsidRPr="00A9062F">
        <w:rPr>
          <w:rFonts w:cs="Calibri"/>
          <w:bCs/>
        </w:rPr>
        <w:t xml:space="preserve">representative on behalf of the </w:t>
      </w:r>
      <w:r w:rsidRPr="00061DB0">
        <w:rPr>
          <w:color w:val="000000" w:themeColor="text1"/>
        </w:rPr>
        <w:t>New South Wales Nu</w:t>
      </w:r>
      <w:r>
        <w:rPr>
          <w:color w:val="000000" w:themeColor="text1"/>
        </w:rPr>
        <w:t>rses and Midwives’ Association/ Australian Nursing and Midwifery Federation NSW Branch</w:t>
      </w:r>
    </w:p>
    <w:p w14:paraId="72BC45F4" w14:textId="77777777" w:rsidR="00BC6CFA" w:rsidRPr="00A9062F" w:rsidRDefault="00BC6CFA" w:rsidP="0017061A">
      <w:pPr>
        <w:tabs>
          <w:tab w:val="left" w:leader="underscore" w:pos="4536"/>
          <w:tab w:val="left" w:pos="5103"/>
          <w:tab w:val="left" w:leader="underscore" w:pos="8222"/>
        </w:tabs>
        <w:ind w:left="-284"/>
        <w:jc w:val="both"/>
        <w:rPr>
          <w:rFonts w:cs="Calibri"/>
        </w:rPr>
      </w:pPr>
    </w:p>
    <w:p w14:paraId="3BD49076" w14:textId="77777777" w:rsidR="00BC6CFA" w:rsidRPr="00A9062F" w:rsidRDefault="00BC6CFA" w:rsidP="0017061A">
      <w:pPr>
        <w:tabs>
          <w:tab w:val="left" w:leader="underscore" w:pos="4536"/>
          <w:tab w:val="left" w:pos="5103"/>
          <w:tab w:val="left" w:leader="underscore" w:pos="8222"/>
        </w:tabs>
        <w:ind w:left="-284"/>
        <w:jc w:val="both"/>
        <w:rPr>
          <w:rFonts w:cs="Calibri"/>
          <w:bCs/>
        </w:rPr>
      </w:pPr>
    </w:p>
    <w:p w14:paraId="64B6CB38" w14:textId="77777777" w:rsidR="00BC6CFA" w:rsidRPr="00A9062F" w:rsidRDefault="00BC6CFA" w:rsidP="0017061A">
      <w:pPr>
        <w:tabs>
          <w:tab w:val="left" w:leader="underscore" w:pos="4536"/>
          <w:tab w:val="left" w:pos="5103"/>
          <w:tab w:val="left" w:leader="underscore" w:pos="8222"/>
        </w:tabs>
        <w:ind w:left="-284"/>
        <w:jc w:val="both"/>
        <w:rPr>
          <w:rFonts w:cs="Calibri"/>
        </w:rPr>
      </w:pPr>
      <w:r w:rsidRPr="00A9062F">
        <w:rPr>
          <w:rFonts w:cs="Calibri"/>
        </w:rPr>
        <w:tab/>
      </w:r>
      <w:r w:rsidRPr="00A9062F">
        <w:rPr>
          <w:rFonts w:cs="Calibri"/>
        </w:rPr>
        <w:tab/>
      </w:r>
      <w:r w:rsidRPr="00A9062F">
        <w:rPr>
          <w:rFonts w:cs="Calibri"/>
        </w:rPr>
        <w:tab/>
      </w:r>
    </w:p>
    <w:p w14:paraId="539F00B4" w14:textId="77777777" w:rsidR="00BC6CFA" w:rsidRPr="00A9062F" w:rsidRDefault="00BC6CFA" w:rsidP="0017061A">
      <w:pPr>
        <w:tabs>
          <w:tab w:val="left" w:pos="5103"/>
          <w:tab w:val="left" w:leader="underscore" w:pos="8222"/>
        </w:tabs>
        <w:ind w:left="-284"/>
        <w:jc w:val="both"/>
        <w:rPr>
          <w:rFonts w:cs="Calibri"/>
        </w:rPr>
      </w:pPr>
      <w:r w:rsidRPr="00A9062F">
        <w:rPr>
          <w:rFonts w:cs="Calibri"/>
        </w:rPr>
        <w:t>SIGNATURE</w:t>
      </w:r>
      <w:proofErr w:type="gramStart"/>
      <w:r w:rsidRPr="00A9062F">
        <w:rPr>
          <w:rFonts w:cs="Calibri"/>
        </w:rPr>
        <w:tab/>
        <w:t xml:space="preserve">  PRINT</w:t>
      </w:r>
      <w:proofErr w:type="gramEnd"/>
      <w:r w:rsidRPr="00A9062F">
        <w:rPr>
          <w:rFonts w:cs="Calibri"/>
        </w:rPr>
        <w:t xml:space="preserve"> NAME AND TITLE</w:t>
      </w:r>
    </w:p>
    <w:p w14:paraId="15EADFAC" w14:textId="77777777" w:rsidR="00BC6CFA" w:rsidRPr="00A9062F" w:rsidRDefault="00BC6CFA" w:rsidP="0017061A">
      <w:pPr>
        <w:tabs>
          <w:tab w:val="left" w:leader="underscore" w:pos="4536"/>
          <w:tab w:val="left" w:pos="5103"/>
          <w:tab w:val="left" w:leader="underscore" w:pos="8222"/>
        </w:tabs>
        <w:ind w:left="-284"/>
        <w:jc w:val="both"/>
        <w:rPr>
          <w:rFonts w:cs="Calibri"/>
        </w:rPr>
      </w:pPr>
    </w:p>
    <w:p w14:paraId="6E937AA3" w14:textId="77777777" w:rsidR="00BC6CFA" w:rsidRPr="00A9062F" w:rsidRDefault="00BC6CFA" w:rsidP="0017061A">
      <w:pPr>
        <w:tabs>
          <w:tab w:val="left" w:leader="underscore" w:pos="4536"/>
          <w:tab w:val="left" w:pos="5103"/>
          <w:tab w:val="left" w:leader="underscore" w:pos="8222"/>
        </w:tabs>
        <w:ind w:left="-284"/>
        <w:jc w:val="both"/>
        <w:rPr>
          <w:rFonts w:cs="Calibri"/>
        </w:rPr>
      </w:pPr>
      <w:r w:rsidRPr="00A9062F">
        <w:rPr>
          <w:rFonts w:cs="Calibri"/>
        </w:rPr>
        <w:t>Address:</w:t>
      </w:r>
    </w:p>
    <w:p w14:paraId="2AD49F0D" w14:textId="77777777" w:rsidR="00BC6CFA" w:rsidRPr="00A9062F" w:rsidRDefault="00BC6CFA" w:rsidP="0017061A">
      <w:pPr>
        <w:tabs>
          <w:tab w:val="left" w:leader="underscore" w:pos="4536"/>
          <w:tab w:val="left" w:pos="5103"/>
          <w:tab w:val="left" w:leader="underscore" w:pos="8222"/>
        </w:tabs>
        <w:ind w:left="-284"/>
        <w:jc w:val="both"/>
        <w:rPr>
          <w:rFonts w:cs="Calibri"/>
        </w:rPr>
      </w:pPr>
    </w:p>
    <w:p w14:paraId="39E6757D" w14:textId="77777777" w:rsidR="00BC6CFA" w:rsidRPr="00A9062F" w:rsidRDefault="00BC6CFA" w:rsidP="0017061A">
      <w:pPr>
        <w:pStyle w:val="Heading1"/>
        <w:tabs>
          <w:tab w:val="left" w:leader="underscore" w:pos="4536"/>
          <w:tab w:val="left" w:pos="5103"/>
          <w:tab w:val="left" w:leader="underscore" w:pos="8222"/>
        </w:tabs>
        <w:ind w:left="-284"/>
        <w:rPr>
          <w:rFonts w:ascii="Bookman Old Style" w:hAnsi="Bookman Old Style" w:cs="Calibri"/>
          <w:b w:val="0"/>
          <w:sz w:val="22"/>
        </w:rPr>
      </w:pPr>
    </w:p>
    <w:p w14:paraId="593605FD" w14:textId="77777777" w:rsidR="00BC6CFA" w:rsidRPr="00A9062F" w:rsidRDefault="00BC6CFA" w:rsidP="0017061A">
      <w:pPr>
        <w:pStyle w:val="Heading3"/>
        <w:tabs>
          <w:tab w:val="left" w:leader="underscore" w:pos="4536"/>
          <w:tab w:val="left" w:pos="5103"/>
          <w:tab w:val="left" w:leader="underscore" w:pos="8222"/>
        </w:tabs>
        <w:ind w:left="-284"/>
        <w:rPr>
          <w:rFonts w:asciiTheme="minorHAnsi" w:hAnsiTheme="minorHAnsi" w:cs="Calibri"/>
          <w:b w:val="0"/>
          <w:color w:val="auto"/>
        </w:rPr>
      </w:pPr>
      <w:bookmarkStart w:id="246" w:name="_Toc454372373"/>
      <w:bookmarkStart w:id="247" w:name="_Toc457485928"/>
      <w:bookmarkStart w:id="248" w:name="_Toc459273081"/>
      <w:r w:rsidRPr="00A9062F">
        <w:rPr>
          <w:rFonts w:asciiTheme="minorHAnsi" w:hAnsiTheme="minorHAnsi" w:cs="Calibri"/>
          <w:b w:val="0"/>
          <w:color w:val="auto"/>
        </w:rPr>
        <w:t>Date</w:t>
      </w:r>
      <w:bookmarkEnd w:id="246"/>
      <w:bookmarkEnd w:id="247"/>
      <w:bookmarkEnd w:id="248"/>
    </w:p>
    <w:p w14:paraId="0890A2FD" w14:textId="77777777" w:rsidR="00BC6CFA" w:rsidRPr="00A9062F" w:rsidRDefault="00BC6CFA" w:rsidP="00BC6CFA"/>
    <w:p w14:paraId="2FC982DA" w14:textId="77777777" w:rsidR="00BC6CFA" w:rsidRPr="00A9062F" w:rsidRDefault="00BC6CFA" w:rsidP="00BC6CFA">
      <w:pPr>
        <w:rPr>
          <w:rFonts w:cs="Calibri"/>
        </w:rPr>
      </w:pPr>
    </w:p>
    <w:p w14:paraId="60ADAED9" w14:textId="77777777" w:rsidR="00BC6CFA" w:rsidRDefault="00BC6CFA" w:rsidP="00BC6CFA">
      <w:pPr>
        <w:rPr>
          <w:rFonts w:cs="Calibri"/>
          <w:szCs w:val="20"/>
        </w:rPr>
      </w:pPr>
      <w:r>
        <w:rPr>
          <w:rFonts w:cs="Calibri"/>
          <w:szCs w:val="20"/>
        </w:rPr>
        <w:br w:type="page"/>
      </w:r>
    </w:p>
    <w:p w14:paraId="0219A9E1" w14:textId="77777777" w:rsidR="00BC6CFA" w:rsidRPr="0019762F" w:rsidRDefault="00BC6CFA" w:rsidP="00BC6CFA">
      <w:pPr>
        <w:rPr>
          <w:rFonts w:cs="Calibri"/>
          <w:szCs w:val="20"/>
        </w:rPr>
      </w:pPr>
    </w:p>
    <w:p w14:paraId="2D96D78F" w14:textId="77777777" w:rsidR="00BC6CFA" w:rsidRPr="00A9062F" w:rsidRDefault="00BC6CFA" w:rsidP="0017061A">
      <w:pPr>
        <w:ind w:left="0"/>
        <w:jc w:val="both"/>
        <w:rPr>
          <w:rFonts w:cs="Calibri"/>
          <w:bCs/>
        </w:rPr>
      </w:pPr>
      <w:r w:rsidRPr="00A9062F">
        <w:rPr>
          <w:rFonts w:cs="Calibri"/>
          <w:bCs/>
        </w:rPr>
        <w:t xml:space="preserve">I am authorised to sign this Agreement as the nominated employee </w:t>
      </w:r>
      <w:r>
        <w:rPr>
          <w:rFonts w:cs="Calibri"/>
          <w:bCs/>
        </w:rPr>
        <w:t xml:space="preserve">bargaining </w:t>
      </w:r>
      <w:r w:rsidRPr="00A9062F">
        <w:rPr>
          <w:rFonts w:cs="Calibri"/>
          <w:bCs/>
        </w:rPr>
        <w:t xml:space="preserve">representative on behalf of </w:t>
      </w:r>
      <w:r>
        <w:rPr>
          <w:rFonts w:cs="Calibri"/>
          <w:bCs/>
        </w:rPr>
        <w:t>HSU</w:t>
      </w:r>
      <w:r w:rsidRPr="00A9062F">
        <w:rPr>
          <w:rFonts w:cs="Calibri"/>
          <w:bCs/>
        </w:rPr>
        <w:t xml:space="preserve"> New South Wales Branch</w:t>
      </w:r>
    </w:p>
    <w:p w14:paraId="0ED852FC" w14:textId="77777777" w:rsidR="00BC6CFA" w:rsidRPr="00A9062F" w:rsidRDefault="00BC6CFA" w:rsidP="0017061A">
      <w:pPr>
        <w:tabs>
          <w:tab w:val="left" w:leader="underscore" w:pos="4536"/>
          <w:tab w:val="left" w:pos="5103"/>
          <w:tab w:val="left" w:leader="underscore" w:pos="8222"/>
        </w:tabs>
        <w:ind w:left="0"/>
        <w:jc w:val="both"/>
        <w:rPr>
          <w:rFonts w:cs="Calibri"/>
        </w:rPr>
      </w:pPr>
    </w:p>
    <w:p w14:paraId="1BF44359" w14:textId="77777777" w:rsidR="00BC6CFA" w:rsidRPr="00A9062F" w:rsidRDefault="00BC6CFA" w:rsidP="0017061A">
      <w:pPr>
        <w:tabs>
          <w:tab w:val="left" w:leader="underscore" w:pos="4536"/>
          <w:tab w:val="left" w:pos="5103"/>
          <w:tab w:val="left" w:leader="underscore" w:pos="8222"/>
        </w:tabs>
        <w:ind w:left="0"/>
        <w:jc w:val="both"/>
        <w:rPr>
          <w:rFonts w:cs="Calibri"/>
          <w:bCs/>
        </w:rPr>
      </w:pPr>
    </w:p>
    <w:p w14:paraId="04C870D9" w14:textId="77777777" w:rsidR="00BC6CFA" w:rsidRPr="00A9062F" w:rsidRDefault="00BC6CFA" w:rsidP="0017061A">
      <w:pPr>
        <w:tabs>
          <w:tab w:val="left" w:leader="underscore" w:pos="4536"/>
          <w:tab w:val="left" w:pos="5103"/>
          <w:tab w:val="left" w:leader="underscore" w:pos="8222"/>
        </w:tabs>
        <w:ind w:left="0"/>
        <w:jc w:val="both"/>
        <w:rPr>
          <w:rFonts w:cs="Calibri"/>
        </w:rPr>
      </w:pPr>
      <w:r w:rsidRPr="00A9062F">
        <w:rPr>
          <w:rFonts w:cs="Calibri"/>
        </w:rPr>
        <w:tab/>
      </w:r>
      <w:r w:rsidRPr="00A9062F">
        <w:rPr>
          <w:rFonts w:cs="Calibri"/>
        </w:rPr>
        <w:tab/>
      </w:r>
      <w:r w:rsidRPr="00A9062F">
        <w:rPr>
          <w:rFonts w:cs="Calibri"/>
        </w:rPr>
        <w:tab/>
      </w:r>
    </w:p>
    <w:p w14:paraId="189DDB33" w14:textId="77777777" w:rsidR="00BC6CFA" w:rsidRPr="00A9062F" w:rsidRDefault="00BC6CFA" w:rsidP="0017061A">
      <w:pPr>
        <w:tabs>
          <w:tab w:val="left" w:pos="5103"/>
          <w:tab w:val="left" w:leader="underscore" w:pos="8222"/>
        </w:tabs>
        <w:ind w:left="0"/>
        <w:jc w:val="both"/>
        <w:rPr>
          <w:rFonts w:cs="Calibri"/>
        </w:rPr>
      </w:pPr>
      <w:r w:rsidRPr="00A9062F">
        <w:rPr>
          <w:rFonts w:cs="Calibri"/>
        </w:rPr>
        <w:t>SIGNATURE</w:t>
      </w:r>
      <w:proofErr w:type="gramStart"/>
      <w:r w:rsidRPr="00A9062F">
        <w:rPr>
          <w:rFonts w:cs="Calibri"/>
        </w:rPr>
        <w:tab/>
        <w:t xml:space="preserve">  PRINT</w:t>
      </w:r>
      <w:proofErr w:type="gramEnd"/>
      <w:r w:rsidRPr="00A9062F">
        <w:rPr>
          <w:rFonts w:cs="Calibri"/>
        </w:rPr>
        <w:t xml:space="preserve"> NAME AND TITLE</w:t>
      </w:r>
    </w:p>
    <w:p w14:paraId="7AEEE700" w14:textId="77777777" w:rsidR="00BC6CFA" w:rsidRPr="00A9062F" w:rsidRDefault="00BC6CFA" w:rsidP="0017061A">
      <w:pPr>
        <w:tabs>
          <w:tab w:val="left" w:leader="underscore" w:pos="4536"/>
          <w:tab w:val="left" w:pos="5103"/>
          <w:tab w:val="left" w:leader="underscore" w:pos="8222"/>
        </w:tabs>
        <w:ind w:left="0"/>
        <w:jc w:val="both"/>
        <w:rPr>
          <w:rFonts w:cs="Calibri"/>
        </w:rPr>
      </w:pPr>
    </w:p>
    <w:p w14:paraId="3A20E309" w14:textId="77777777" w:rsidR="00BC6CFA" w:rsidRPr="00A9062F" w:rsidRDefault="00BC6CFA" w:rsidP="0017061A">
      <w:pPr>
        <w:tabs>
          <w:tab w:val="left" w:leader="underscore" w:pos="4536"/>
          <w:tab w:val="left" w:pos="5103"/>
          <w:tab w:val="left" w:leader="underscore" w:pos="8222"/>
        </w:tabs>
        <w:ind w:left="0"/>
        <w:jc w:val="both"/>
        <w:rPr>
          <w:rFonts w:cs="Calibri"/>
        </w:rPr>
      </w:pPr>
      <w:r w:rsidRPr="00A9062F">
        <w:rPr>
          <w:rFonts w:cs="Calibri"/>
        </w:rPr>
        <w:t>Address:</w:t>
      </w:r>
    </w:p>
    <w:p w14:paraId="1AB2A9D0" w14:textId="77777777" w:rsidR="00BC6CFA" w:rsidRPr="00A9062F" w:rsidRDefault="00BC6CFA" w:rsidP="0017061A">
      <w:pPr>
        <w:tabs>
          <w:tab w:val="left" w:leader="underscore" w:pos="4536"/>
          <w:tab w:val="left" w:pos="5103"/>
          <w:tab w:val="left" w:leader="underscore" w:pos="8222"/>
        </w:tabs>
        <w:ind w:left="0"/>
        <w:jc w:val="both"/>
        <w:rPr>
          <w:rFonts w:cs="Calibri"/>
        </w:rPr>
      </w:pPr>
    </w:p>
    <w:p w14:paraId="5329465C" w14:textId="77777777" w:rsidR="00BC6CFA" w:rsidRPr="00A9062F" w:rsidRDefault="00BC6CFA" w:rsidP="0017061A">
      <w:pPr>
        <w:pStyle w:val="Heading1"/>
        <w:tabs>
          <w:tab w:val="left" w:leader="underscore" w:pos="4536"/>
          <w:tab w:val="left" w:pos="5103"/>
          <w:tab w:val="left" w:leader="underscore" w:pos="8222"/>
        </w:tabs>
        <w:ind w:left="0"/>
        <w:rPr>
          <w:rFonts w:ascii="Bookman Old Style" w:hAnsi="Bookman Old Style" w:cs="Calibri"/>
          <w:b w:val="0"/>
          <w:sz w:val="22"/>
        </w:rPr>
      </w:pPr>
    </w:p>
    <w:p w14:paraId="717D214B" w14:textId="77777777" w:rsidR="00BC6CFA" w:rsidRPr="00A9062F" w:rsidRDefault="00BC6CFA" w:rsidP="0017061A">
      <w:pPr>
        <w:pStyle w:val="Heading3"/>
        <w:tabs>
          <w:tab w:val="left" w:leader="underscore" w:pos="4536"/>
          <w:tab w:val="left" w:pos="5103"/>
          <w:tab w:val="left" w:leader="underscore" w:pos="8222"/>
        </w:tabs>
        <w:ind w:left="0"/>
        <w:rPr>
          <w:rFonts w:asciiTheme="minorHAnsi" w:hAnsiTheme="minorHAnsi" w:cs="Calibri"/>
          <w:b w:val="0"/>
          <w:color w:val="auto"/>
        </w:rPr>
      </w:pPr>
      <w:bookmarkStart w:id="249" w:name="_Toc397341992"/>
      <w:bookmarkStart w:id="250" w:name="_Toc454372374"/>
      <w:bookmarkStart w:id="251" w:name="_Toc457485929"/>
      <w:bookmarkStart w:id="252" w:name="_Toc459273082"/>
      <w:r w:rsidRPr="00A9062F">
        <w:rPr>
          <w:rFonts w:asciiTheme="minorHAnsi" w:hAnsiTheme="minorHAnsi" w:cs="Calibri"/>
          <w:b w:val="0"/>
          <w:color w:val="auto"/>
        </w:rPr>
        <w:t>Date</w:t>
      </w:r>
      <w:bookmarkEnd w:id="249"/>
      <w:bookmarkEnd w:id="250"/>
      <w:bookmarkEnd w:id="251"/>
      <w:bookmarkEnd w:id="252"/>
    </w:p>
    <w:p w14:paraId="659DD672" w14:textId="1B7B8F67" w:rsidR="0099771F" w:rsidRPr="0017061A" w:rsidRDefault="0099771F" w:rsidP="0017061A">
      <w:pPr>
        <w:ind w:left="0" w:firstLine="0"/>
        <w:rPr>
          <w:szCs w:val="20"/>
        </w:rPr>
      </w:pPr>
    </w:p>
    <w:sectPr w:rsidR="0099771F" w:rsidRPr="0017061A" w:rsidSect="0099771F">
      <w:headerReference w:type="even" r:id="rId15"/>
      <w:headerReference w:type="default" r:id="rId16"/>
      <w:footerReference w:type="even" r:id="rId17"/>
      <w:footerReference w:type="default" r:id="rId18"/>
      <w:headerReference w:type="first" r:id="rId19"/>
      <w:footerReference w:type="first" r:id="rId20"/>
      <w:pgSz w:w="12240" w:h="16834"/>
      <w:pgMar w:top="1440" w:right="1440" w:bottom="1440" w:left="144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7E87" w14:textId="77777777" w:rsidR="008605A5" w:rsidRDefault="008605A5">
      <w:pPr>
        <w:spacing w:after="0" w:line="240" w:lineRule="auto"/>
      </w:pPr>
      <w:r>
        <w:separator/>
      </w:r>
    </w:p>
  </w:endnote>
  <w:endnote w:type="continuationSeparator" w:id="0">
    <w:p w14:paraId="3017115E" w14:textId="77777777" w:rsidR="008605A5" w:rsidRDefault="0086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Newtext ITC Std Book">
    <w:altName w:val="Cambria"/>
    <w:panose1 w:val="00000000000000000000"/>
    <w:charset w:val="00"/>
    <w:family w:val="roman"/>
    <w:notTrueType/>
    <w:pitch w:val="default"/>
    <w:sig w:usb0="00000003" w:usb1="00000000" w:usb2="00000000" w:usb3="00000000" w:csb0="00000001" w:csb1="00000000"/>
  </w:font>
  <w:font w:name="Newtext ITC Std Light">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6F12" w14:textId="77777777" w:rsidR="00CE59B0" w:rsidRDefault="00CE59B0">
    <w:pPr>
      <w:spacing w:after="0" w:line="259" w:lineRule="auto"/>
      <w:ind w:left="0" w:right="161" w:firstLine="0"/>
      <w:jc w:val="right"/>
    </w:pPr>
    <w:r>
      <w:fldChar w:fldCharType="begin"/>
    </w:r>
    <w:r>
      <w:instrText xml:space="preserve"> PAGE   \* MERGEFORMAT </w:instrText>
    </w:r>
    <w:r>
      <w:fldChar w:fldCharType="separate"/>
    </w:r>
    <w:r w:rsidRPr="00D649FC">
      <w:rPr>
        <w:noProof/>
        <w:sz w:val="18"/>
      </w:rPr>
      <w:t>90</w:t>
    </w:r>
    <w:r>
      <w:rPr>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E8C6" w14:textId="0364DA4B" w:rsidR="00CE59B0" w:rsidRDefault="00CE59B0">
    <w:pPr>
      <w:spacing w:after="0" w:line="259" w:lineRule="auto"/>
      <w:ind w:left="0" w:right="161" w:firstLine="0"/>
      <w:jc w:val="right"/>
    </w:pPr>
    <w:r>
      <w:fldChar w:fldCharType="begin"/>
    </w:r>
    <w:r>
      <w:instrText xml:space="preserve"> PAGE   \* MERGEFORMAT </w:instrText>
    </w:r>
    <w:r>
      <w:fldChar w:fldCharType="separate"/>
    </w:r>
    <w:r w:rsidR="00E67FAC" w:rsidRPr="00E67FAC">
      <w:rPr>
        <w:noProof/>
        <w:sz w:val="18"/>
      </w:rPr>
      <w:t>53</w:t>
    </w:r>
    <w:r>
      <w:rPr>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09AA" w14:textId="77777777" w:rsidR="00CE59B0" w:rsidRDefault="00CE59B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80E1" w14:textId="77777777" w:rsidR="00CE59B0" w:rsidRDefault="00CE59B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9D62" w14:textId="77777777" w:rsidR="00CE59B0" w:rsidRDefault="00CE59B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AE47" w14:textId="77777777" w:rsidR="00CE59B0" w:rsidRDefault="00CE59B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8C0F" w14:textId="77777777" w:rsidR="008605A5" w:rsidRDefault="008605A5">
      <w:pPr>
        <w:spacing w:after="0" w:line="240" w:lineRule="auto"/>
      </w:pPr>
      <w:r>
        <w:separator/>
      </w:r>
    </w:p>
  </w:footnote>
  <w:footnote w:type="continuationSeparator" w:id="0">
    <w:p w14:paraId="3C41788F" w14:textId="77777777" w:rsidR="008605A5" w:rsidRDefault="0086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68B3" w14:textId="77777777" w:rsidR="00CE59B0" w:rsidRDefault="00CE59B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3D6D" w14:textId="77777777" w:rsidR="00CE59B0" w:rsidRDefault="00CE59B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0F76" w14:textId="77777777" w:rsidR="00CE59B0" w:rsidRDefault="00CE59B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1825E" w14:textId="77777777" w:rsidR="00CE59B0" w:rsidRDefault="00CE59B0">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838F" w14:textId="77777777" w:rsidR="00CE59B0" w:rsidRDefault="00CE59B0">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28EE" w14:textId="77777777" w:rsidR="00CE59B0" w:rsidRDefault="00CE59B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910"/>
    <w:multiLevelType w:val="hybridMultilevel"/>
    <w:tmpl w:val="A83A6C9A"/>
    <w:lvl w:ilvl="0" w:tplc="BDEA3CEC">
      <w:start w:val="1"/>
      <w:numFmt w:val="lowerLetter"/>
      <w:lvlText w:val="(%1)"/>
      <w:lvlJc w:val="left"/>
      <w:pPr>
        <w:ind w:left="3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DA5D06">
      <w:start w:val="1"/>
      <w:numFmt w:val="lowerLetter"/>
      <w:lvlText w:val="%2"/>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8E464">
      <w:start w:val="1"/>
      <w:numFmt w:val="lowerRoman"/>
      <w:lvlText w:val="%3"/>
      <w:lvlJc w:val="left"/>
      <w:pPr>
        <w:ind w:left="5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5E4654">
      <w:start w:val="1"/>
      <w:numFmt w:val="decimal"/>
      <w:lvlText w:val="%4"/>
      <w:lvlJc w:val="left"/>
      <w:pPr>
        <w:ind w:left="6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A044">
      <w:start w:val="1"/>
      <w:numFmt w:val="lowerLetter"/>
      <w:lvlText w:val="%5"/>
      <w:lvlJc w:val="left"/>
      <w:pPr>
        <w:ind w:left="6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A82896">
      <w:start w:val="1"/>
      <w:numFmt w:val="lowerRoman"/>
      <w:lvlText w:val="%6"/>
      <w:lvlJc w:val="left"/>
      <w:pPr>
        <w:ind w:left="7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7AF5D4">
      <w:start w:val="1"/>
      <w:numFmt w:val="decimal"/>
      <w:lvlText w:val="%7"/>
      <w:lvlJc w:val="left"/>
      <w:pPr>
        <w:ind w:left="8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A824AE">
      <w:start w:val="1"/>
      <w:numFmt w:val="lowerLetter"/>
      <w:lvlText w:val="%8"/>
      <w:lvlJc w:val="left"/>
      <w:pPr>
        <w:ind w:left="8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AA18B2">
      <w:start w:val="1"/>
      <w:numFmt w:val="lowerRoman"/>
      <w:lvlText w:val="%9"/>
      <w:lvlJc w:val="left"/>
      <w:pPr>
        <w:ind w:left="9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F84273"/>
    <w:multiLevelType w:val="multilevel"/>
    <w:tmpl w:val="A0960B58"/>
    <w:lvl w:ilvl="0">
      <w:start w:val="1"/>
      <w:numFmt w:val="decimal"/>
      <w:lvlText w:val="%1."/>
      <w:lvlJc w:val="left"/>
      <w:pPr>
        <w:tabs>
          <w:tab w:val="num" w:pos="1703"/>
        </w:tabs>
        <w:ind w:left="1703" w:hanging="851"/>
      </w:pPr>
      <w:rPr>
        <w:rFonts w:ascii="Arial" w:hAnsi="Arial" w:cs="Arial" w:hint="default"/>
        <w:b/>
        <w:i w:val="0"/>
        <w:caps w:val="0"/>
        <w:strike w:val="0"/>
        <w:dstrike w:val="0"/>
        <w:vanish w:val="0"/>
        <w:sz w:val="24"/>
        <w:szCs w:val="24"/>
        <w:vertAlign w:val="baseline"/>
      </w:rPr>
    </w:lvl>
    <w:lvl w:ilvl="1">
      <w:start w:val="1"/>
      <w:numFmt w:val="decimal"/>
      <w:pStyle w:val="Level3"/>
      <w:lvlText w:val="%1.%2"/>
      <w:lvlJc w:val="left"/>
      <w:pPr>
        <w:tabs>
          <w:tab w:val="num" w:pos="1277"/>
        </w:tabs>
        <w:ind w:left="1277" w:hanging="851"/>
      </w:pPr>
      <w:rPr>
        <w:rFonts w:ascii="Arial" w:hAnsi="Arial" w:cs="Arial" w:hint="default"/>
        <w:b/>
        <w:i w:val="0"/>
        <w:caps w:val="0"/>
        <w:strike w:val="0"/>
        <w:dstrike w:val="0"/>
        <w:vanish w:val="0"/>
        <w:sz w:val="22"/>
        <w:szCs w:val="22"/>
        <w:vertAlign w:val="baseline"/>
      </w:rPr>
    </w:lvl>
    <w:lvl w:ilvl="2">
      <w:start w:val="1"/>
      <w:numFmt w:val="lowerLetter"/>
      <w:lvlText w:val="(%3)"/>
      <w:lvlJc w:val="left"/>
      <w:pPr>
        <w:tabs>
          <w:tab w:val="num" w:pos="1702"/>
        </w:tabs>
        <w:ind w:left="1702" w:hanging="567"/>
      </w:pPr>
      <w:rPr>
        <w:rFonts w:ascii="Arial" w:hAnsi="Arial" w:cs="Arial" w:hint="default"/>
        <w:b w:val="0"/>
        <w:i w:val="0"/>
        <w:caps w:val="0"/>
        <w:strike w:val="0"/>
        <w:dstrike w:val="0"/>
        <w:vanish w:val="0"/>
        <w:sz w:val="22"/>
        <w:szCs w:val="22"/>
        <w:vertAlign w:val="baseline"/>
      </w:rPr>
    </w:lvl>
    <w:lvl w:ilvl="3">
      <w:start w:val="1"/>
      <w:numFmt w:val="lowerRoman"/>
      <w:lvlText w:val="(%4)"/>
      <w:lvlJc w:val="left"/>
      <w:pPr>
        <w:tabs>
          <w:tab w:val="num" w:pos="2269"/>
        </w:tabs>
        <w:ind w:left="2269" w:hanging="567"/>
      </w:pPr>
      <w:rPr>
        <w:rFonts w:ascii="Times New Roman" w:hAnsi="Times New Roman" w:cs="Times New Roman" w:hint="default"/>
        <w:b w:val="0"/>
        <w:i w:val="0"/>
      </w:rPr>
    </w:lvl>
    <w:lvl w:ilvl="4">
      <w:start w:val="1"/>
      <w:numFmt w:val="none"/>
      <w:lvlText w:val="(1)"/>
      <w:lvlJc w:val="left"/>
      <w:pPr>
        <w:tabs>
          <w:tab w:val="num" w:pos="2968"/>
        </w:tabs>
        <w:ind w:left="2968" w:hanging="680"/>
      </w:pPr>
      <w:rPr>
        <w:rFonts w:hint="default"/>
        <w:b w:val="0"/>
        <w:i w:val="0"/>
        <w:caps w:val="0"/>
        <w:strike w:val="0"/>
        <w:dstrike w:val="0"/>
        <w:vanish w:val="0"/>
        <w:sz w:val="20"/>
        <w:szCs w:val="20"/>
        <w:vertAlign w:val="baseline"/>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854AC3"/>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04958"/>
    <w:multiLevelType w:val="hybridMultilevel"/>
    <w:tmpl w:val="E61E9E70"/>
    <w:lvl w:ilvl="0" w:tplc="DF9AA740">
      <w:start w:val="1"/>
      <w:numFmt w:val="decimal"/>
      <w:pStyle w:val="HW5"/>
      <w:lvlText w:val="(%1)"/>
      <w:lvlJc w:val="left"/>
      <w:pPr>
        <w:ind w:left="964" w:hanging="360"/>
      </w:pPr>
      <w:rPr>
        <w:b w:val="0"/>
        <w:bCs/>
      </w:rPr>
    </w:lvl>
    <w:lvl w:ilvl="1" w:tplc="0C090019">
      <w:start w:val="1"/>
      <w:numFmt w:val="lowerLetter"/>
      <w:lvlText w:val="%2."/>
      <w:lvlJc w:val="left"/>
      <w:pPr>
        <w:ind w:left="1684" w:hanging="360"/>
      </w:pPr>
    </w:lvl>
    <w:lvl w:ilvl="2" w:tplc="0C09001B" w:tentative="1">
      <w:start w:val="1"/>
      <w:numFmt w:val="lowerRoman"/>
      <w:lvlText w:val="%3."/>
      <w:lvlJc w:val="right"/>
      <w:pPr>
        <w:ind w:left="2404" w:hanging="180"/>
      </w:pPr>
    </w:lvl>
    <w:lvl w:ilvl="3" w:tplc="0C09000F" w:tentative="1">
      <w:start w:val="1"/>
      <w:numFmt w:val="decimal"/>
      <w:lvlText w:val="%4."/>
      <w:lvlJc w:val="left"/>
      <w:pPr>
        <w:ind w:left="3124" w:hanging="360"/>
      </w:pPr>
    </w:lvl>
    <w:lvl w:ilvl="4" w:tplc="0C090019" w:tentative="1">
      <w:start w:val="1"/>
      <w:numFmt w:val="lowerLetter"/>
      <w:lvlText w:val="%5."/>
      <w:lvlJc w:val="left"/>
      <w:pPr>
        <w:ind w:left="3844" w:hanging="360"/>
      </w:pPr>
    </w:lvl>
    <w:lvl w:ilvl="5" w:tplc="0C09001B" w:tentative="1">
      <w:start w:val="1"/>
      <w:numFmt w:val="lowerRoman"/>
      <w:lvlText w:val="%6."/>
      <w:lvlJc w:val="right"/>
      <w:pPr>
        <w:ind w:left="4564" w:hanging="180"/>
      </w:pPr>
    </w:lvl>
    <w:lvl w:ilvl="6" w:tplc="0C09000F" w:tentative="1">
      <w:start w:val="1"/>
      <w:numFmt w:val="decimal"/>
      <w:lvlText w:val="%7."/>
      <w:lvlJc w:val="left"/>
      <w:pPr>
        <w:ind w:left="5284" w:hanging="360"/>
      </w:pPr>
    </w:lvl>
    <w:lvl w:ilvl="7" w:tplc="0C090019" w:tentative="1">
      <w:start w:val="1"/>
      <w:numFmt w:val="lowerLetter"/>
      <w:lvlText w:val="%8."/>
      <w:lvlJc w:val="left"/>
      <w:pPr>
        <w:ind w:left="6004" w:hanging="360"/>
      </w:pPr>
    </w:lvl>
    <w:lvl w:ilvl="8" w:tplc="0C09001B" w:tentative="1">
      <w:start w:val="1"/>
      <w:numFmt w:val="lowerRoman"/>
      <w:lvlText w:val="%9."/>
      <w:lvlJc w:val="right"/>
      <w:pPr>
        <w:ind w:left="6724" w:hanging="180"/>
      </w:pPr>
    </w:lvl>
  </w:abstractNum>
  <w:abstractNum w:abstractNumId="4" w15:restartNumberingAfterBreak="0">
    <w:nsid w:val="08CD5707"/>
    <w:multiLevelType w:val="hybridMultilevel"/>
    <w:tmpl w:val="DB90AADC"/>
    <w:lvl w:ilvl="0" w:tplc="5D748984">
      <w:start w:val="1"/>
      <w:numFmt w:val="lowerLetter"/>
      <w:lvlText w:val="(%1)"/>
      <w:lvlJc w:val="left"/>
      <w:pPr>
        <w:ind w:left="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45DBC">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14220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CCDB8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82782">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12EA10">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2A3A1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92E2CE">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485EAE">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D92E0D"/>
    <w:multiLevelType w:val="hybridMultilevel"/>
    <w:tmpl w:val="72AA4ACE"/>
    <w:lvl w:ilvl="0" w:tplc="547A3422">
      <w:start w:val="1"/>
      <w:numFmt w:val="lowerLetter"/>
      <w:pStyle w:val="Heading5A"/>
      <w:lvlText w:val="(%1)"/>
      <w:lvlJc w:val="left"/>
      <w:pPr>
        <w:ind w:left="1778" w:hanging="360"/>
      </w:pPr>
      <w:rPr>
        <w:b w:val="0"/>
        <w:bCs w:val="0"/>
      </w:rPr>
    </w:lvl>
    <w:lvl w:ilvl="1" w:tplc="04090019">
      <w:start w:val="1"/>
      <w:numFmt w:val="lowerLetter"/>
      <w:lvlText w:val="%2."/>
      <w:lvlJc w:val="left"/>
      <w:pPr>
        <w:ind w:left="2781" w:hanging="360"/>
      </w:pPr>
    </w:lvl>
    <w:lvl w:ilvl="2" w:tplc="7FE61E82">
      <w:numFmt w:val="bullet"/>
      <w:lvlText w:val="•"/>
      <w:lvlJc w:val="left"/>
      <w:pPr>
        <w:ind w:left="3681" w:hanging="360"/>
      </w:pPr>
      <w:rPr>
        <w:rFonts w:ascii="Trebuchet MS" w:eastAsia="Arial Narrow" w:hAnsi="Trebuchet MS" w:cs="Times New Roman" w:hint="default"/>
      </w:r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CB47DC1"/>
    <w:multiLevelType w:val="hybridMultilevel"/>
    <w:tmpl w:val="72C2E2A8"/>
    <w:lvl w:ilvl="0" w:tplc="E2E63E70">
      <w:start w:val="1"/>
      <w:numFmt w:val="decimal"/>
      <w:lvlText w:val="%1"/>
      <w:lvlJc w:val="left"/>
      <w:pPr>
        <w:ind w:left="2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6EF42C">
      <w:start w:val="1"/>
      <w:numFmt w:val="lowerLetter"/>
      <w:lvlText w:val="%2"/>
      <w:lvlJc w:val="left"/>
      <w:pPr>
        <w:ind w:left="2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54398A">
      <w:start w:val="1"/>
      <w:numFmt w:val="lowerRoman"/>
      <w:lvlText w:val="%3"/>
      <w:lvlJc w:val="left"/>
      <w:pPr>
        <w:ind w:left="3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CC3B92">
      <w:start w:val="1"/>
      <w:numFmt w:val="decimal"/>
      <w:lvlText w:val="%4"/>
      <w:lvlJc w:val="left"/>
      <w:pPr>
        <w:ind w:left="4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02C858">
      <w:start w:val="1"/>
      <w:numFmt w:val="lowerLetter"/>
      <w:lvlText w:val="%5"/>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42CC28">
      <w:start w:val="1"/>
      <w:numFmt w:val="lowerRoman"/>
      <w:lvlText w:val="%6"/>
      <w:lvlJc w:val="left"/>
      <w:pPr>
        <w:ind w:left="5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4A80F8">
      <w:start w:val="1"/>
      <w:numFmt w:val="decimal"/>
      <w:lvlText w:val="%7"/>
      <w:lvlJc w:val="left"/>
      <w:pPr>
        <w:ind w:left="6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49DAC">
      <w:start w:val="1"/>
      <w:numFmt w:val="lowerLetter"/>
      <w:lvlText w:val="%8"/>
      <w:lvlJc w:val="left"/>
      <w:pPr>
        <w:ind w:left="7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983058">
      <w:start w:val="1"/>
      <w:numFmt w:val="lowerRoman"/>
      <w:lvlText w:val="%9"/>
      <w:lvlJc w:val="left"/>
      <w:pPr>
        <w:ind w:left="7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C60210"/>
    <w:multiLevelType w:val="hybridMultilevel"/>
    <w:tmpl w:val="C742B1B4"/>
    <w:lvl w:ilvl="0" w:tplc="CF4C1E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9575A3"/>
    <w:multiLevelType w:val="hybridMultilevel"/>
    <w:tmpl w:val="81F033D2"/>
    <w:lvl w:ilvl="0" w:tplc="8100616A">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ADE1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CA7DB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38534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9AF2B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4A9D0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A2D69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EE8FA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26BA1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375756"/>
    <w:multiLevelType w:val="hybridMultilevel"/>
    <w:tmpl w:val="A6FCC05E"/>
    <w:lvl w:ilvl="0" w:tplc="829E56B0">
      <w:start w:val="1"/>
      <w:numFmt w:val="decimal"/>
      <w:lvlText w:val="%1"/>
      <w:lvlJc w:val="left"/>
      <w:pPr>
        <w:ind w:left="2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6F05A">
      <w:start w:val="1"/>
      <w:numFmt w:val="lowerLetter"/>
      <w:lvlText w:val="%2"/>
      <w:lvlJc w:val="left"/>
      <w:pPr>
        <w:ind w:left="2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C00468">
      <w:start w:val="1"/>
      <w:numFmt w:val="lowerRoman"/>
      <w:lvlText w:val="%3"/>
      <w:lvlJc w:val="left"/>
      <w:pPr>
        <w:ind w:left="3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3A5378">
      <w:start w:val="1"/>
      <w:numFmt w:val="decimal"/>
      <w:lvlText w:val="%4"/>
      <w:lvlJc w:val="left"/>
      <w:pPr>
        <w:ind w:left="4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0681E6">
      <w:start w:val="1"/>
      <w:numFmt w:val="lowerLetter"/>
      <w:lvlText w:val="%5"/>
      <w:lvlJc w:val="left"/>
      <w:pPr>
        <w:ind w:left="50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8886B6">
      <w:start w:val="1"/>
      <w:numFmt w:val="lowerRoman"/>
      <w:lvlText w:val="%6"/>
      <w:lvlJc w:val="left"/>
      <w:pPr>
        <w:ind w:left="57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DC4900">
      <w:start w:val="1"/>
      <w:numFmt w:val="decimal"/>
      <w:lvlText w:val="%7"/>
      <w:lvlJc w:val="left"/>
      <w:pPr>
        <w:ind w:left="64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325676">
      <w:start w:val="1"/>
      <w:numFmt w:val="lowerLetter"/>
      <w:lvlText w:val="%8"/>
      <w:lvlJc w:val="left"/>
      <w:pPr>
        <w:ind w:left="72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EE8180">
      <w:start w:val="1"/>
      <w:numFmt w:val="lowerRoman"/>
      <w:lvlText w:val="%9"/>
      <w:lvlJc w:val="left"/>
      <w:pPr>
        <w:ind w:left="7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6E44F5"/>
    <w:multiLevelType w:val="hybridMultilevel"/>
    <w:tmpl w:val="5846EA4E"/>
    <w:lvl w:ilvl="0" w:tplc="6C905E1E">
      <w:start w:val="1"/>
      <w:numFmt w:val="lowerLetter"/>
      <w:lvlText w:val="(%1)"/>
      <w:lvlJc w:val="left"/>
      <w:pPr>
        <w:ind w:left="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A923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086D26">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A5C9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85AF0">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54005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A65512">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1A49BE">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A458F8">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AC6541C"/>
    <w:multiLevelType w:val="hybridMultilevel"/>
    <w:tmpl w:val="13062CEE"/>
    <w:lvl w:ilvl="0" w:tplc="6A94523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54266C"/>
    <w:multiLevelType w:val="multilevel"/>
    <w:tmpl w:val="5E9AB9FA"/>
    <w:numStyleLink w:val="HWNumbering"/>
  </w:abstractNum>
  <w:abstractNum w:abstractNumId="13" w15:restartNumberingAfterBreak="0">
    <w:nsid w:val="1BF11523"/>
    <w:multiLevelType w:val="multilevel"/>
    <w:tmpl w:val="C62E5EA4"/>
    <w:lvl w:ilvl="0">
      <w:start w:val="13"/>
      <w:numFmt w:val="decimal"/>
      <w:lvlText w:val="%1"/>
      <w:lvlJc w:val="left"/>
      <w:pPr>
        <w:ind w:left="3252" w:hanging="854"/>
      </w:pPr>
      <w:rPr>
        <w:lang w:val="en-US" w:eastAsia="en-US" w:bidi="ar-SA"/>
      </w:rPr>
    </w:lvl>
    <w:lvl w:ilvl="1">
      <w:start w:val="5"/>
      <w:numFmt w:val="decimal"/>
      <w:lvlText w:val="%1.%2"/>
      <w:lvlJc w:val="left"/>
      <w:pPr>
        <w:ind w:left="3252" w:hanging="854"/>
      </w:pPr>
      <w:rPr>
        <w:lang w:val="en-US" w:eastAsia="en-US" w:bidi="ar-SA"/>
      </w:rPr>
    </w:lvl>
    <w:lvl w:ilvl="2">
      <w:start w:val="1"/>
      <w:numFmt w:val="lowerLetter"/>
      <w:lvlText w:val="(%3)"/>
      <w:lvlJc w:val="left"/>
      <w:pPr>
        <w:ind w:left="3252" w:hanging="854"/>
      </w:pPr>
      <w:rPr>
        <w:rFonts w:ascii="Arial" w:eastAsia="Arial" w:hAnsi="Arial" w:cs="Arial"/>
        <w:b w:val="0"/>
        <w:bCs w:val="0"/>
        <w:i w:val="0"/>
        <w:iCs w:val="0"/>
        <w:spacing w:val="-1"/>
        <w:w w:val="100"/>
        <w:sz w:val="20"/>
        <w:szCs w:val="20"/>
        <w:lang w:val="en-US" w:eastAsia="en-US" w:bidi="ar-SA"/>
      </w:rPr>
    </w:lvl>
    <w:lvl w:ilvl="3">
      <w:start w:val="1"/>
      <w:numFmt w:val="lowerRoman"/>
      <w:lvlText w:val="(%4)"/>
      <w:lvlJc w:val="left"/>
      <w:pPr>
        <w:ind w:left="5811" w:hanging="854"/>
      </w:pPr>
      <w:rPr>
        <w:rFonts w:ascii="Arial" w:eastAsia="Arial" w:hAnsi="Arial" w:cs="Arial"/>
        <w:lang w:val="en-US" w:eastAsia="en-US" w:bidi="ar-SA"/>
      </w:rPr>
    </w:lvl>
    <w:lvl w:ilvl="4">
      <w:numFmt w:val="bullet"/>
      <w:lvlText w:val="•"/>
      <w:lvlJc w:val="left"/>
      <w:pPr>
        <w:ind w:left="6661" w:hanging="854"/>
      </w:pPr>
      <w:rPr>
        <w:lang w:val="en-US" w:eastAsia="en-US" w:bidi="ar-SA"/>
      </w:rPr>
    </w:lvl>
    <w:lvl w:ilvl="5">
      <w:numFmt w:val="bullet"/>
      <w:lvlText w:val="•"/>
      <w:lvlJc w:val="left"/>
      <w:pPr>
        <w:ind w:left="7512" w:hanging="854"/>
      </w:pPr>
      <w:rPr>
        <w:lang w:val="en-US" w:eastAsia="en-US" w:bidi="ar-SA"/>
      </w:rPr>
    </w:lvl>
    <w:lvl w:ilvl="6">
      <w:numFmt w:val="bullet"/>
      <w:lvlText w:val="•"/>
      <w:lvlJc w:val="left"/>
      <w:pPr>
        <w:ind w:left="8362" w:hanging="854"/>
      </w:pPr>
      <w:rPr>
        <w:lang w:val="en-US" w:eastAsia="en-US" w:bidi="ar-SA"/>
      </w:rPr>
    </w:lvl>
    <w:lvl w:ilvl="7">
      <w:numFmt w:val="bullet"/>
      <w:lvlText w:val="•"/>
      <w:lvlJc w:val="left"/>
      <w:pPr>
        <w:ind w:left="9212" w:hanging="854"/>
      </w:pPr>
      <w:rPr>
        <w:lang w:val="en-US" w:eastAsia="en-US" w:bidi="ar-SA"/>
      </w:rPr>
    </w:lvl>
    <w:lvl w:ilvl="8">
      <w:numFmt w:val="bullet"/>
      <w:lvlText w:val="•"/>
      <w:lvlJc w:val="left"/>
      <w:pPr>
        <w:ind w:left="10063" w:hanging="854"/>
      </w:pPr>
      <w:rPr>
        <w:lang w:val="en-US" w:eastAsia="en-US" w:bidi="ar-SA"/>
      </w:rPr>
    </w:lvl>
  </w:abstractNum>
  <w:abstractNum w:abstractNumId="14" w15:restartNumberingAfterBreak="0">
    <w:nsid w:val="1F8A16CA"/>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036938"/>
    <w:multiLevelType w:val="multilevel"/>
    <w:tmpl w:val="5E9AB9FA"/>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1135"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6" w15:restartNumberingAfterBreak="0">
    <w:nsid w:val="254A53C8"/>
    <w:multiLevelType w:val="hybridMultilevel"/>
    <w:tmpl w:val="B4F8FCB4"/>
    <w:lvl w:ilvl="0" w:tplc="37C02276">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E532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9EE9E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D6107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941C5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803A8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70A0F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8FDE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6581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B01C2E"/>
    <w:multiLevelType w:val="multilevel"/>
    <w:tmpl w:val="8F343DEE"/>
    <w:lvl w:ilvl="0">
      <w:start w:val="1"/>
      <w:numFmt w:val="decimal"/>
      <w:lvlText w:val="%1."/>
      <w:lvlJc w:val="left"/>
      <w:pPr>
        <w:ind w:left="2786" w:hanging="375"/>
      </w:pPr>
      <w:rPr>
        <w:rFonts w:hint="default"/>
      </w:rPr>
    </w:lvl>
    <w:lvl w:ilvl="1">
      <w:start w:val="1"/>
      <w:numFmt w:val="decimal"/>
      <w:isLgl/>
      <w:lvlText w:val="%1.%2"/>
      <w:lvlJc w:val="left"/>
      <w:pPr>
        <w:ind w:left="570" w:hanging="360"/>
      </w:pPr>
      <w:rPr>
        <w:rFonts w:hint="default"/>
        <w:b w:val="0"/>
        <w:i w:val="0"/>
        <w:color w:val="auto"/>
      </w:rPr>
    </w:lvl>
    <w:lvl w:ilvl="2">
      <w:start w:val="1"/>
      <w:numFmt w:val="lowerLetter"/>
      <w:lvlText w:val="(%3)"/>
      <w:lvlJc w:val="left"/>
      <w:pPr>
        <w:ind w:left="333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18" w15:restartNumberingAfterBreak="0">
    <w:nsid w:val="26D871A3"/>
    <w:multiLevelType w:val="hybridMultilevel"/>
    <w:tmpl w:val="DD78EBCC"/>
    <w:lvl w:ilvl="0" w:tplc="533CA260">
      <w:start w:val="1"/>
      <w:numFmt w:val="lowerLetter"/>
      <w:lvlText w:val="(%1)"/>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A21A98">
      <w:start w:val="1"/>
      <w:numFmt w:val="lowerRoman"/>
      <w:lvlText w:val="(%2)"/>
      <w:lvlJc w:val="left"/>
      <w:pPr>
        <w:ind w:left="2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88FEF0">
      <w:start w:val="1"/>
      <w:numFmt w:val="lowerRoman"/>
      <w:lvlText w:val="%3"/>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44D8A8">
      <w:start w:val="1"/>
      <w:numFmt w:val="decimal"/>
      <w:lvlText w:val="%4"/>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101C60">
      <w:start w:val="1"/>
      <w:numFmt w:val="lowerLetter"/>
      <w:lvlText w:val="%5"/>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F605E0">
      <w:start w:val="1"/>
      <w:numFmt w:val="lowerRoman"/>
      <w:lvlText w:val="%6"/>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C28E4A">
      <w:start w:val="1"/>
      <w:numFmt w:val="decimal"/>
      <w:lvlText w:val="%7"/>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8E7890">
      <w:start w:val="1"/>
      <w:numFmt w:val="lowerLetter"/>
      <w:lvlText w:val="%8"/>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767A08">
      <w:start w:val="1"/>
      <w:numFmt w:val="lowerRoman"/>
      <w:lvlText w:val="%9"/>
      <w:lvlJc w:val="left"/>
      <w:pPr>
        <w:ind w:left="6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5C418F"/>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85776F"/>
    <w:multiLevelType w:val="hybridMultilevel"/>
    <w:tmpl w:val="680AA1D8"/>
    <w:lvl w:ilvl="0" w:tplc="CEB6A7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26696A">
      <w:start w:val="1"/>
      <w:numFmt w:val="lowerLetter"/>
      <w:lvlText w:val="%2"/>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682DF4">
      <w:start w:val="1"/>
      <w:numFmt w:val="lowerRoman"/>
      <w:lvlText w:val="%3"/>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28E01C">
      <w:start w:val="1"/>
      <w:numFmt w:val="lowerRoman"/>
      <w:lvlRestart w:val="0"/>
      <w:lvlText w:val="(%4)"/>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8C49C0">
      <w:start w:val="1"/>
      <w:numFmt w:val="lowerLetter"/>
      <w:lvlText w:val="%5"/>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4C6C6C">
      <w:start w:val="1"/>
      <w:numFmt w:val="lowerRoman"/>
      <w:lvlText w:val="%6"/>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4F1EA">
      <w:start w:val="1"/>
      <w:numFmt w:val="decimal"/>
      <w:lvlText w:val="%7"/>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8BEDE">
      <w:start w:val="1"/>
      <w:numFmt w:val="lowerLetter"/>
      <w:lvlText w:val="%8"/>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C4C686">
      <w:start w:val="1"/>
      <w:numFmt w:val="lowerRoman"/>
      <w:lvlText w:val="%9"/>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BE36A34"/>
    <w:multiLevelType w:val="hybridMultilevel"/>
    <w:tmpl w:val="1D4669D0"/>
    <w:lvl w:ilvl="0" w:tplc="C0EE0E84">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81D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74B6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E4E6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C670B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B62B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FEDC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2486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92298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D902368"/>
    <w:multiLevelType w:val="hybridMultilevel"/>
    <w:tmpl w:val="13062CEE"/>
    <w:lvl w:ilvl="0" w:tplc="6A94523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0CB0FA4"/>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0C5BB3"/>
    <w:multiLevelType w:val="hybridMultilevel"/>
    <w:tmpl w:val="3D3C92DC"/>
    <w:lvl w:ilvl="0" w:tplc="68365554">
      <w:start w:val="1"/>
      <w:numFmt w:val="lowerRoman"/>
      <w:lvlText w:val="(%1)"/>
      <w:lvlJc w:val="left"/>
      <w:pPr>
        <w:ind w:left="2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021800">
      <w:start w:val="1"/>
      <w:numFmt w:val="lowerLetter"/>
      <w:lvlText w:val="%2"/>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962292">
      <w:start w:val="1"/>
      <w:numFmt w:val="lowerRoman"/>
      <w:lvlText w:val="%3"/>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CF488">
      <w:start w:val="1"/>
      <w:numFmt w:val="decimal"/>
      <w:lvlText w:val="%4"/>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780694">
      <w:start w:val="1"/>
      <w:numFmt w:val="lowerLetter"/>
      <w:lvlText w:val="%5"/>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688734">
      <w:start w:val="1"/>
      <w:numFmt w:val="lowerRoman"/>
      <w:lvlText w:val="%6"/>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DE0694">
      <w:start w:val="1"/>
      <w:numFmt w:val="decimal"/>
      <w:lvlText w:val="%7"/>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60676">
      <w:start w:val="1"/>
      <w:numFmt w:val="lowerLetter"/>
      <w:lvlText w:val="%8"/>
      <w:lvlJc w:val="left"/>
      <w:pPr>
        <w:ind w:left="6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E0D4FE">
      <w:start w:val="1"/>
      <w:numFmt w:val="lowerRoman"/>
      <w:lvlText w:val="%9"/>
      <w:lvlJc w:val="left"/>
      <w:pPr>
        <w:ind w:left="7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4BE1A54"/>
    <w:multiLevelType w:val="multilevel"/>
    <w:tmpl w:val="C65077F0"/>
    <w:lvl w:ilvl="0">
      <w:start w:val="1"/>
      <w:numFmt w:val="decimal"/>
      <w:pStyle w:val="Heading2"/>
      <w:lvlText w:val="%1."/>
      <w:lvlJc w:val="left"/>
      <w:pPr>
        <w:ind w:left="2786" w:hanging="375"/>
      </w:pPr>
      <w:rPr>
        <w:rFonts w:hint="default"/>
      </w:rPr>
    </w:lvl>
    <w:lvl w:ilvl="1">
      <w:start w:val="1"/>
      <w:numFmt w:val="decimal"/>
      <w:pStyle w:val="Heading8"/>
      <w:isLgl/>
      <w:lvlText w:val="%1.%2"/>
      <w:lvlJc w:val="left"/>
      <w:pPr>
        <w:ind w:left="1778" w:hanging="360"/>
      </w:pPr>
      <w:rPr>
        <w:rFonts w:hint="default"/>
        <w:b w:val="0"/>
        <w:i w:val="0"/>
        <w:color w:val="auto"/>
      </w:rPr>
    </w:lvl>
    <w:lvl w:ilvl="2">
      <w:start w:val="1"/>
      <w:numFmt w:val="lowerLetter"/>
      <w:pStyle w:val="Subtitle"/>
      <w:lvlText w:val="(%3)"/>
      <w:lvlJc w:val="left"/>
      <w:pPr>
        <w:ind w:left="376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isLgl/>
      <w:lvlText w:val="%1.%2.%3.%4"/>
      <w:lvlJc w:val="left"/>
      <w:pPr>
        <w:ind w:left="3839"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26" w15:restartNumberingAfterBreak="0">
    <w:nsid w:val="357F17F3"/>
    <w:multiLevelType w:val="hybridMultilevel"/>
    <w:tmpl w:val="00260FD8"/>
    <w:lvl w:ilvl="0" w:tplc="3B64C0C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501FE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64916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6E4D8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56407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F463D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DCE1C2">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BA04EC">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AEED5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C2F23DE"/>
    <w:multiLevelType w:val="hybridMultilevel"/>
    <w:tmpl w:val="5FA6CBE2"/>
    <w:lvl w:ilvl="0" w:tplc="464EAA30">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F03A7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10C83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CA9E1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A78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28DF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C21C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07D9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F4DE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C6B0858"/>
    <w:multiLevelType w:val="hybridMultilevel"/>
    <w:tmpl w:val="34B0953C"/>
    <w:lvl w:ilvl="0" w:tplc="72D491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221536">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DAACE2">
      <w:start w:val="1"/>
      <w:numFmt w:val="lowerRoman"/>
      <w:lvlRestart w:val="0"/>
      <w:lvlText w:val="(%3)"/>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EC713A">
      <w:start w:val="1"/>
      <w:numFmt w:val="decimal"/>
      <w:lvlText w:val="%4"/>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320DB4">
      <w:start w:val="1"/>
      <w:numFmt w:val="lowerLetter"/>
      <w:lvlText w:val="%5"/>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CA3148">
      <w:start w:val="1"/>
      <w:numFmt w:val="lowerRoman"/>
      <w:lvlText w:val="%6"/>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08F9E">
      <w:start w:val="1"/>
      <w:numFmt w:val="decimal"/>
      <w:lvlText w:val="%7"/>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06F704">
      <w:start w:val="1"/>
      <w:numFmt w:val="lowerLetter"/>
      <w:lvlText w:val="%8"/>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DC8834">
      <w:start w:val="1"/>
      <w:numFmt w:val="lowerRoman"/>
      <w:lvlText w:val="%9"/>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E42C6A"/>
    <w:multiLevelType w:val="hybridMultilevel"/>
    <w:tmpl w:val="C2888676"/>
    <w:lvl w:ilvl="0" w:tplc="5DA060E8">
      <w:start w:val="1"/>
      <w:numFmt w:val="lowerRoman"/>
      <w:lvlText w:val="(%1)"/>
      <w:lvlJc w:val="left"/>
      <w:pPr>
        <w:ind w:left="720" w:hanging="360"/>
      </w:pPr>
      <w:rPr>
        <w:rFonts w:hint="default"/>
      </w:rPr>
    </w:lvl>
    <w:lvl w:ilvl="1" w:tplc="6A94523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F0FE0422">
      <w:start w:val="1"/>
      <w:numFmt w:val="decimal"/>
      <w:lvlText w:val="%4."/>
      <w:lvlJc w:val="left"/>
      <w:pPr>
        <w:ind w:left="2880" w:hanging="360"/>
      </w:pPr>
      <w:rPr>
        <w:rFonts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A06434"/>
    <w:multiLevelType w:val="hybridMultilevel"/>
    <w:tmpl w:val="EC948F28"/>
    <w:lvl w:ilvl="0" w:tplc="5DEC93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C0A5EE">
      <w:start w:val="1"/>
      <w:numFmt w:val="lowerRoman"/>
      <w:lvlRestart w:val="0"/>
      <w:lvlText w:val="(%2)"/>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0C54E2">
      <w:start w:val="1"/>
      <w:numFmt w:val="lowerRoman"/>
      <w:lvlText w:val="%3"/>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4A47FE">
      <w:start w:val="1"/>
      <w:numFmt w:val="decimal"/>
      <w:lvlText w:val="%4"/>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9E6AFA">
      <w:start w:val="1"/>
      <w:numFmt w:val="lowerLetter"/>
      <w:lvlText w:val="%5"/>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ABC7C">
      <w:start w:val="1"/>
      <w:numFmt w:val="lowerRoman"/>
      <w:lvlText w:val="%6"/>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A80E60">
      <w:start w:val="1"/>
      <w:numFmt w:val="decimal"/>
      <w:lvlText w:val="%7"/>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EAD5D0">
      <w:start w:val="1"/>
      <w:numFmt w:val="lowerLetter"/>
      <w:lvlText w:val="%8"/>
      <w:lvlJc w:val="left"/>
      <w:pPr>
        <w:ind w:left="6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FA75FC">
      <w:start w:val="1"/>
      <w:numFmt w:val="lowerRoman"/>
      <w:lvlText w:val="%9"/>
      <w:lvlJc w:val="left"/>
      <w:pPr>
        <w:ind w:left="7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2420D9F"/>
    <w:multiLevelType w:val="multilevel"/>
    <w:tmpl w:val="3246FDB6"/>
    <w:lvl w:ilvl="0">
      <w:start w:val="1"/>
      <w:numFmt w:val="bullet"/>
      <w:pStyle w:val="HWBullet"/>
      <w:lvlText w:val=""/>
      <w:lvlJc w:val="left"/>
      <w:pPr>
        <w:ind w:left="2127" w:hanging="709"/>
      </w:pPr>
      <w:rPr>
        <w:rFonts w:ascii="Wingdings" w:hAnsi="Wingdings" w:hint="default"/>
        <w:color w:val="000000" w:themeColor="text1"/>
        <w:sz w:val="12"/>
      </w:rPr>
    </w:lvl>
    <w:lvl w:ilvl="1">
      <w:start w:val="1"/>
      <w:numFmt w:val="bullet"/>
      <w:pStyle w:val="HWBulletIndent"/>
      <w:lvlText w:val=""/>
      <w:lvlJc w:val="left"/>
      <w:pPr>
        <w:ind w:left="2836" w:hanging="709"/>
      </w:pPr>
      <w:rPr>
        <w:rFonts w:ascii="Symbol" w:hAnsi="Symbol" w:hint="default"/>
        <w:color w:val="000000" w:themeColor="text1"/>
      </w:rPr>
    </w:lvl>
    <w:lvl w:ilvl="2">
      <w:start w:val="1"/>
      <w:numFmt w:val="bullet"/>
      <w:pStyle w:val="HWBulletIndent2"/>
      <w:lvlText w:val="○"/>
      <w:lvlJc w:val="left"/>
      <w:pPr>
        <w:ind w:left="3261" w:hanging="425"/>
      </w:pPr>
      <w:rPr>
        <w:rFonts w:ascii="Arial" w:hAnsi="Arial" w:hint="default"/>
        <w:color w:val="000000" w:themeColor="text1"/>
        <w:sz w:val="20"/>
      </w:rPr>
    </w:lvl>
    <w:lvl w:ilvl="3">
      <w:start w:val="1"/>
      <w:numFmt w:val="bullet"/>
      <w:lvlText w:val=""/>
      <w:lvlJc w:val="left"/>
      <w:pPr>
        <w:ind w:left="4963" w:hanging="709"/>
      </w:pPr>
      <w:rPr>
        <w:rFonts w:ascii="Wingdings" w:hAnsi="Wingdings" w:hint="default"/>
        <w:color w:val="000000"/>
        <w:sz w:val="16"/>
        <w:szCs w:val="16"/>
      </w:rPr>
    </w:lvl>
    <w:lvl w:ilvl="4">
      <w:start w:val="1"/>
      <w:numFmt w:val="bullet"/>
      <w:lvlText w:val=""/>
      <w:lvlJc w:val="left"/>
      <w:pPr>
        <w:ind w:left="5672" w:hanging="709"/>
      </w:pPr>
      <w:rPr>
        <w:rFonts w:ascii="Symbol" w:hAnsi="Symbol" w:hint="default"/>
        <w:color w:val="000000" w:themeColor="text1"/>
        <w:sz w:val="12"/>
      </w:rPr>
    </w:lvl>
    <w:lvl w:ilvl="5">
      <w:start w:val="1"/>
      <w:numFmt w:val="bullet"/>
      <w:lvlText w:val="○"/>
      <w:lvlJc w:val="left"/>
      <w:pPr>
        <w:ind w:left="6381" w:hanging="709"/>
      </w:pPr>
      <w:rPr>
        <w:rFonts w:ascii="Calibri" w:hAnsi="Calibri" w:hint="default"/>
        <w:color w:val="000000"/>
      </w:rPr>
    </w:lvl>
    <w:lvl w:ilvl="6">
      <w:start w:val="1"/>
      <w:numFmt w:val="none"/>
      <w:lvlText w:val=""/>
      <w:lvlJc w:val="left"/>
      <w:pPr>
        <w:ind w:left="7090" w:hanging="709"/>
      </w:pPr>
      <w:rPr>
        <w:rFonts w:hint="default"/>
      </w:rPr>
    </w:lvl>
    <w:lvl w:ilvl="7">
      <w:start w:val="1"/>
      <w:numFmt w:val="bullet"/>
      <w:lvlText w:val=""/>
      <w:lvlJc w:val="left"/>
      <w:pPr>
        <w:ind w:left="2070" w:hanging="567"/>
      </w:pPr>
      <w:rPr>
        <w:rFonts w:ascii="Wingdings" w:hAnsi="Wingdings" w:hint="default"/>
        <w:color w:val="000000" w:themeColor="text1"/>
        <w:sz w:val="12"/>
      </w:rPr>
    </w:lvl>
    <w:lvl w:ilvl="8">
      <w:start w:val="1"/>
      <w:numFmt w:val="bullet"/>
      <w:lvlText w:val="•"/>
      <w:lvlJc w:val="left"/>
      <w:pPr>
        <w:ind w:left="2637" w:hanging="567"/>
      </w:pPr>
      <w:rPr>
        <w:rFonts w:ascii="Arial" w:hAnsi="Arial" w:hint="default"/>
        <w:color w:val="000000" w:themeColor="text1"/>
      </w:rPr>
    </w:lvl>
  </w:abstractNum>
  <w:abstractNum w:abstractNumId="32" w15:restartNumberingAfterBreak="0">
    <w:nsid w:val="42C84375"/>
    <w:multiLevelType w:val="hybridMultilevel"/>
    <w:tmpl w:val="2A0EC8E6"/>
    <w:lvl w:ilvl="0" w:tplc="9BCC4DD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4A08EC">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DC3128">
      <w:start w:val="1"/>
      <w:numFmt w:val="lowerRoman"/>
      <w:lvlRestart w:val="0"/>
      <w:lvlText w:val="(%3)"/>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A635AC">
      <w:start w:val="1"/>
      <w:numFmt w:val="decimal"/>
      <w:lvlText w:val="%4"/>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C0A4">
      <w:start w:val="1"/>
      <w:numFmt w:val="lowerLetter"/>
      <w:lvlText w:val="%5"/>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2E95A6">
      <w:start w:val="1"/>
      <w:numFmt w:val="lowerRoman"/>
      <w:lvlText w:val="%6"/>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8816AE">
      <w:start w:val="1"/>
      <w:numFmt w:val="decimal"/>
      <w:lvlText w:val="%7"/>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5CEECA">
      <w:start w:val="1"/>
      <w:numFmt w:val="lowerLetter"/>
      <w:lvlText w:val="%8"/>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E6C082">
      <w:start w:val="1"/>
      <w:numFmt w:val="lowerRoman"/>
      <w:lvlText w:val="%9"/>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379445B"/>
    <w:multiLevelType w:val="hybridMultilevel"/>
    <w:tmpl w:val="3732E70C"/>
    <w:lvl w:ilvl="0" w:tplc="5216A1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01C9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CC956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9C131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3CBE3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12B00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6C579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E150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D2B76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6766067"/>
    <w:multiLevelType w:val="hybridMultilevel"/>
    <w:tmpl w:val="2374A602"/>
    <w:lvl w:ilvl="0" w:tplc="467084D0">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A1AD2">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EAE46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FC0A2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84F0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E07CF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4E5CC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A8F70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4C057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6976154"/>
    <w:multiLevelType w:val="hybridMultilevel"/>
    <w:tmpl w:val="44002D66"/>
    <w:lvl w:ilvl="0" w:tplc="01DCC0CC">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C4B7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A47D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706F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12B8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8A00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A440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863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2DA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6BA1954"/>
    <w:multiLevelType w:val="hybridMultilevel"/>
    <w:tmpl w:val="A3102DBC"/>
    <w:lvl w:ilvl="0" w:tplc="FAC053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2800EC">
      <w:start w:val="1"/>
      <w:numFmt w:val="lowerLetter"/>
      <w:lvlText w:val="%2"/>
      <w:lvlJc w:val="left"/>
      <w:pPr>
        <w:ind w:left="1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9C066C">
      <w:start w:val="1"/>
      <w:numFmt w:val="lowerRoman"/>
      <w:lvlRestart w:val="0"/>
      <w:lvlText w:val="(%3)"/>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D4CA74">
      <w:start w:val="1"/>
      <w:numFmt w:val="decimal"/>
      <w:lvlText w:val="%4"/>
      <w:lvlJc w:val="left"/>
      <w:pPr>
        <w:ind w:left="2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E2E4C2">
      <w:start w:val="1"/>
      <w:numFmt w:val="lowerLetter"/>
      <w:lvlText w:val="%5"/>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4E78F6">
      <w:start w:val="1"/>
      <w:numFmt w:val="lowerRoman"/>
      <w:lvlText w:val="%6"/>
      <w:lvlJc w:val="left"/>
      <w:pPr>
        <w:ind w:left="4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1A33F6">
      <w:start w:val="1"/>
      <w:numFmt w:val="decimal"/>
      <w:lvlText w:val="%7"/>
      <w:lvlJc w:val="left"/>
      <w:pPr>
        <w:ind w:left="4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06D08">
      <w:start w:val="1"/>
      <w:numFmt w:val="lowerLetter"/>
      <w:lvlText w:val="%8"/>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6CC108">
      <w:start w:val="1"/>
      <w:numFmt w:val="lowerRoman"/>
      <w:lvlText w:val="%9"/>
      <w:lvlJc w:val="left"/>
      <w:pPr>
        <w:ind w:left="6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7F7119F"/>
    <w:multiLevelType w:val="multilevel"/>
    <w:tmpl w:val="8BF6CF06"/>
    <w:lvl w:ilvl="0">
      <w:start w:val="1"/>
      <w:numFmt w:val="decimal"/>
      <w:lvlText w:val="%1."/>
      <w:lvlJc w:val="left"/>
      <w:pPr>
        <w:ind w:left="2786" w:hanging="375"/>
      </w:pPr>
      <w:rPr>
        <w:rFonts w:hint="default"/>
      </w:rPr>
    </w:lvl>
    <w:lvl w:ilvl="1">
      <w:start w:val="1"/>
      <w:numFmt w:val="decimal"/>
      <w:isLgl/>
      <w:lvlText w:val="%1.%2"/>
      <w:lvlJc w:val="left"/>
      <w:pPr>
        <w:ind w:left="570" w:hanging="360"/>
      </w:pPr>
      <w:rPr>
        <w:rFonts w:hint="default"/>
        <w:b w:val="0"/>
        <w:i w:val="0"/>
        <w:color w:val="auto"/>
      </w:rPr>
    </w:lvl>
    <w:lvl w:ilvl="2">
      <w:start w:val="1"/>
      <w:numFmt w:val="decimal"/>
      <w:isLgl/>
      <w:lvlText w:val="%1.%2.%3"/>
      <w:lvlJc w:val="left"/>
      <w:pPr>
        <w:ind w:left="3698" w:hanging="720"/>
      </w:pPr>
      <w:rPr>
        <w:rFonts w:hint="default"/>
      </w:rPr>
    </w:lvl>
    <w:lvl w:ilvl="3">
      <w:start w:val="1"/>
      <w:numFmt w:val="decimal"/>
      <w:isLgl/>
      <w:lvlText w:val="%1.%2.%3.%4"/>
      <w:lvlJc w:val="left"/>
      <w:pPr>
        <w:ind w:left="930" w:hanging="720"/>
      </w:pPr>
      <w:rPr>
        <w:rFonts w:hint="default"/>
      </w:rPr>
    </w:lvl>
    <w:lvl w:ilvl="4">
      <w:start w:val="1"/>
      <w:numFmt w:val="lowerRoman"/>
      <w:lvlText w:val="(%5)"/>
      <w:lvlJc w:val="left"/>
      <w:pPr>
        <w:ind w:left="570" w:hanging="360"/>
      </w:pPr>
      <w:rPr>
        <w:rFonts w:ascii="Arial" w:eastAsia="MS Mincho" w:hAnsi="Arial" w:cs="Arial"/>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38" w15:restartNumberingAfterBreak="0">
    <w:nsid w:val="4D8C39B9"/>
    <w:multiLevelType w:val="hybridMultilevel"/>
    <w:tmpl w:val="7AD22F04"/>
    <w:lvl w:ilvl="0" w:tplc="1660CD36">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167E7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4C7BA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C8660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EB2C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50048E">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C0A12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8C408">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40207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274649E"/>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30F381D"/>
    <w:multiLevelType w:val="hybridMultilevel"/>
    <w:tmpl w:val="D64A9540"/>
    <w:lvl w:ilvl="0" w:tplc="6620498A">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F069E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32411C">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822EC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901024">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7EF24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72C42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8A051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1279A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5C77C59"/>
    <w:multiLevelType w:val="hybridMultilevel"/>
    <w:tmpl w:val="627E1A06"/>
    <w:lvl w:ilvl="0" w:tplc="B322B86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A5878">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8AB43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34E9B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C3FC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CA96C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AE3EE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C3628">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34432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65E0C7A"/>
    <w:multiLevelType w:val="hybridMultilevel"/>
    <w:tmpl w:val="C36EE7A0"/>
    <w:lvl w:ilvl="0" w:tplc="9A8C99F8">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3ED8F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7AC35E">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500BC8">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EC192">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CC0930">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4083D4">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84795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8CB3AA">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73F4A49"/>
    <w:multiLevelType w:val="hybridMultilevel"/>
    <w:tmpl w:val="191E11E2"/>
    <w:lvl w:ilvl="0" w:tplc="6B644D56">
      <w:start w:val="1"/>
      <w:numFmt w:val="lowerLetter"/>
      <w:lvlText w:val="(%1)"/>
      <w:lvlJc w:val="left"/>
      <w:pPr>
        <w:ind w:left="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43F70">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8C0952">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02C364">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A03F80">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88AB4">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0A2C8">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E0CE4E">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BCFBCE">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F04546"/>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C2D015C"/>
    <w:multiLevelType w:val="multilevel"/>
    <w:tmpl w:val="7D64FBFC"/>
    <w:lvl w:ilvl="0">
      <w:start w:val="1"/>
      <w:numFmt w:val="decimal"/>
      <w:lvlText w:val="%1."/>
      <w:lvlJc w:val="left"/>
      <w:pPr>
        <w:ind w:left="2786" w:hanging="375"/>
      </w:pPr>
      <w:rPr>
        <w:rFonts w:hint="default"/>
      </w:rPr>
    </w:lvl>
    <w:lvl w:ilvl="1">
      <w:start w:val="1"/>
      <w:numFmt w:val="decimal"/>
      <w:isLgl/>
      <w:lvlText w:val="%1.%2"/>
      <w:lvlJc w:val="left"/>
      <w:pPr>
        <w:ind w:left="570" w:hanging="360"/>
      </w:pPr>
      <w:rPr>
        <w:rFonts w:hint="default"/>
        <w:b w:val="0"/>
        <w:i w:val="0"/>
        <w:color w:val="auto"/>
      </w:rPr>
    </w:lvl>
    <w:lvl w:ilvl="2">
      <w:start w:val="1"/>
      <w:numFmt w:val="lowerLetter"/>
      <w:lvlText w:val="(%3)"/>
      <w:lvlJc w:val="left"/>
      <w:pPr>
        <w:ind w:left="333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46" w15:restartNumberingAfterBreak="0">
    <w:nsid w:val="5D57281C"/>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C01B4F"/>
    <w:multiLevelType w:val="hybridMultilevel"/>
    <w:tmpl w:val="9B00B6A2"/>
    <w:lvl w:ilvl="0" w:tplc="0C187818">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18010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F0C31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BC487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CE089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6ECC4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B05B1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C83AEC">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9834E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03932CF"/>
    <w:multiLevelType w:val="hybridMultilevel"/>
    <w:tmpl w:val="CD028430"/>
    <w:lvl w:ilvl="0" w:tplc="A23457BA">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85DD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AA4A7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8450E">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BCBFD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C8BDC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7CD706">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0435C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8EA6C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0AB4363"/>
    <w:multiLevelType w:val="hybridMultilevel"/>
    <w:tmpl w:val="C4EE8B8C"/>
    <w:lvl w:ilvl="0" w:tplc="041C1A82">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E76F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4E1A6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E4CA6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CA49B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68012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729EB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34E188">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3A5A0A">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0AF525F"/>
    <w:multiLevelType w:val="hybridMultilevel"/>
    <w:tmpl w:val="13062CEE"/>
    <w:lvl w:ilvl="0" w:tplc="6A94523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39F06E3"/>
    <w:multiLevelType w:val="hybridMultilevel"/>
    <w:tmpl w:val="B19053E2"/>
    <w:lvl w:ilvl="0" w:tplc="839A44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7A4C95"/>
    <w:multiLevelType w:val="multilevel"/>
    <w:tmpl w:val="85A46A38"/>
    <w:lvl w:ilvl="0">
      <w:start w:val="28"/>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676C6D00"/>
    <w:multiLevelType w:val="hybridMultilevel"/>
    <w:tmpl w:val="F0069D84"/>
    <w:lvl w:ilvl="0" w:tplc="73ECBBDC">
      <w:start w:val="1"/>
      <w:numFmt w:val="lowerLetter"/>
      <w:lvlText w:val="(%1)"/>
      <w:lvlJc w:val="left"/>
      <w:pPr>
        <w:ind w:left="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F8C5DA">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66C5C0">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FCB70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2CDCE">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BEB8D0">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F20D8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EB2E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2CFD4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67741A2C"/>
    <w:multiLevelType w:val="hybridMultilevel"/>
    <w:tmpl w:val="75A25600"/>
    <w:lvl w:ilvl="0" w:tplc="D2A20B8A">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E362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968BC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CEE62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329DD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1EC5B2">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60E1B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44E73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6E6B92">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78935E7"/>
    <w:multiLevelType w:val="hybridMultilevel"/>
    <w:tmpl w:val="5328BE0C"/>
    <w:lvl w:ilvl="0" w:tplc="49221072">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644CF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6091B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30E01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E2733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80D91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5E902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E12B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82A08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A2609EF"/>
    <w:multiLevelType w:val="hybridMultilevel"/>
    <w:tmpl w:val="7A5699E0"/>
    <w:lvl w:ilvl="0" w:tplc="A7F27C3C">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470A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A845A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26A26">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22886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B6D746">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58BDE0">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A068B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F85FB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C4158DC"/>
    <w:multiLevelType w:val="hybridMultilevel"/>
    <w:tmpl w:val="8A6AA932"/>
    <w:lvl w:ilvl="0" w:tplc="64FA53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F42A1C">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764964">
      <w:start w:val="1"/>
      <w:numFmt w:val="lowerRoman"/>
      <w:lvlRestart w:val="0"/>
      <w:lvlText w:val="(%3)"/>
      <w:lvlJc w:val="left"/>
      <w:pPr>
        <w:ind w:left="2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AF1E2">
      <w:start w:val="1"/>
      <w:numFmt w:val="decimal"/>
      <w:lvlText w:val="%4"/>
      <w:lvlJc w:val="left"/>
      <w:pPr>
        <w:ind w:left="2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54EBD8">
      <w:start w:val="1"/>
      <w:numFmt w:val="lowerLetter"/>
      <w:lvlText w:val="%5"/>
      <w:lvlJc w:val="left"/>
      <w:pPr>
        <w:ind w:left="2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AEFCFA">
      <w:start w:val="1"/>
      <w:numFmt w:val="lowerRoman"/>
      <w:lvlText w:val="%6"/>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64A570">
      <w:start w:val="1"/>
      <w:numFmt w:val="decimal"/>
      <w:lvlText w:val="%7"/>
      <w:lvlJc w:val="left"/>
      <w:pPr>
        <w:ind w:left="4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DCFB88">
      <w:start w:val="1"/>
      <w:numFmt w:val="lowerLetter"/>
      <w:lvlText w:val="%8"/>
      <w:lvlJc w:val="left"/>
      <w:pPr>
        <w:ind w:left="5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8EE85A">
      <w:start w:val="1"/>
      <w:numFmt w:val="lowerRoman"/>
      <w:lvlText w:val="%9"/>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D534B78"/>
    <w:multiLevelType w:val="hybridMultilevel"/>
    <w:tmpl w:val="F4C24CE4"/>
    <w:lvl w:ilvl="0" w:tplc="319455FA">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4EE860">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380CAA">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BAFCD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DE45C2">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40ABCA">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8E0A7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20FF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9625CE">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FBD7348"/>
    <w:multiLevelType w:val="hybridMultilevel"/>
    <w:tmpl w:val="C742B1B4"/>
    <w:lvl w:ilvl="0" w:tplc="CF4C1E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6DA674C"/>
    <w:multiLevelType w:val="hybridMultilevel"/>
    <w:tmpl w:val="2F8A2D38"/>
    <w:lvl w:ilvl="0" w:tplc="2CF627BC">
      <w:start w:val="1"/>
      <w:numFmt w:val="bullet"/>
      <w:lvlText w:val="•"/>
      <w:lvlJc w:val="left"/>
      <w:pPr>
        <w:ind w:left="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22F78C">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A83BF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A26408">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83C">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6A31E4">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06016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84A8E2">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30A3B6">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C286B54"/>
    <w:multiLevelType w:val="multilevel"/>
    <w:tmpl w:val="731C6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36111470">
    <w:abstractNumId w:val="6"/>
  </w:num>
  <w:num w:numId="2" w16cid:durableId="1674263207">
    <w:abstractNumId w:val="9"/>
  </w:num>
  <w:num w:numId="3" w16cid:durableId="495533860">
    <w:abstractNumId w:val="30"/>
  </w:num>
  <w:num w:numId="4" w16cid:durableId="1506746435">
    <w:abstractNumId w:val="32"/>
  </w:num>
  <w:num w:numId="5" w16cid:durableId="795635119">
    <w:abstractNumId w:val="18"/>
  </w:num>
  <w:num w:numId="6" w16cid:durableId="181939364">
    <w:abstractNumId w:val="24"/>
  </w:num>
  <w:num w:numId="7" w16cid:durableId="68356425">
    <w:abstractNumId w:val="20"/>
  </w:num>
  <w:num w:numId="8" w16cid:durableId="240019545">
    <w:abstractNumId w:val="57"/>
  </w:num>
  <w:num w:numId="9" w16cid:durableId="1931037829">
    <w:abstractNumId w:val="36"/>
  </w:num>
  <w:num w:numId="10" w16cid:durableId="1660039404">
    <w:abstractNumId w:val="28"/>
  </w:num>
  <w:num w:numId="11" w16cid:durableId="2072581043">
    <w:abstractNumId w:val="35"/>
  </w:num>
  <w:num w:numId="12" w16cid:durableId="1445878062">
    <w:abstractNumId w:val="55"/>
  </w:num>
  <w:num w:numId="13" w16cid:durableId="457840298">
    <w:abstractNumId w:val="60"/>
  </w:num>
  <w:num w:numId="14" w16cid:durableId="1306004893">
    <w:abstractNumId w:val="4"/>
  </w:num>
  <w:num w:numId="15" w16cid:durableId="534004016">
    <w:abstractNumId w:val="42"/>
  </w:num>
  <w:num w:numId="16" w16cid:durableId="2021352888">
    <w:abstractNumId w:val="10"/>
  </w:num>
  <w:num w:numId="17" w16cid:durableId="193885086">
    <w:abstractNumId w:val="33"/>
  </w:num>
  <w:num w:numId="18" w16cid:durableId="201091719">
    <w:abstractNumId w:val="0"/>
  </w:num>
  <w:num w:numId="19" w16cid:durableId="609243794">
    <w:abstractNumId w:val="49"/>
  </w:num>
  <w:num w:numId="20" w16cid:durableId="582952760">
    <w:abstractNumId w:val="43"/>
  </w:num>
  <w:num w:numId="21" w16cid:durableId="747381232">
    <w:abstractNumId w:val="40"/>
  </w:num>
  <w:num w:numId="22" w16cid:durableId="197355010">
    <w:abstractNumId w:val="53"/>
  </w:num>
  <w:num w:numId="23" w16cid:durableId="1870333733">
    <w:abstractNumId w:val="58"/>
  </w:num>
  <w:num w:numId="24" w16cid:durableId="795947191">
    <w:abstractNumId w:val="54"/>
  </w:num>
  <w:num w:numId="25" w16cid:durableId="489368820">
    <w:abstractNumId w:val="21"/>
  </w:num>
  <w:num w:numId="26" w16cid:durableId="1179076774">
    <w:abstractNumId w:val="56"/>
  </w:num>
  <w:num w:numId="27" w16cid:durableId="344795050">
    <w:abstractNumId w:val="27"/>
  </w:num>
  <w:num w:numId="28" w16cid:durableId="894118871">
    <w:abstractNumId w:val="34"/>
  </w:num>
  <w:num w:numId="29" w16cid:durableId="1485777108">
    <w:abstractNumId w:val="48"/>
  </w:num>
  <w:num w:numId="30" w16cid:durableId="366224254">
    <w:abstractNumId w:val="8"/>
  </w:num>
  <w:num w:numId="31" w16cid:durableId="1065642542">
    <w:abstractNumId w:val="26"/>
  </w:num>
  <w:num w:numId="32" w16cid:durableId="939533281">
    <w:abstractNumId w:val="47"/>
  </w:num>
  <w:num w:numId="33" w16cid:durableId="1843078846">
    <w:abstractNumId w:val="38"/>
  </w:num>
  <w:num w:numId="34" w16cid:durableId="572660549">
    <w:abstractNumId w:val="41"/>
  </w:num>
  <w:num w:numId="35" w16cid:durableId="804542616">
    <w:abstractNumId w:val="16"/>
  </w:num>
  <w:num w:numId="36" w16cid:durableId="657925483">
    <w:abstractNumId w:val="25"/>
  </w:num>
  <w:num w:numId="37" w16cid:durableId="240143200">
    <w:abstractNumId w:val="29"/>
  </w:num>
  <w:num w:numId="38" w16cid:durableId="1109466453">
    <w:abstractNumId w:val="61"/>
  </w:num>
  <w:num w:numId="39" w16cid:durableId="1330905661">
    <w:abstractNumId w:val="7"/>
  </w:num>
  <w:num w:numId="40" w16cid:durableId="1654600029">
    <w:abstractNumId w:val="2"/>
  </w:num>
  <w:num w:numId="41" w16cid:durableId="1049914252">
    <w:abstractNumId w:val="11"/>
  </w:num>
  <w:num w:numId="42" w16cid:durableId="1618559018">
    <w:abstractNumId w:val="59"/>
  </w:num>
  <w:num w:numId="43" w16cid:durableId="471022744">
    <w:abstractNumId w:val="39"/>
  </w:num>
  <w:num w:numId="44" w16cid:durableId="665060456">
    <w:abstractNumId w:val="50"/>
  </w:num>
  <w:num w:numId="45" w16cid:durableId="537208593">
    <w:abstractNumId w:val="23"/>
  </w:num>
  <w:num w:numId="46" w16cid:durableId="173082850">
    <w:abstractNumId w:val="22"/>
  </w:num>
  <w:num w:numId="47" w16cid:durableId="1946226734">
    <w:abstractNumId w:val="44"/>
  </w:num>
  <w:num w:numId="48" w16cid:durableId="1684090947">
    <w:abstractNumId w:val="51"/>
  </w:num>
  <w:num w:numId="49" w16cid:durableId="1524856227">
    <w:abstractNumId w:val="14"/>
  </w:num>
  <w:num w:numId="50" w16cid:durableId="198513241">
    <w:abstractNumId w:val="19"/>
  </w:num>
  <w:num w:numId="51" w16cid:durableId="944388954">
    <w:abstractNumId w:val="46"/>
  </w:num>
  <w:num w:numId="52" w16cid:durableId="1077751243">
    <w:abstractNumId w:val="15"/>
  </w:num>
  <w:num w:numId="53" w16cid:durableId="1568567194">
    <w:abstractNumId w:val="12"/>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1135" w:hanging="709"/>
        </w:pPr>
        <w:rPr>
          <w:rFonts w:hint="default"/>
          <w:b w:val="0"/>
          <w:bCs/>
          <w:sz w:val="20"/>
          <w:szCs w:val="20"/>
        </w:rPr>
      </w:lvl>
    </w:lvlOverride>
    <w:lvlOverride w:ilvl="2">
      <w:lvl w:ilvl="2">
        <w:start w:val="1"/>
        <w:numFmt w:val="lowerLetter"/>
        <w:pStyle w:val="HW3"/>
        <w:lvlText w:val="(%3)"/>
        <w:lvlJc w:val="left"/>
        <w:pPr>
          <w:ind w:left="1418" w:hanging="709"/>
        </w:pPr>
        <w:rPr>
          <w:rFonts w:hint="default"/>
        </w:rPr>
      </w:lvl>
    </w:lvlOverride>
    <w:lvlOverride w:ilvl="3">
      <w:lvl w:ilvl="3">
        <w:start w:val="1"/>
        <w:numFmt w:val="lowerRoman"/>
        <w:pStyle w:val="HW4"/>
        <w:lvlText w:val="(%4)"/>
        <w:lvlJc w:val="left"/>
        <w:pPr>
          <w:tabs>
            <w:tab w:val="num" w:pos="1418"/>
          </w:tabs>
          <w:ind w:left="2126" w:hanging="708"/>
        </w:pPr>
        <w:rPr>
          <w:rFonts w:hint="default"/>
          <w:b w:val="0"/>
          <w:bCs/>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54" w16cid:durableId="1470394309">
    <w:abstractNumId w:val="31"/>
  </w:num>
  <w:num w:numId="55" w16cid:durableId="1976567066">
    <w:abstractNumId w:val="25"/>
    <w:lvlOverride w:ilvl="0">
      <w:startOverride w:val="32"/>
    </w:lvlOverride>
    <w:lvlOverride w:ilvl="1">
      <w:startOverride w:val="1"/>
    </w:lvlOverride>
    <w:lvlOverride w:ilvl="2">
      <w:startOverride w:val="2"/>
    </w:lvlOverride>
  </w:num>
  <w:num w:numId="56" w16cid:durableId="1771898133">
    <w:abstractNumId w:val="1"/>
  </w:num>
  <w:num w:numId="57" w16cid:durableId="1251352294">
    <w:abstractNumId w:val="5"/>
  </w:num>
  <w:num w:numId="58" w16cid:durableId="100996535">
    <w:abstractNumId w:val="37"/>
  </w:num>
  <w:num w:numId="59" w16cid:durableId="501510995">
    <w:abstractNumId w:val="13"/>
    <w:lvlOverride w:ilvl="0">
      <w:startOverride w:val="13"/>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60" w16cid:durableId="1658848026">
    <w:abstractNumId w:val="45"/>
  </w:num>
  <w:num w:numId="61" w16cid:durableId="1437212902">
    <w:abstractNumId w:val="17"/>
  </w:num>
  <w:num w:numId="62" w16cid:durableId="1094475131">
    <w:abstractNumId w:val="3"/>
  </w:num>
  <w:num w:numId="63" w16cid:durableId="1216894149">
    <w:abstractNumId w:val="5"/>
    <w:lvlOverride w:ilvl="0">
      <w:startOverride w:val="1"/>
    </w:lvlOverride>
  </w:num>
  <w:num w:numId="64" w16cid:durableId="1200434217">
    <w:abstractNumId w:val="5"/>
    <w:lvlOverride w:ilvl="0">
      <w:startOverride w:val="1"/>
    </w:lvlOverride>
  </w:num>
  <w:num w:numId="65" w16cid:durableId="1998610391">
    <w:abstractNumId w:val="5"/>
    <w:lvlOverride w:ilvl="0">
      <w:startOverride w:val="1"/>
    </w:lvlOverride>
  </w:num>
  <w:num w:numId="66" w16cid:durableId="1553082022">
    <w:abstractNumId w:val="5"/>
    <w:lvlOverride w:ilvl="0">
      <w:startOverride w:val="1"/>
    </w:lvlOverride>
  </w:num>
  <w:num w:numId="67" w16cid:durableId="474762283">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68" w16cid:durableId="776755360">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69" w16cid:durableId="571820537">
    <w:abstractNumId w:val="3"/>
    <w:lvlOverride w:ilvl="0">
      <w:startOverride w:val="1"/>
    </w:lvlOverride>
  </w:num>
  <w:num w:numId="70" w16cid:durableId="1533222083">
    <w:abstractNumId w:val="3"/>
    <w:lvlOverride w:ilvl="0">
      <w:startOverride w:val="1"/>
    </w:lvlOverride>
  </w:num>
  <w:num w:numId="71" w16cid:durableId="1448962274">
    <w:abstractNumId w:val="5"/>
    <w:lvlOverride w:ilvl="0">
      <w:startOverride w:val="1"/>
    </w:lvlOverride>
  </w:num>
  <w:num w:numId="72" w16cid:durableId="1043021228">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73" w16cid:durableId="97796535">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74" w16cid:durableId="1399867681">
    <w:abstractNumId w:val="5"/>
    <w:lvlOverride w:ilvl="0">
      <w:startOverride w:val="1"/>
    </w:lvlOverride>
  </w:num>
  <w:num w:numId="75" w16cid:durableId="317342840">
    <w:abstractNumId w:val="5"/>
    <w:lvlOverride w:ilvl="0">
      <w:startOverride w:val="1"/>
    </w:lvlOverride>
  </w:num>
  <w:num w:numId="76" w16cid:durableId="51974405">
    <w:abstractNumId w:val="5"/>
    <w:lvlOverride w:ilvl="0">
      <w:startOverride w:val="1"/>
    </w:lvlOverride>
  </w:num>
  <w:num w:numId="77" w16cid:durableId="706023713">
    <w:abstractNumId w:val="3"/>
    <w:lvlOverride w:ilvl="0">
      <w:startOverride w:val="1"/>
    </w:lvlOverride>
  </w:num>
  <w:num w:numId="78" w16cid:durableId="625887629">
    <w:abstractNumId w:val="5"/>
    <w:lvlOverride w:ilvl="0">
      <w:startOverride w:val="1"/>
    </w:lvlOverride>
  </w:num>
  <w:num w:numId="79" w16cid:durableId="2068675276">
    <w:abstractNumId w:val="5"/>
    <w:lvlOverride w:ilvl="0">
      <w:startOverride w:val="1"/>
    </w:lvlOverride>
  </w:num>
  <w:num w:numId="80" w16cid:durableId="744494543">
    <w:abstractNumId w:val="3"/>
    <w:lvlOverride w:ilvl="0">
      <w:startOverride w:val="1"/>
    </w:lvlOverride>
  </w:num>
  <w:num w:numId="81" w16cid:durableId="1496995078">
    <w:abstractNumId w:val="5"/>
    <w:lvlOverride w:ilvl="0">
      <w:startOverride w:val="1"/>
    </w:lvlOverride>
  </w:num>
  <w:num w:numId="82" w16cid:durableId="719669801">
    <w:abstractNumId w:val="5"/>
    <w:lvlOverride w:ilvl="0">
      <w:startOverride w:val="1"/>
    </w:lvlOverride>
  </w:num>
  <w:num w:numId="83" w16cid:durableId="647825586">
    <w:abstractNumId w:val="5"/>
    <w:lvlOverride w:ilvl="0">
      <w:startOverride w:val="1"/>
    </w:lvlOverride>
  </w:num>
  <w:num w:numId="84" w16cid:durableId="84963091">
    <w:abstractNumId w:val="5"/>
    <w:lvlOverride w:ilvl="0">
      <w:startOverride w:val="1"/>
    </w:lvlOverride>
  </w:num>
  <w:num w:numId="85" w16cid:durableId="91753410">
    <w:abstractNumId w:val="5"/>
    <w:lvlOverride w:ilvl="0">
      <w:startOverride w:val="1"/>
    </w:lvlOverride>
  </w:num>
  <w:num w:numId="86" w16cid:durableId="1159687935">
    <w:abstractNumId w:val="5"/>
    <w:lvlOverride w:ilvl="0">
      <w:startOverride w:val="1"/>
    </w:lvlOverride>
  </w:num>
  <w:num w:numId="87" w16cid:durableId="310184151">
    <w:abstractNumId w:val="5"/>
    <w:lvlOverride w:ilvl="0">
      <w:startOverride w:val="1"/>
    </w:lvlOverride>
  </w:num>
  <w:num w:numId="88" w16cid:durableId="1819220850">
    <w:abstractNumId w:val="5"/>
    <w:lvlOverride w:ilvl="0">
      <w:startOverride w:val="1"/>
    </w:lvlOverride>
  </w:num>
  <w:num w:numId="89" w16cid:durableId="1934704318">
    <w:abstractNumId w:val="5"/>
    <w:lvlOverride w:ilvl="0">
      <w:startOverride w:val="1"/>
    </w:lvlOverride>
  </w:num>
  <w:num w:numId="90" w16cid:durableId="2026592619">
    <w:abstractNumId w:val="5"/>
    <w:lvlOverride w:ilvl="0">
      <w:startOverride w:val="1"/>
    </w:lvlOverride>
  </w:num>
  <w:num w:numId="91" w16cid:durableId="2009286407">
    <w:abstractNumId w:val="5"/>
    <w:lvlOverride w:ilvl="0">
      <w:startOverride w:val="1"/>
    </w:lvlOverride>
  </w:num>
  <w:num w:numId="92" w16cid:durableId="145971654">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93" w16cid:durableId="2076665173">
    <w:abstractNumId w:val="5"/>
    <w:lvlOverride w:ilvl="0">
      <w:startOverride w:val="1"/>
    </w:lvlOverride>
  </w:num>
  <w:num w:numId="94" w16cid:durableId="1571035147">
    <w:abstractNumId w:val="5"/>
    <w:lvlOverride w:ilvl="0">
      <w:startOverride w:val="1"/>
    </w:lvlOverride>
  </w:num>
  <w:num w:numId="95" w16cid:durableId="1622028708">
    <w:abstractNumId w:val="5"/>
    <w:lvlOverride w:ilvl="0">
      <w:startOverride w:val="1"/>
    </w:lvlOverride>
  </w:num>
  <w:num w:numId="96" w16cid:durableId="147596204">
    <w:abstractNumId w:val="5"/>
    <w:lvlOverride w:ilvl="0">
      <w:startOverride w:val="1"/>
    </w:lvlOverride>
  </w:num>
  <w:num w:numId="97" w16cid:durableId="1805847824">
    <w:abstractNumId w:val="5"/>
    <w:lvlOverride w:ilvl="0">
      <w:startOverride w:val="1"/>
    </w:lvlOverride>
  </w:num>
  <w:num w:numId="98" w16cid:durableId="1768228959">
    <w:abstractNumId w:val="5"/>
    <w:lvlOverride w:ilvl="0">
      <w:startOverride w:val="1"/>
    </w:lvlOverride>
  </w:num>
  <w:num w:numId="99" w16cid:durableId="74205070">
    <w:abstractNumId w:val="5"/>
    <w:lvlOverride w:ilvl="0">
      <w:startOverride w:val="1"/>
    </w:lvlOverride>
  </w:num>
  <w:num w:numId="100" w16cid:durableId="473259064">
    <w:abstractNumId w:val="5"/>
    <w:lvlOverride w:ilvl="0">
      <w:startOverride w:val="1"/>
    </w:lvlOverride>
  </w:num>
  <w:num w:numId="101" w16cid:durableId="890074378">
    <w:abstractNumId w:val="5"/>
    <w:lvlOverride w:ilvl="0">
      <w:startOverride w:val="1"/>
    </w:lvlOverride>
  </w:num>
  <w:num w:numId="102" w16cid:durableId="601958439">
    <w:abstractNumId w:val="5"/>
    <w:lvlOverride w:ilvl="0">
      <w:startOverride w:val="1"/>
    </w:lvlOverride>
  </w:num>
  <w:num w:numId="103" w16cid:durableId="1683580849">
    <w:abstractNumId w:val="5"/>
    <w:lvlOverride w:ilvl="0">
      <w:startOverride w:val="1"/>
    </w:lvlOverride>
  </w:num>
  <w:num w:numId="104" w16cid:durableId="1710687504">
    <w:abstractNumId w:val="5"/>
    <w:lvlOverride w:ilvl="0">
      <w:startOverride w:val="1"/>
    </w:lvlOverride>
  </w:num>
  <w:num w:numId="105" w16cid:durableId="36011893">
    <w:abstractNumId w:val="5"/>
    <w:lvlOverride w:ilvl="0">
      <w:startOverride w:val="1"/>
    </w:lvlOverride>
  </w:num>
  <w:num w:numId="106" w16cid:durableId="86116500">
    <w:abstractNumId w:val="5"/>
    <w:lvlOverride w:ilvl="0">
      <w:startOverride w:val="1"/>
    </w:lvlOverride>
  </w:num>
  <w:num w:numId="107" w16cid:durableId="1275751861">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b w:val="0"/>
          <w:bCs w:val="0"/>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08" w16cid:durableId="1474835039">
    <w:abstractNumId w:val="5"/>
    <w:lvlOverride w:ilvl="0">
      <w:startOverride w:val="1"/>
    </w:lvlOverride>
  </w:num>
  <w:num w:numId="109" w16cid:durableId="390931751">
    <w:abstractNumId w:val="5"/>
    <w:lvlOverride w:ilvl="0">
      <w:startOverride w:val="1"/>
    </w:lvlOverride>
  </w:num>
  <w:num w:numId="110" w16cid:durableId="1366254997">
    <w:abstractNumId w:val="5"/>
    <w:lvlOverride w:ilvl="0">
      <w:startOverride w:val="1"/>
    </w:lvlOverride>
  </w:num>
  <w:num w:numId="111" w16cid:durableId="1291588249">
    <w:abstractNumId w:val="5"/>
    <w:lvlOverride w:ilvl="0">
      <w:startOverride w:val="1"/>
    </w:lvlOverride>
  </w:num>
  <w:num w:numId="112" w16cid:durableId="1921866957">
    <w:abstractNumId w:val="5"/>
    <w:lvlOverride w:ilvl="0">
      <w:startOverride w:val="1"/>
    </w:lvlOverride>
  </w:num>
  <w:num w:numId="113" w16cid:durableId="574244846">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14" w16cid:durableId="1976256409">
    <w:abstractNumId w:val="3"/>
    <w:lvlOverride w:ilvl="0">
      <w:startOverride w:val="1"/>
    </w:lvlOverride>
  </w:num>
  <w:num w:numId="115" w16cid:durableId="523321493">
    <w:abstractNumId w:val="5"/>
    <w:lvlOverride w:ilvl="0">
      <w:startOverride w:val="1"/>
    </w:lvlOverride>
  </w:num>
  <w:num w:numId="116" w16cid:durableId="565340515">
    <w:abstractNumId w:val="3"/>
    <w:lvlOverride w:ilvl="0">
      <w:startOverride w:val="1"/>
    </w:lvlOverride>
  </w:num>
  <w:num w:numId="117" w16cid:durableId="1579286625">
    <w:abstractNumId w:val="5"/>
    <w:lvlOverride w:ilvl="0">
      <w:startOverride w:val="1"/>
    </w:lvlOverride>
  </w:num>
  <w:num w:numId="118" w16cid:durableId="107968264">
    <w:abstractNumId w:val="5"/>
    <w:lvlOverride w:ilvl="0">
      <w:startOverride w:val="1"/>
    </w:lvlOverride>
  </w:num>
  <w:num w:numId="119" w16cid:durableId="1481574480">
    <w:abstractNumId w:val="5"/>
    <w:lvlOverride w:ilvl="0">
      <w:startOverride w:val="1"/>
    </w:lvlOverride>
  </w:num>
  <w:num w:numId="120" w16cid:durableId="1864439084">
    <w:abstractNumId w:val="3"/>
    <w:lvlOverride w:ilvl="0">
      <w:startOverride w:val="1"/>
    </w:lvlOverride>
  </w:num>
  <w:num w:numId="121" w16cid:durableId="1751349963">
    <w:abstractNumId w:val="5"/>
    <w:lvlOverride w:ilvl="0">
      <w:startOverride w:val="1"/>
    </w:lvlOverride>
  </w:num>
  <w:num w:numId="122" w16cid:durableId="1242108263">
    <w:abstractNumId w:val="5"/>
    <w:lvlOverride w:ilvl="0">
      <w:startOverride w:val="1"/>
    </w:lvlOverride>
  </w:num>
  <w:num w:numId="123" w16cid:durableId="1407651027">
    <w:abstractNumId w:val="5"/>
    <w:lvlOverride w:ilvl="0">
      <w:startOverride w:val="1"/>
    </w:lvlOverride>
  </w:num>
  <w:num w:numId="124" w16cid:durableId="1354265277">
    <w:abstractNumId w:val="5"/>
    <w:lvlOverride w:ilvl="0">
      <w:startOverride w:val="1"/>
    </w:lvlOverride>
  </w:num>
  <w:num w:numId="125" w16cid:durableId="1765878964">
    <w:abstractNumId w:val="5"/>
    <w:lvlOverride w:ilvl="0">
      <w:startOverride w:val="1"/>
    </w:lvlOverride>
  </w:num>
  <w:num w:numId="126" w16cid:durableId="2111125683">
    <w:abstractNumId w:val="5"/>
    <w:lvlOverride w:ilvl="0">
      <w:startOverride w:val="1"/>
    </w:lvlOverride>
  </w:num>
  <w:num w:numId="127" w16cid:durableId="725376933">
    <w:abstractNumId w:val="5"/>
    <w:lvlOverride w:ilvl="0">
      <w:startOverride w:val="1"/>
    </w:lvlOverride>
  </w:num>
  <w:num w:numId="128" w16cid:durableId="2016220760">
    <w:abstractNumId w:val="3"/>
    <w:lvlOverride w:ilvl="0">
      <w:startOverride w:val="1"/>
    </w:lvlOverride>
  </w:num>
  <w:num w:numId="129" w16cid:durableId="1265462022">
    <w:abstractNumId w:val="3"/>
    <w:lvlOverride w:ilvl="0">
      <w:startOverride w:val="1"/>
    </w:lvlOverride>
  </w:num>
  <w:num w:numId="130" w16cid:durableId="97793071">
    <w:abstractNumId w:val="5"/>
    <w:lvlOverride w:ilvl="0">
      <w:startOverride w:val="1"/>
    </w:lvlOverride>
  </w:num>
  <w:num w:numId="131" w16cid:durableId="1808738371">
    <w:abstractNumId w:val="5"/>
    <w:lvlOverride w:ilvl="0">
      <w:startOverride w:val="1"/>
    </w:lvlOverride>
  </w:num>
  <w:num w:numId="132" w16cid:durableId="5906970">
    <w:abstractNumId w:val="5"/>
    <w:lvlOverride w:ilvl="0">
      <w:startOverride w:val="1"/>
    </w:lvlOverride>
  </w:num>
  <w:num w:numId="133" w16cid:durableId="535460993">
    <w:abstractNumId w:val="5"/>
    <w:lvlOverride w:ilvl="0">
      <w:startOverride w:val="1"/>
    </w:lvlOverride>
  </w:num>
  <w:num w:numId="134" w16cid:durableId="715467227">
    <w:abstractNumId w:val="5"/>
    <w:lvlOverride w:ilvl="0">
      <w:startOverride w:val="1"/>
    </w:lvlOverride>
  </w:num>
  <w:num w:numId="135" w16cid:durableId="1032731488">
    <w:abstractNumId w:val="5"/>
    <w:lvlOverride w:ilvl="0">
      <w:startOverride w:val="1"/>
    </w:lvlOverride>
  </w:num>
  <w:num w:numId="136" w16cid:durableId="586695487">
    <w:abstractNumId w:val="5"/>
    <w:lvlOverride w:ilvl="0">
      <w:startOverride w:val="1"/>
    </w:lvlOverride>
  </w:num>
  <w:num w:numId="137" w16cid:durableId="1434284749">
    <w:abstractNumId w:val="5"/>
    <w:lvlOverride w:ilvl="0">
      <w:startOverride w:val="1"/>
    </w:lvlOverride>
  </w:num>
  <w:num w:numId="138" w16cid:durableId="1835560562">
    <w:abstractNumId w:val="5"/>
    <w:lvlOverride w:ilvl="0">
      <w:startOverride w:val="1"/>
    </w:lvlOverride>
  </w:num>
  <w:num w:numId="139" w16cid:durableId="226569573">
    <w:abstractNumId w:val="3"/>
    <w:lvlOverride w:ilvl="0">
      <w:startOverride w:val="1"/>
    </w:lvlOverride>
  </w:num>
  <w:num w:numId="140" w16cid:durableId="823544194">
    <w:abstractNumId w:val="5"/>
    <w:lvlOverride w:ilvl="0">
      <w:startOverride w:val="1"/>
    </w:lvlOverride>
  </w:num>
  <w:num w:numId="141" w16cid:durableId="1150824542">
    <w:abstractNumId w:val="5"/>
    <w:lvlOverride w:ilvl="0">
      <w:startOverride w:val="1"/>
    </w:lvlOverride>
  </w:num>
  <w:num w:numId="142" w16cid:durableId="294718494">
    <w:abstractNumId w:val="5"/>
    <w:lvlOverride w:ilvl="0">
      <w:startOverride w:val="1"/>
    </w:lvlOverride>
  </w:num>
  <w:num w:numId="143" w16cid:durableId="551818777">
    <w:abstractNumId w:val="5"/>
    <w:lvlOverride w:ilvl="0">
      <w:startOverride w:val="1"/>
    </w:lvlOverride>
  </w:num>
  <w:num w:numId="144" w16cid:durableId="1885407902">
    <w:abstractNumId w:val="3"/>
    <w:lvlOverride w:ilvl="0">
      <w:startOverride w:val="1"/>
    </w:lvlOverride>
  </w:num>
  <w:num w:numId="145" w16cid:durableId="1311246931">
    <w:abstractNumId w:val="5"/>
    <w:lvlOverride w:ilvl="0">
      <w:startOverride w:val="1"/>
    </w:lvlOverride>
  </w:num>
  <w:num w:numId="146" w16cid:durableId="546382305">
    <w:abstractNumId w:val="5"/>
    <w:lvlOverride w:ilvl="0">
      <w:startOverride w:val="1"/>
    </w:lvlOverride>
  </w:num>
  <w:num w:numId="147" w16cid:durableId="4284581">
    <w:abstractNumId w:val="5"/>
    <w:lvlOverride w:ilvl="0">
      <w:startOverride w:val="1"/>
    </w:lvlOverride>
  </w:num>
  <w:num w:numId="148" w16cid:durableId="1072699730">
    <w:abstractNumId w:val="5"/>
    <w:lvlOverride w:ilvl="0">
      <w:startOverride w:val="1"/>
    </w:lvlOverride>
  </w:num>
  <w:num w:numId="149" w16cid:durableId="144127661">
    <w:abstractNumId w:val="5"/>
    <w:lvlOverride w:ilvl="0">
      <w:startOverride w:val="1"/>
    </w:lvlOverride>
  </w:num>
  <w:num w:numId="150" w16cid:durableId="995456439">
    <w:abstractNumId w:val="3"/>
    <w:lvlOverride w:ilvl="0">
      <w:startOverride w:val="1"/>
    </w:lvlOverride>
  </w:num>
  <w:num w:numId="151" w16cid:durableId="782262380">
    <w:abstractNumId w:val="5"/>
    <w:lvlOverride w:ilvl="0">
      <w:startOverride w:val="1"/>
    </w:lvlOverride>
  </w:num>
  <w:num w:numId="152" w16cid:durableId="81218400">
    <w:abstractNumId w:val="5"/>
    <w:lvlOverride w:ilvl="0">
      <w:startOverride w:val="1"/>
    </w:lvlOverride>
  </w:num>
  <w:num w:numId="153" w16cid:durableId="1598903961">
    <w:abstractNumId w:val="5"/>
    <w:lvlOverride w:ilvl="0">
      <w:startOverride w:val="1"/>
    </w:lvlOverride>
  </w:num>
  <w:num w:numId="154" w16cid:durableId="1676805385">
    <w:abstractNumId w:val="5"/>
    <w:lvlOverride w:ilvl="0">
      <w:startOverride w:val="1"/>
    </w:lvlOverride>
  </w:num>
  <w:num w:numId="155" w16cid:durableId="2000307315">
    <w:abstractNumId w:val="5"/>
    <w:lvlOverride w:ilvl="0">
      <w:startOverride w:val="1"/>
    </w:lvlOverride>
  </w:num>
  <w:num w:numId="156" w16cid:durableId="1838379470">
    <w:abstractNumId w:val="5"/>
    <w:lvlOverride w:ilvl="0">
      <w:startOverride w:val="1"/>
    </w:lvlOverride>
  </w:num>
  <w:num w:numId="157" w16cid:durableId="865874339">
    <w:abstractNumId w:val="12"/>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1560" w:hanging="709"/>
        </w:pPr>
        <w:rPr>
          <w:rFonts w:hint="default"/>
          <w:b w:val="0"/>
          <w:color w:val="auto"/>
        </w:rPr>
      </w:lvl>
    </w:lvlOverride>
    <w:lvlOverride w:ilvl="2">
      <w:lvl w:ilvl="2">
        <w:start w:val="1"/>
        <w:numFmt w:val="lowerLetter"/>
        <w:pStyle w:val="HW3"/>
        <w:lvlText w:val="(%3)"/>
        <w:lvlJc w:val="left"/>
        <w:pPr>
          <w:ind w:left="1418" w:hanging="709"/>
        </w:pPr>
        <w:rPr>
          <w:rFonts w:hint="default"/>
        </w:rPr>
      </w:lvl>
    </w:lvlOverride>
    <w:lvlOverride w:ilvl="3">
      <w:lvl w:ilvl="3">
        <w:start w:val="1"/>
        <w:numFmt w:val="lowerRoman"/>
        <w:pStyle w:val="HW4"/>
        <w:lvlText w:val="(%4)"/>
        <w:lvlJc w:val="left"/>
        <w:pPr>
          <w:tabs>
            <w:tab w:val="num" w:pos="1702"/>
          </w:tabs>
          <w:ind w:left="2410" w:hanging="708"/>
        </w:pPr>
        <w:rPr>
          <w:rFonts w:asciiTheme="minorHAnsi" w:eastAsiaTheme="minorHAnsi" w:hAnsiTheme="minorHAnsi" w:cs="Times New Roman"/>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58" w16cid:durableId="1393234431">
    <w:abstractNumId w:val="5"/>
    <w:lvlOverride w:ilvl="0">
      <w:startOverride w:val="1"/>
    </w:lvlOverride>
  </w:num>
  <w:num w:numId="159" w16cid:durableId="730006885">
    <w:abstractNumId w:val="5"/>
    <w:lvlOverride w:ilvl="0">
      <w:startOverride w:val="1"/>
    </w:lvlOverride>
  </w:num>
  <w:num w:numId="160" w16cid:durableId="1711346008">
    <w:abstractNumId w:val="5"/>
    <w:lvlOverride w:ilvl="0">
      <w:startOverride w:val="1"/>
    </w:lvlOverride>
  </w:num>
  <w:num w:numId="161" w16cid:durableId="1855069281">
    <w:abstractNumId w:val="12"/>
    <w:lvlOverride w:ilvl="0">
      <w:lvl w:ilvl="0">
        <w:start w:val="1"/>
        <w:numFmt w:val="decimal"/>
        <w:pStyle w:val="HW1"/>
        <w:lvlText w:val="%1"/>
        <w:lvlJc w:val="left"/>
        <w:pPr>
          <w:ind w:left="709" w:hanging="709"/>
        </w:pPr>
        <w:rPr>
          <w:rFonts w:hint="default"/>
        </w:rPr>
      </w:lvl>
    </w:lvlOverride>
    <w:lvlOverride w:ilvl="1">
      <w:lvl w:ilvl="1">
        <w:start w:val="1"/>
        <w:numFmt w:val="decimal"/>
        <w:pStyle w:val="HW2"/>
        <w:lvlText w:val="%1.%2"/>
        <w:lvlJc w:val="left"/>
        <w:pPr>
          <w:ind w:left="1135" w:hanging="709"/>
        </w:pPr>
        <w:rPr>
          <w:rFonts w:hint="default"/>
        </w:rPr>
      </w:lvl>
    </w:lvlOverride>
    <w:lvlOverride w:ilvl="2">
      <w:lvl w:ilvl="2">
        <w:start w:val="1"/>
        <w:numFmt w:val="lowerLetter"/>
        <w:pStyle w:val="HW3"/>
        <w:lvlText w:val="(%3)"/>
        <w:lvlJc w:val="left"/>
        <w:pPr>
          <w:ind w:left="1418" w:hanging="709"/>
        </w:pPr>
        <w:rPr>
          <w:rFonts w:hint="default"/>
        </w:rPr>
      </w:lvl>
    </w:lvlOverride>
    <w:lvlOverride w:ilvl="3">
      <w:lvl w:ilvl="3">
        <w:start w:val="1"/>
        <w:numFmt w:val="lowerRoman"/>
        <w:pStyle w:val="HW4"/>
        <w:lvlText w:val="(%4)"/>
        <w:lvlJc w:val="left"/>
        <w:pPr>
          <w:tabs>
            <w:tab w:val="num" w:pos="1418"/>
          </w:tabs>
          <w:ind w:left="2126" w:hanging="708"/>
        </w:pPr>
        <w:rPr>
          <w:rFonts w:hint="default"/>
        </w:rPr>
      </w:lvl>
    </w:lvlOverride>
    <w:lvlOverride w:ilvl="4">
      <w:lvl w:ilvl="4">
        <w:start w:val="1"/>
        <w:numFmt w:val="upperLetter"/>
        <w:lvlText w:val="(%5)"/>
        <w:lvlJc w:val="left"/>
        <w:pPr>
          <w:ind w:left="2835" w:hanging="709"/>
        </w:pPr>
        <w:rPr>
          <w:rFonts w:hint="default"/>
        </w:rPr>
      </w:lvl>
    </w:lvlOverride>
    <w:lvlOverride w:ilvl="5">
      <w:lvl w:ilvl="5">
        <w:start w:val="1"/>
        <w:numFmt w:val="none"/>
        <w:lvlText w:val=""/>
        <w:lvlJc w:val="left"/>
        <w:pPr>
          <w:ind w:left="709" w:hanging="709"/>
        </w:pPr>
        <w:rPr>
          <w:rFonts w:hint="default"/>
        </w:rPr>
      </w:lvl>
    </w:lvlOverride>
    <w:lvlOverride w:ilvl="6">
      <w:lvl w:ilvl="6">
        <w:start w:val="1"/>
        <w:numFmt w:val="none"/>
        <w:lvlText w:val=""/>
        <w:lvlJc w:val="left"/>
        <w:pPr>
          <w:ind w:left="709" w:hanging="709"/>
        </w:pPr>
        <w:rPr>
          <w:rFonts w:hint="default"/>
        </w:rPr>
      </w:lvl>
    </w:lvlOverride>
    <w:lvlOverride w:ilvl="7">
      <w:lvl w:ilvl="7">
        <w:start w:val="1"/>
        <w:numFmt w:val="none"/>
        <w:lvlText w:val=""/>
        <w:lvlJc w:val="left"/>
        <w:pPr>
          <w:ind w:left="709" w:hanging="709"/>
        </w:pPr>
        <w:rPr>
          <w:rFonts w:hint="default"/>
        </w:rPr>
      </w:lvl>
    </w:lvlOverride>
    <w:lvlOverride w:ilvl="8">
      <w:lvl w:ilvl="8">
        <w:start w:val="1"/>
        <w:numFmt w:val="none"/>
        <w:lvlText w:val=""/>
        <w:lvlJc w:val="left"/>
        <w:pPr>
          <w:ind w:left="709" w:hanging="709"/>
        </w:pPr>
        <w:rPr>
          <w:rFonts w:hint="default"/>
        </w:rPr>
      </w:lvl>
    </w:lvlOverride>
  </w:num>
  <w:num w:numId="162" w16cid:durableId="1800804258">
    <w:abstractNumId w:val="12"/>
    <w:lvlOverride w:ilvl="0">
      <w:startOverride w:val="1"/>
      <w:lvl w:ilvl="0">
        <w:start w:val="1"/>
        <w:numFmt w:val="decimal"/>
        <w:pStyle w:val="HW1"/>
        <w:lvlText w:val="%1"/>
        <w:lvlJc w:val="left"/>
        <w:pPr>
          <w:ind w:left="709" w:hanging="709"/>
        </w:pPr>
        <w:rPr>
          <w:rFonts w:hint="default"/>
        </w:rPr>
      </w:lvl>
    </w:lvlOverride>
    <w:lvlOverride w:ilvl="1">
      <w:startOverride w:val="1"/>
      <w:lvl w:ilvl="1">
        <w:start w:val="1"/>
        <w:numFmt w:val="decimal"/>
        <w:pStyle w:val="HW2"/>
        <w:lvlText w:val="%1.%2"/>
        <w:lvlJc w:val="left"/>
        <w:pPr>
          <w:ind w:left="1135" w:hanging="709"/>
        </w:pPr>
        <w:rPr>
          <w:rFonts w:hint="default"/>
        </w:rPr>
      </w:lvl>
    </w:lvlOverride>
    <w:lvlOverride w:ilvl="2">
      <w:startOverride w:val="1"/>
      <w:lvl w:ilvl="2">
        <w:start w:val="1"/>
        <w:numFmt w:val="lowerLetter"/>
        <w:pStyle w:val="HW3"/>
        <w:lvlText w:val="(%3)"/>
        <w:lvlJc w:val="left"/>
        <w:pPr>
          <w:ind w:left="1418" w:hanging="709"/>
        </w:pPr>
        <w:rPr>
          <w:rFonts w:hint="default"/>
        </w:rPr>
      </w:lvl>
    </w:lvlOverride>
    <w:lvlOverride w:ilvl="3">
      <w:startOverride w:val="1"/>
      <w:lvl w:ilvl="3">
        <w:start w:val="1"/>
        <w:numFmt w:val="lowerRoman"/>
        <w:pStyle w:val="HW4"/>
        <w:lvlText w:val="(%4)"/>
        <w:lvlJc w:val="left"/>
        <w:pPr>
          <w:tabs>
            <w:tab w:val="num" w:pos="1418"/>
          </w:tabs>
          <w:ind w:left="2126" w:hanging="708"/>
        </w:pPr>
        <w:rPr>
          <w:rFonts w:hint="default"/>
        </w:rPr>
      </w:lvl>
    </w:lvlOverride>
    <w:lvlOverride w:ilvl="4">
      <w:startOverride w:val="1"/>
      <w:lvl w:ilvl="4">
        <w:start w:val="1"/>
        <w:numFmt w:val="upperLetter"/>
        <w:lvlText w:val="(%5)"/>
        <w:lvlJc w:val="left"/>
        <w:pPr>
          <w:ind w:left="2835" w:hanging="709"/>
        </w:pPr>
        <w:rPr>
          <w:rFonts w:hint="default"/>
        </w:rPr>
      </w:lvl>
    </w:lvlOverride>
    <w:lvlOverride w:ilvl="5">
      <w:startOverride w:val="1"/>
      <w:lvl w:ilvl="5">
        <w:start w:val="1"/>
        <w:numFmt w:val="none"/>
        <w:lvlText w:val=""/>
        <w:lvlJc w:val="left"/>
        <w:pPr>
          <w:ind w:left="709" w:hanging="709"/>
        </w:pPr>
        <w:rPr>
          <w:rFonts w:hint="default"/>
        </w:rPr>
      </w:lvl>
    </w:lvlOverride>
    <w:lvlOverride w:ilvl="6">
      <w:startOverride w:val="1"/>
      <w:lvl w:ilvl="6">
        <w:start w:val="1"/>
        <w:numFmt w:val="none"/>
        <w:lvlText w:val=""/>
        <w:lvlJc w:val="left"/>
        <w:pPr>
          <w:ind w:left="709" w:hanging="709"/>
        </w:pPr>
        <w:rPr>
          <w:rFonts w:hint="default"/>
        </w:rPr>
      </w:lvl>
    </w:lvlOverride>
    <w:lvlOverride w:ilvl="7">
      <w:startOverride w:val="1"/>
      <w:lvl w:ilvl="7">
        <w:start w:val="1"/>
        <w:numFmt w:val="none"/>
        <w:lvlText w:val=""/>
        <w:lvlJc w:val="left"/>
        <w:pPr>
          <w:ind w:left="709" w:hanging="709"/>
        </w:pPr>
        <w:rPr>
          <w:rFonts w:hint="default"/>
        </w:rPr>
      </w:lvl>
    </w:lvlOverride>
    <w:lvlOverride w:ilvl="8">
      <w:startOverride w:val="1"/>
      <w:lvl w:ilvl="8">
        <w:start w:val="1"/>
        <w:numFmt w:val="none"/>
        <w:lvlText w:val=""/>
        <w:lvlJc w:val="left"/>
        <w:pPr>
          <w:ind w:left="709" w:hanging="709"/>
        </w:pPr>
        <w:rPr>
          <w:rFonts w:hint="default"/>
        </w:rPr>
      </w:lvl>
    </w:lvlOverride>
  </w:num>
  <w:num w:numId="163" w16cid:durableId="1121068497">
    <w:abstractNumId w:val="52"/>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F34"/>
    <w:rsid w:val="00001162"/>
    <w:rsid w:val="00001866"/>
    <w:rsid w:val="000023B2"/>
    <w:rsid w:val="00006B67"/>
    <w:rsid w:val="000074C6"/>
    <w:rsid w:val="00010D01"/>
    <w:rsid w:val="00011C3E"/>
    <w:rsid w:val="00012647"/>
    <w:rsid w:val="00013AD8"/>
    <w:rsid w:val="00020403"/>
    <w:rsid w:val="00021B53"/>
    <w:rsid w:val="000242A4"/>
    <w:rsid w:val="0002629E"/>
    <w:rsid w:val="00027A87"/>
    <w:rsid w:val="0003043B"/>
    <w:rsid w:val="00031193"/>
    <w:rsid w:val="00036767"/>
    <w:rsid w:val="000368A9"/>
    <w:rsid w:val="000452DB"/>
    <w:rsid w:val="0004532F"/>
    <w:rsid w:val="00046E8A"/>
    <w:rsid w:val="00052E3B"/>
    <w:rsid w:val="00054301"/>
    <w:rsid w:val="00057F08"/>
    <w:rsid w:val="00062BF0"/>
    <w:rsid w:val="000631C2"/>
    <w:rsid w:val="000644D3"/>
    <w:rsid w:val="0007315D"/>
    <w:rsid w:val="00074448"/>
    <w:rsid w:val="00074EF7"/>
    <w:rsid w:val="00075798"/>
    <w:rsid w:val="00076E17"/>
    <w:rsid w:val="00080CC2"/>
    <w:rsid w:val="000856F3"/>
    <w:rsid w:val="0009213D"/>
    <w:rsid w:val="00092779"/>
    <w:rsid w:val="00092EAF"/>
    <w:rsid w:val="00095878"/>
    <w:rsid w:val="000A2F7A"/>
    <w:rsid w:val="000A63C7"/>
    <w:rsid w:val="000B041C"/>
    <w:rsid w:val="000B0E3C"/>
    <w:rsid w:val="000B3EE3"/>
    <w:rsid w:val="000B458A"/>
    <w:rsid w:val="000B4CCC"/>
    <w:rsid w:val="000C024E"/>
    <w:rsid w:val="000C299A"/>
    <w:rsid w:val="000D17A2"/>
    <w:rsid w:val="000E3DD6"/>
    <w:rsid w:val="000E7926"/>
    <w:rsid w:val="00102DE5"/>
    <w:rsid w:val="001034ED"/>
    <w:rsid w:val="001044CE"/>
    <w:rsid w:val="001137FC"/>
    <w:rsid w:val="00114785"/>
    <w:rsid w:val="00121E35"/>
    <w:rsid w:val="00125EB0"/>
    <w:rsid w:val="00126FE5"/>
    <w:rsid w:val="00131103"/>
    <w:rsid w:val="001313BA"/>
    <w:rsid w:val="00133AA0"/>
    <w:rsid w:val="00137537"/>
    <w:rsid w:val="00137E1E"/>
    <w:rsid w:val="0015470C"/>
    <w:rsid w:val="00154AA8"/>
    <w:rsid w:val="00155D3D"/>
    <w:rsid w:val="00161D21"/>
    <w:rsid w:val="0016201F"/>
    <w:rsid w:val="00165DE9"/>
    <w:rsid w:val="0017061A"/>
    <w:rsid w:val="00170EBD"/>
    <w:rsid w:val="0017198E"/>
    <w:rsid w:val="001748DD"/>
    <w:rsid w:val="00177C03"/>
    <w:rsid w:val="001966DA"/>
    <w:rsid w:val="001A5953"/>
    <w:rsid w:val="001A6E84"/>
    <w:rsid w:val="001B2E8D"/>
    <w:rsid w:val="001B3CE6"/>
    <w:rsid w:val="001C2944"/>
    <w:rsid w:val="001C35A5"/>
    <w:rsid w:val="001C3DE0"/>
    <w:rsid w:val="001D0C32"/>
    <w:rsid w:val="001D34D4"/>
    <w:rsid w:val="001D5482"/>
    <w:rsid w:val="001D7FA1"/>
    <w:rsid w:val="001E31E9"/>
    <w:rsid w:val="001E3CB3"/>
    <w:rsid w:val="001E5A14"/>
    <w:rsid w:val="001F2455"/>
    <w:rsid w:val="002007FF"/>
    <w:rsid w:val="0020373D"/>
    <w:rsid w:val="00204316"/>
    <w:rsid w:val="00204379"/>
    <w:rsid w:val="00210E10"/>
    <w:rsid w:val="0021707B"/>
    <w:rsid w:val="002207A5"/>
    <w:rsid w:val="00226039"/>
    <w:rsid w:val="00231675"/>
    <w:rsid w:val="00233FC4"/>
    <w:rsid w:val="00235D26"/>
    <w:rsid w:val="002405F1"/>
    <w:rsid w:val="00244F5B"/>
    <w:rsid w:val="002509D7"/>
    <w:rsid w:val="00251100"/>
    <w:rsid w:val="002523C2"/>
    <w:rsid w:val="002525ED"/>
    <w:rsid w:val="00252BB7"/>
    <w:rsid w:val="002559FD"/>
    <w:rsid w:val="0026738A"/>
    <w:rsid w:val="00290FA5"/>
    <w:rsid w:val="0029154C"/>
    <w:rsid w:val="00293733"/>
    <w:rsid w:val="002968D6"/>
    <w:rsid w:val="002A2BA6"/>
    <w:rsid w:val="002A67BA"/>
    <w:rsid w:val="002A779F"/>
    <w:rsid w:val="002B0B8F"/>
    <w:rsid w:val="002B3F51"/>
    <w:rsid w:val="002B7367"/>
    <w:rsid w:val="002C14F6"/>
    <w:rsid w:val="002C15D6"/>
    <w:rsid w:val="002C3A70"/>
    <w:rsid w:val="002D2781"/>
    <w:rsid w:val="002D5F3C"/>
    <w:rsid w:val="002E1FE4"/>
    <w:rsid w:val="002F3D6F"/>
    <w:rsid w:val="003074F4"/>
    <w:rsid w:val="00307910"/>
    <w:rsid w:val="00310791"/>
    <w:rsid w:val="00315AD2"/>
    <w:rsid w:val="00316941"/>
    <w:rsid w:val="00326960"/>
    <w:rsid w:val="003334FF"/>
    <w:rsid w:val="0034381F"/>
    <w:rsid w:val="00344F34"/>
    <w:rsid w:val="00345611"/>
    <w:rsid w:val="00347234"/>
    <w:rsid w:val="003601F2"/>
    <w:rsid w:val="0036334A"/>
    <w:rsid w:val="0037399F"/>
    <w:rsid w:val="003777A6"/>
    <w:rsid w:val="003825E0"/>
    <w:rsid w:val="003A069D"/>
    <w:rsid w:val="003A11D9"/>
    <w:rsid w:val="003A7FC2"/>
    <w:rsid w:val="003B2B3F"/>
    <w:rsid w:val="003B6C5F"/>
    <w:rsid w:val="003C3424"/>
    <w:rsid w:val="003C3678"/>
    <w:rsid w:val="003C4DFC"/>
    <w:rsid w:val="003D4239"/>
    <w:rsid w:val="003D6B38"/>
    <w:rsid w:val="003E18A1"/>
    <w:rsid w:val="003E4BE8"/>
    <w:rsid w:val="003E5B8C"/>
    <w:rsid w:val="003F42C6"/>
    <w:rsid w:val="003F61B0"/>
    <w:rsid w:val="003F752E"/>
    <w:rsid w:val="003F75E1"/>
    <w:rsid w:val="00406BFB"/>
    <w:rsid w:val="00410919"/>
    <w:rsid w:val="00412748"/>
    <w:rsid w:val="00417061"/>
    <w:rsid w:val="004172DF"/>
    <w:rsid w:val="0042198A"/>
    <w:rsid w:val="0043265E"/>
    <w:rsid w:val="00433FC1"/>
    <w:rsid w:val="00442161"/>
    <w:rsid w:val="0044388F"/>
    <w:rsid w:val="00445F35"/>
    <w:rsid w:val="00446715"/>
    <w:rsid w:val="004469FB"/>
    <w:rsid w:val="00457314"/>
    <w:rsid w:val="00460B18"/>
    <w:rsid w:val="00464E06"/>
    <w:rsid w:val="00471161"/>
    <w:rsid w:val="004805B0"/>
    <w:rsid w:val="00483466"/>
    <w:rsid w:val="00484581"/>
    <w:rsid w:val="00486460"/>
    <w:rsid w:val="004877BE"/>
    <w:rsid w:val="00487C61"/>
    <w:rsid w:val="004A2A74"/>
    <w:rsid w:val="004B586C"/>
    <w:rsid w:val="004C7593"/>
    <w:rsid w:val="004D4F94"/>
    <w:rsid w:val="004D6C2D"/>
    <w:rsid w:val="004E1DB4"/>
    <w:rsid w:val="004E3758"/>
    <w:rsid w:val="004E48ED"/>
    <w:rsid w:val="004E7086"/>
    <w:rsid w:val="004F050F"/>
    <w:rsid w:val="004F1BB4"/>
    <w:rsid w:val="004F291F"/>
    <w:rsid w:val="004F678E"/>
    <w:rsid w:val="004F7DA3"/>
    <w:rsid w:val="005168AF"/>
    <w:rsid w:val="00521182"/>
    <w:rsid w:val="005316A6"/>
    <w:rsid w:val="00537506"/>
    <w:rsid w:val="00541C78"/>
    <w:rsid w:val="00542240"/>
    <w:rsid w:val="00542907"/>
    <w:rsid w:val="0054572E"/>
    <w:rsid w:val="005516AA"/>
    <w:rsid w:val="00555F82"/>
    <w:rsid w:val="005566A2"/>
    <w:rsid w:val="0056606D"/>
    <w:rsid w:val="005747F5"/>
    <w:rsid w:val="0057614C"/>
    <w:rsid w:val="0058022A"/>
    <w:rsid w:val="005A6602"/>
    <w:rsid w:val="005A77B2"/>
    <w:rsid w:val="005B1EC2"/>
    <w:rsid w:val="005C3CBE"/>
    <w:rsid w:val="005D583C"/>
    <w:rsid w:val="005E0B0B"/>
    <w:rsid w:val="005E3EBB"/>
    <w:rsid w:val="005E7189"/>
    <w:rsid w:val="005F3510"/>
    <w:rsid w:val="006015C4"/>
    <w:rsid w:val="0061705D"/>
    <w:rsid w:val="006178FD"/>
    <w:rsid w:val="0062032E"/>
    <w:rsid w:val="00626CF7"/>
    <w:rsid w:val="00626D43"/>
    <w:rsid w:val="0062731A"/>
    <w:rsid w:val="006324F8"/>
    <w:rsid w:val="00636F5B"/>
    <w:rsid w:val="0065180C"/>
    <w:rsid w:val="00653776"/>
    <w:rsid w:val="006562B3"/>
    <w:rsid w:val="006611CD"/>
    <w:rsid w:val="00664EC9"/>
    <w:rsid w:val="006679C0"/>
    <w:rsid w:val="0067577E"/>
    <w:rsid w:val="00682175"/>
    <w:rsid w:val="0069286C"/>
    <w:rsid w:val="006A1524"/>
    <w:rsid w:val="006A17CC"/>
    <w:rsid w:val="006B7160"/>
    <w:rsid w:val="006B762C"/>
    <w:rsid w:val="006C47CE"/>
    <w:rsid w:val="006C52E6"/>
    <w:rsid w:val="006C5DCB"/>
    <w:rsid w:val="006D0C2E"/>
    <w:rsid w:val="006D4399"/>
    <w:rsid w:val="006D5557"/>
    <w:rsid w:val="006E01CF"/>
    <w:rsid w:val="006E3F29"/>
    <w:rsid w:val="006F4EA7"/>
    <w:rsid w:val="00701528"/>
    <w:rsid w:val="00710565"/>
    <w:rsid w:val="0071359A"/>
    <w:rsid w:val="007152C4"/>
    <w:rsid w:val="00717D5B"/>
    <w:rsid w:val="00720454"/>
    <w:rsid w:val="00720A44"/>
    <w:rsid w:val="0072188A"/>
    <w:rsid w:val="00722150"/>
    <w:rsid w:val="007239F3"/>
    <w:rsid w:val="007243F9"/>
    <w:rsid w:val="00724C09"/>
    <w:rsid w:val="00734C70"/>
    <w:rsid w:val="00753DB0"/>
    <w:rsid w:val="00761FD9"/>
    <w:rsid w:val="007645E3"/>
    <w:rsid w:val="007728C9"/>
    <w:rsid w:val="007761E0"/>
    <w:rsid w:val="00776831"/>
    <w:rsid w:val="00780490"/>
    <w:rsid w:val="007836A9"/>
    <w:rsid w:val="007848D9"/>
    <w:rsid w:val="00785F0E"/>
    <w:rsid w:val="00796A47"/>
    <w:rsid w:val="00796FBD"/>
    <w:rsid w:val="007A0689"/>
    <w:rsid w:val="007A3DE6"/>
    <w:rsid w:val="007B0198"/>
    <w:rsid w:val="007B115C"/>
    <w:rsid w:val="007C0664"/>
    <w:rsid w:val="007C0D55"/>
    <w:rsid w:val="007C41AC"/>
    <w:rsid w:val="007D6EC5"/>
    <w:rsid w:val="007D7476"/>
    <w:rsid w:val="007E706B"/>
    <w:rsid w:val="007F7E6E"/>
    <w:rsid w:val="00803454"/>
    <w:rsid w:val="00804BB8"/>
    <w:rsid w:val="008152B8"/>
    <w:rsid w:val="008221D0"/>
    <w:rsid w:val="00823271"/>
    <w:rsid w:val="00824859"/>
    <w:rsid w:val="00830610"/>
    <w:rsid w:val="00842D8B"/>
    <w:rsid w:val="008605A5"/>
    <w:rsid w:val="00861E51"/>
    <w:rsid w:val="0086592A"/>
    <w:rsid w:val="00866D85"/>
    <w:rsid w:val="00871147"/>
    <w:rsid w:val="008724E0"/>
    <w:rsid w:val="00872887"/>
    <w:rsid w:val="00873EBC"/>
    <w:rsid w:val="00876276"/>
    <w:rsid w:val="00876585"/>
    <w:rsid w:val="00883086"/>
    <w:rsid w:val="00891530"/>
    <w:rsid w:val="00897022"/>
    <w:rsid w:val="008978EF"/>
    <w:rsid w:val="008A482D"/>
    <w:rsid w:val="008B1DF8"/>
    <w:rsid w:val="008B2181"/>
    <w:rsid w:val="008B5C5C"/>
    <w:rsid w:val="008C4820"/>
    <w:rsid w:val="008C5980"/>
    <w:rsid w:val="008D3FBE"/>
    <w:rsid w:val="008D7607"/>
    <w:rsid w:val="008D7D7C"/>
    <w:rsid w:val="008E0ADB"/>
    <w:rsid w:val="008E1C1A"/>
    <w:rsid w:val="00903D39"/>
    <w:rsid w:val="00906B6C"/>
    <w:rsid w:val="009156B1"/>
    <w:rsid w:val="009200B6"/>
    <w:rsid w:val="00920D31"/>
    <w:rsid w:val="00925726"/>
    <w:rsid w:val="009266C8"/>
    <w:rsid w:val="009377F5"/>
    <w:rsid w:val="00940A7B"/>
    <w:rsid w:val="00946343"/>
    <w:rsid w:val="00957316"/>
    <w:rsid w:val="00957A2C"/>
    <w:rsid w:val="009606E2"/>
    <w:rsid w:val="00960AF8"/>
    <w:rsid w:val="00961288"/>
    <w:rsid w:val="00970292"/>
    <w:rsid w:val="0097152C"/>
    <w:rsid w:val="00974510"/>
    <w:rsid w:val="00981EC7"/>
    <w:rsid w:val="009958F1"/>
    <w:rsid w:val="0099771F"/>
    <w:rsid w:val="009A021D"/>
    <w:rsid w:val="009A2D31"/>
    <w:rsid w:val="009A46D0"/>
    <w:rsid w:val="009B52AC"/>
    <w:rsid w:val="009B5520"/>
    <w:rsid w:val="009B6B81"/>
    <w:rsid w:val="009C146A"/>
    <w:rsid w:val="009C1902"/>
    <w:rsid w:val="009C2AC6"/>
    <w:rsid w:val="009C4627"/>
    <w:rsid w:val="009D19AB"/>
    <w:rsid w:val="009D1AA5"/>
    <w:rsid w:val="009E0175"/>
    <w:rsid w:val="009E15AD"/>
    <w:rsid w:val="009E2422"/>
    <w:rsid w:val="009E6163"/>
    <w:rsid w:val="00A0415A"/>
    <w:rsid w:val="00A05A8A"/>
    <w:rsid w:val="00A06D27"/>
    <w:rsid w:val="00A0764D"/>
    <w:rsid w:val="00A212F8"/>
    <w:rsid w:val="00A25739"/>
    <w:rsid w:val="00A2673B"/>
    <w:rsid w:val="00A305D3"/>
    <w:rsid w:val="00A366AC"/>
    <w:rsid w:val="00A423F1"/>
    <w:rsid w:val="00A44B6B"/>
    <w:rsid w:val="00A451F1"/>
    <w:rsid w:val="00A50303"/>
    <w:rsid w:val="00A570B6"/>
    <w:rsid w:val="00A6339B"/>
    <w:rsid w:val="00A652B4"/>
    <w:rsid w:val="00A721DE"/>
    <w:rsid w:val="00A830F6"/>
    <w:rsid w:val="00A84F8E"/>
    <w:rsid w:val="00A861C7"/>
    <w:rsid w:val="00A919E2"/>
    <w:rsid w:val="00A96581"/>
    <w:rsid w:val="00A96F0E"/>
    <w:rsid w:val="00AA4670"/>
    <w:rsid w:val="00AB0B30"/>
    <w:rsid w:val="00AB5603"/>
    <w:rsid w:val="00AC180F"/>
    <w:rsid w:val="00AD26B8"/>
    <w:rsid w:val="00AD2B2F"/>
    <w:rsid w:val="00AD7E5D"/>
    <w:rsid w:val="00AE3D46"/>
    <w:rsid w:val="00AE5F34"/>
    <w:rsid w:val="00AF1F9E"/>
    <w:rsid w:val="00AF5BBF"/>
    <w:rsid w:val="00B1180B"/>
    <w:rsid w:val="00B11F1B"/>
    <w:rsid w:val="00B17054"/>
    <w:rsid w:val="00B178FB"/>
    <w:rsid w:val="00B17D4F"/>
    <w:rsid w:val="00B24A1A"/>
    <w:rsid w:val="00B32CBD"/>
    <w:rsid w:val="00B345CB"/>
    <w:rsid w:val="00B41905"/>
    <w:rsid w:val="00B44AE9"/>
    <w:rsid w:val="00B4633D"/>
    <w:rsid w:val="00B46A6D"/>
    <w:rsid w:val="00B50C1C"/>
    <w:rsid w:val="00B56219"/>
    <w:rsid w:val="00B60C3F"/>
    <w:rsid w:val="00B630D7"/>
    <w:rsid w:val="00B63267"/>
    <w:rsid w:val="00B735B5"/>
    <w:rsid w:val="00B77B8E"/>
    <w:rsid w:val="00B86EC1"/>
    <w:rsid w:val="00B90996"/>
    <w:rsid w:val="00B96B8D"/>
    <w:rsid w:val="00BA35CA"/>
    <w:rsid w:val="00BB1CF7"/>
    <w:rsid w:val="00BB4227"/>
    <w:rsid w:val="00BC0754"/>
    <w:rsid w:val="00BC231A"/>
    <w:rsid w:val="00BC44FA"/>
    <w:rsid w:val="00BC5110"/>
    <w:rsid w:val="00BC6CFA"/>
    <w:rsid w:val="00BC7404"/>
    <w:rsid w:val="00BD3873"/>
    <w:rsid w:val="00BD4D29"/>
    <w:rsid w:val="00BD5056"/>
    <w:rsid w:val="00BD7A1B"/>
    <w:rsid w:val="00BE640A"/>
    <w:rsid w:val="00BF3539"/>
    <w:rsid w:val="00C151D5"/>
    <w:rsid w:val="00C1525E"/>
    <w:rsid w:val="00C20AA6"/>
    <w:rsid w:val="00C22BA0"/>
    <w:rsid w:val="00C2570A"/>
    <w:rsid w:val="00C30469"/>
    <w:rsid w:val="00C37CAC"/>
    <w:rsid w:val="00C37FF6"/>
    <w:rsid w:val="00C4271F"/>
    <w:rsid w:val="00C45B13"/>
    <w:rsid w:val="00C5015F"/>
    <w:rsid w:val="00C56BC4"/>
    <w:rsid w:val="00C56F70"/>
    <w:rsid w:val="00C57F32"/>
    <w:rsid w:val="00C65B56"/>
    <w:rsid w:val="00C72E8A"/>
    <w:rsid w:val="00C75D1D"/>
    <w:rsid w:val="00C806F0"/>
    <w:rsid w:val="00C80826"/>
    <w:rsid w:val="00C84234"/>
    <w:rsid w:val="00C879B3"/>
    <w:rsid w:val="00C9235B"/>
    <w:rsid w:val="00CA7865"/>
    <w:rsid w:val="00CB0835"/>
    <w:rsid w:val="00CB5A85"/>
    <w:rsid w:val="00CB658F"/>
    <w:rsid w:val="00CC0AAE"/>
    <w:rsid w:val="00CC20B5"/>
    <w:rsid w:val="00CC4ECE"/>
    <w:rsid w:val="00CC726F"/>
    <w:rsid w:val="00CD3E68"/>
    <w:rsid w:val="00CE1F79"/>
    <w:rsid w:val="00CE34BC"/>
    <w:rsid w:val="00CE3FAD"/>
    <w:rsid w:val="00CE59B0"/>
    <w:rsid w:val="00CF07D7"/>
    <w:rsid w:val="00CF1091"/>
    <w:rsid w:val="00CF40D6"/>
    <w:rsid w:val="00CF62C7"/>
    <w:rsid w:val="00D0046B"/>
    <w:rsid w:val="00D04334"/>
    <w:rsid w:val="00D15B31"/>
    <w:rsid w:val="00D17704"/>
    <w:rsid w:val="00D17B11"/>
    <w:rsid w:val="00D307ED"/>
    <w:rsid w:val="00D30F2B"/>
    <w:rsid w:val="00D31F77"/>
    <w:rsid w:val="00D3601A"/>
    <w:rsid w:val="00D439AF"/>
    <w:rsid w:val="00D446E3"/>
    <w:rsid w:val="00D60226"/>
    <w:rsid w:val="00D61E25"/>
    <w:rsid w:val="00D63DC2"/>
    <w:rsid w:val="00D649FC"/>
    <w:rsid w:val="00D658B5"/>
    <w:rsid w:val="00D66BC2"/>
    <w:rsid w:val="00D72E5D"/>
    <w:rsid w:val="00D745CA"/>
    <w:rsid w:val="00D805DE"/>
    <w:rsid w:val="00D816A5"/>
    <w:rsid w:val="00D911BC"/>
    <w:rsid w:val="00D92A87"/>
    <w:rsid w:val="00D93918"/>
    <w:rsid w:val="00D952AA"/>
    <w:rsid w:val="00D960C2"/>
    <w:rsid w:val="00D97B43"/>
    <w:rsid w:val="00DA428C"/>
    <w:rsid w:val="00DA5804"/>
    <w:rsid w:val="00DA5D9F"/>
    <w:rsid w:val="00DB0C4A"/>
    <w:rsid w:val="00DB211F"/>
    <w:rsid w:val="00DB2D23"/>
    <w:rsid w:val="00DB3DFF"/>
    <w:rsid w:val="00DB4FF3"/>
    <w:rsid w:val="00DB56FA"/>
    <w:rsid w:val="00DC05BD"/>
    <w:rsid w:val="00DC0636"/>
    <w:rsid w:val="00DC530E"/>
    <w:rsid w:val="00DD1E97"/>
    <w:rsid w:val="00DD4739"/>
    <w:rsid w:val="00DD5202"/>
    <w:rsid w:val="00DE128D"/>
    <w:rsid w:val="00DE1D4E"/>
    <w:rsid w:val="00DE34AA"/>
    <w:rsid w:val="00DE4DF0"/>
    <w:rsid w:val="00DF28DB"/>
    <w:rsid w:val="00DF5000"/>
    <w:rsid w:val="00E154B4"/>
    <w:rsid w:val="00E20DB4"/>
    <w:rsid w:val="00E21848"/>
    <w:rsid w:val="00E32F39"/>
    <w:rsid w:val="00E356A6"/>
    <w:rsid w:val="00E37EB1"/>
    <w:rsid w:val="00E409B5"/>
    <w:rsid w:val="00E47C61"/>
    <w:rsid w:val="00E47E10"/>
    <w:rsid w:val="00E6180D"/>
    <w:rsid w:val="00E62DA9"/>
    <w:rsid w:val="00E67EB3"/>
    <w:rsid w:val="00E67FAC"/>
    <w:rsid w:val="00E7133E"/>
    <w:rsid w:val="00E76F24"/>
    <w:rsid w:val="00E86804"/>
    <w:rsid w:val="00E8787B"/>
    <w:rsid w:val="00E909D0"/>
    <w:rsid w:val="00EA402A"/>
    <w:rsid w:val="00EA431C"/>
    <w:rsid w:val="00EB3644"/>
    <w:rsid w:val="00EB584C"/>
    <w:rsid w:val="00EB5C03"/>
    <w:rsid w:val="00EB608A"/>
    <w:rsid w:val="00EC0407"/>
    <w:rsid w:val="00EC4D39"/>
    <w:rsid w:val="00ED0644"/>
    <w:rsid w:val="00ED4BC3"/>
    <w:rsid w:val="00EE2645"/>
    <w:rsid w:val="00EE651E"/>
    <w:rsid w:val="00EE7533"/>
    <w:rsid w:val="00EE7B70"/>
    <w:rsid w:val="00F02676"/>
    <w:rsid w:val="00F068A5"/>
    <w:rsid w:val="00F07FF9"/>
    <w:rsid w:val="00F14DE0"/>
    <w:rsid w:val="00F17228"/>
    <w:rsid w:val="00F30D87"/>
    <w:rsid w:val="00F34FED"/>
    <w:rsid w:val="00F367DC"/>
    <w:rsid w:val="00F408E4"/>
    <w:rsid w:val="00F41960"/>
    <w:rsid w:val="00F50DDA"/>
    <w:rsid w:val="00F53303"/>
    <w:rsid w:val="00F654DF"/>
    <w:rsid w:val="00F66304"/>
    <w:rsid w:val="00F70B09"/>
    <w:rsid w:val="00F71616"/>
    <w:rsid w:val="00F717F8"/>
    <w:rsid w:val="00F737D0"/>
    <w:rsid w:val="00F739FF"/>
    <w:rsid w:val="00F767F4"/>
    <w:rsid w:val="00F96D7C"/>
    <w:rsid w:val="00F96E3C"/>
    <w:rsid w:val="00FB0E7A"/>
    <w:rsid w:val="00FB11EC"/>
    <w:rsid w:val="00FB72A1"/>
    <w:rsid w:val="00FB7E05"/>
    <w:rsid w:val="00FC246B"/>
    <w:rsid w:val="00FC57DB"/>
    <w:rsid w:val="00FD0568"/>
    <w:rsid w:val="00FD05E2"/>
    <w:rsid w:val="00FD120E"/>
    <w:rsid w:val="00FD159E"/>
    <w:rsid w:val="00FD6375"/>
    <w:rsid w:val="00FE0618"/>
    <w:rsid w:val="00FF1506"/>
    <w:rsid w:val="0A246C9D"/>
    <w:rsid w:val="17D699CF"/>
    <w:rsid w:val="2A675675"/>
    <w:rsid w:val="353C6AC9"/>
    <w:rsid w:val="558B9845"/>
    <w:rsid w:val="678AA2BB"/>
    <w:rsid w:val="7067F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6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51" w:lineRule="auto"/>
      <w:ind w:left="639" w:hanging="10"/>
    </w:pPr>
    <w:rPr>
      <w:rFonts w:ascii="Arial" w:eastAsia="Arial" w:hAnsi="Arial" w:cs="Arial"/>
      <w:color w:val="000000"/>
      <w:sz w:val="20"/>
    </w:rPr>
  </w:style>
  <w:style w:type="paragraph" w:styleId="Heading1">
    <w:name w:val="heading 1"/>
    <w:aliases w:val="h1,c"/>
    <w:next w:val="Normal"/>
    <w:link w:val="Heading1Char"/>
    <w:unhideWhenUsed/>
    <w:qFormat/>
    <w:pPr>
      <w:keepNext/>
      <w:keepLines/>
      <w:spacing w:after="295" w:line="265" w:lineRule="auto"/>
      <w:ind w:left="418"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D92A87"/>
    <w:pPr>
      <w:keepNext/>
      <w:keepLines/>
      <w:numPr>
        <w:numId w:val="36"/>
      </w:numPr>
      <w:spacing w:after="264" w:line="249" w:lineRule="auto"/>
      <w:outlineLvl w:val="1"/>
    </w:pPr>
    <w:rPr>
      <w:rFonts w:ascii="Arial" w:eastAsia="Arial" w:hAnsi="Arial" w:cs="Arial"/>
      <w:b/>
      <w:color w:val="000000"/>
      <w:sz w:val="20"/>
    </w:rPr>
  </w:style>
  <w:style w:type="paragraph" w:styleId="Heading3">
    <w:name w:val="heading 3"/>
    <w:next w:val="Normal"/>
    <w:link w:val="Heading3Char"/>
    <w:uiPriority w:val="99"/>
    <w:unhideWhenUsed/>
    <w:qFormat/>
    <w:pPr>
      <w:keepNext/>
      <w:keepLines/>
      <w:spacing w:after="232" w:line="249" w:lineRule="auto"/>
      <w:ind w:left="418" w:hanging="10"/>
      <w:outlineLvl w:val="2"/>
    </w:pPr>
    <w:rPr>
      <w:rFonts w:ascii="Arial" w:eastAsia="Arial" w:hAnsi="Arial" w:cs="Arial"/>
      <w:b/>
      <w:color w:val="000000"/>
      <w:sz w:val="20"/>
    </w:rPr>
  </w:style>
  <w:style w:type="paragraph" w:styleId="Heading4">
    <w:name w:val="heading 4"/>
    <w:next w:val="Normal"/>
    <w:link w:val="Heading4Char"/>
    <w:uiPriority w:val="99"/>
    <w:unhideWhenUsed/>
    <w:qFormat/>
    <w:pPr>
      <w:keepNext/>
      <w:keepLines/>
      <w:spacing w:after="232" w:line="249" w:lineRule="auto"/>
      <w:ind w:left="418" w:hanging="10"/>
      <w:outlineLvl w:val="3"/>
    </w:pPr>
    <w:rPr>
      <w:rFonts w:ascii="Arial" w:eastAsia="Arial" w:hAnsi="Arial" w:cs="Arial"/>
      <w:b/>
      <w:color w:val="000000"/>
      <w:sz w:val="20"/>
    </w:rPr>
  </w:style>
  <w:style w:type="paragraph" w:styleId="Heading5">
    <w:name w:val="heading 5"/>
    <w:basedOn w:val="Normal"/>
    <w:next w:val="Normal"/>
    <w:link w:val="Heading5Char"/>
    <w:uiPriority w:val="99"/>
    <w:unhideWhenUsed/>
    <w:qFormat/>
    <w:rsid w:val="00F34FE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A25739"/>
    <w:pPr>
      <w:tabs>
        <w:tab w:val="num" w:pos="2552"/>
      </w:tabs>
      <w:spacing w:after="240" w:line="240" w:lineRule="atLeast"/>
      <w:ind w:left="2552" w:hanging="851"/>
      <w:jc w:val="both"/>
      <w:outlineLvl w:val="5"/>
    </w:pPr>
    <w:rPr>
      <w:rFonts w:ascii="Times New Roman" w:eastAsia="MS Mincho" w:hAnsi="Times New Roman" w:cs="Times New Roman"/>
      <w:color w:val="auto"/>
      <w:sz w:val="24"/>
      <w:szCs w:val="20"/>
      <w:lang w:eastAsia="en-US"/>
    </w:rPr>
  </w:style>
  <w:style w:type="paragraph" w:styleId="Heading7">
    <w:name w:val="heading 7"/>
    <w:basedOn w:val="Normal"/>
    <w:next w:val="Normal"/>
    <w:link w:val="Heading7Char"/>
    <w:uiPriority w:val="99"/>
    <w:qFormat/>
    <w:rsid w:val="00A25739"/>
    <w:pPr>
      <w:tabs>
        <w:tab w:val="num" w:pos="3402"/>
      </w:tabs>
      <w:spacing w:after="240" w:line="240" w:lineRule="atLeast"/>
      <w:ind w:left="3402" w:hanging="850"/>
      <w:jc w:val="both"/>
      <w:outlineLvl w:val="6"/>
    </w:pPr>
    <w:rPr>
      <w:rFonts w:ascii="Times New Roman" w:eastAsia="MS Mincho" w:hAnsi="Times New Roman" w:cs="Times New Roman"/>
      <w:color w:val="auto"/>
      <w:sz w:val="24"/>
      <w:szCs w:val="20"/>
      <w:lang w:eastAsia="en-US"/>
    </w:rPr>
  </w:style>
  <w:style w:type="paragraph" w:styleId="Heading8">
    <w:name w:val="heading 8"/>
    <w:basedOn w:val="ListParagraph"/>
    <w:next w:val="Normal"/>
    <w:link w:val="Heading8Char"/>
    <w:uiPriority w:val="9"/>
    <w:unhideWhenUsed/>
    <w:qFormat/>
    <w:rsid w:val="00C806F0"/>
    <w:pPr>
      <w:numPr>
        <w:ilvl w:val="1"/>
        <w:numId w:val="36"/>
      </w:numPr>
      <w:tabs>
        <w:tab w:val="center" w:pos="4038"/>
      </w:tabs>
      <w:spacing w:line="252" w:lineRule="auto"/>
      <w:contextualSpacing w:val="0"/>
      <w:outlineLvl w:val="7"/>
    </w:pPr>
  </w:style>
  <w:style w:type="paragraph" w:styleId="Heading9">
    <w:name w:val="heading 9"/>
    <w:basedOn w:val="Normal"/>
    <w:next w:val="Normal"/>
    <w:link w:val="Heading9Char"/>
    <w:uiPriority w:val="99"/>
    <w:qFormat/>
    <w:rsid w:val="00A25739"/>
    <w:pPr>
      <w:tabs>
        <w:tab w:val="num" w:pos="0"/>
      </w:tabs>
      <w:spacing w:after="240" w:line="240" w:lineRule="auto"/>
      <w:ind w:left="5102" w:hanging="850"/>
      <w:jc w:val="both"/>
      <w:outlineLvl w:val="8"/>
    </w:pPr>
    <w:rPr>
      <w:rFonts w:ascii="Times New Roman" w:eastAsia="MS Mincho" w:hAnsi="Times New Roman" w:cs="Times New Roman"/>
      <w:color w:val="auto"/>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2Char">
    <w:name w:val="Heading 2 Char"/>
    <w:link w:val="Heading2"/>
    <w:uiPriority w:val="9"/>
    <w:rsid w:val="00D92A87"/>
    <w:rPr>
      <w:rFonts w:ascii="Arial" w:eastAsia="Arial" w:hAnsi="Arial" w:cs="Arial"/>
      <w:b/>
      <w:color w:val="000000"/>
      <w:sz w:val="20"/>
    </w:rPr>
  </w:style>
  <w:style w:type="paragraph" w:styleId="TOC1">
    <w:name w:val="toc 1"/>
    <w:hidden/>
    <w:uiPriority w:val="39"/>
    <w:pPr>
      <w:spacing w:after="205" w:line="249" w:lineRule="auto"/>
      <w:ind w:left="433" w:right="171" w:hanging="10"/>
    </w:pPr>
    <w:rPr>
      <w:rFonts w:ascii="Arial" w:eastAsia="Arial" w:hAnsi="Arial" w:cs="Arial"/>
      <w:b/>
      <w:color w:val="000000"/>
      <w:sz w:val="20"/>
    </w:rPr>
  </w:style>
  <w:style w:type="paragraph" w:styleId="TOC2">
    <w:name w:val="toc 2"/>
    <w:hidden/>
    <w:uiPriority w:val="39"/>
    <w:pPr>
      <w:spacing w:after="85" w:line="251" w:lineRule="auto"/>
      <w:ind w:left="654" w:right="178" w:hanging="10"/>
    </w:pPr>
    <w:rPr>
      <w:rFonts w:ascii="Arial" w:eastAsia="Arial" w:hAnsi="Arial" w:cs="Arial"/>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DA428C"/>
    <w:rPr>
      <w:sz w:val="16"/>
      <w:szCs w:val="16"/>
    </w:rPr>
  </w:style>
  <w:style w:type="paragraph" w:styleId="CommentText">
    <w:name w:val="annotation text"/>
    <w:basedOn w:val="Normal"/>
    <w:link w:val="CommentTextChar"/>
    <w:uiPriority w:val="99"/>
    <w:unhideWhenUsed/>
    <w:rsid w:val="00DA428C"/>
    <w:pPr>
      <w:spacing w:line="240" w:lineRule="auto"/>
    </w:pPr>
    <w:rPr>
      <w:szCs w:val="20"/>
    </w:rPr>
  </w:style>
  <w:style w:type="character" w:customStyle="1" w:styleId="CommentTextChar">
    <w:name w:val="Comment Text Char"/>
    <w:basedOn w:val="DefaultParagraphFont"/>
    <w:link w:val="CommentText"/>
    <w:uiPriority w:val="99"/>
    <w:rsid w:val="00DA428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428C"/>
    <w:rPr>
      <w:b/>
      <w:bCs/>
    </w:rPr>
  </w:style>
  <w:style w:type="character" w:customStyle="1" w:styleId="CommentSubjectChar">
    <w:name w:val="Comment Subject Char"/>
    <w:basedOn w:val="CommentTextChar"/>
    <w:link w:val="CommentSubject"/>
    <w:uiPriority w:val="99"/>
    <w:semiHidden/>
    <w:rsid w:val="00DA428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A4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28C"/>
    <w:rPr>
      <w:rFonts w:ascii="Segoe UI" w:eastAsia="Arial" w:hAnsi="Segoe UI" w:cs="Segoe UI"/>
      <w:color w:val="000000"/>
      <w:sz w:val="18"/>
      <w:szCs w:val="18"/>
    </w:rPr>
  </w:style>
  <w:style w:type="paragraph" w:styleId="ListParagraph">
    <w:name w:val="List Paragraph"/>
    <w:basedOn w:val="Normal"/>
    <w:link w:val="ListParagraphChar"/>
    <w:uiPriority w:val="34"/>
    <w:qFormat/>
    <w:rsid w:val="003334FF"/>
    <w:pPr>
      <w:ind w:left="720"/>
      <w:contextualSpacing/>
    </w:pPr>
  </w:style>
  <w:style w:type="paragraph" w:customStyle="1" w:styleId="paragraphsub">
    <w:name w:val="paragraphsub"/>
    <w:basedOn w:val="Normal"/>
    <w:rsid w:val="00C45B1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subsection">
    <w:name w:val="subsection"/>
    <w:basedOn w:val="Normal"/>
    <w:rsid w:val="00C45B1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paragraph">
    <w:name w:val="paragraph"/>
    <w:basedOn w:val="Normal"/>
    <w:rsid w:val="00C45B1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link w:val="NormalWebChar"/>
    <w:unhideWhenUsed/>
    <w:rsid w:val="005316A6"/>
    <w:pPr>
      <w:spacing w:after="225" w:line="360" w:lineRule="atLeast"/>
      <w:ind w:left="0" w:firstLine="0"/>
    </w:pPr>
    <w:rPr>
      <w:rFonts w:ascii="Times New Roman" w:eastAsia="Times New Roman" w:hAnsi="Times New Roman" w:cs="Times New Roman"/>
      <w:color w:val="auto"/>
      <w:sz w:val="24"/>
      <w:szCs w:val="24"/>
      <w:lang w:val="en-US" w:eastAsia="en-US"/>
    </w:rPr>
  </w:style>
  <w:style w:type="character" w:customStyle="1" w:styleId="NormalWebChar">
    <w:name w:val="Normal (Web) Char"/>
    <w:link w:val="NormalWeb"/>
    <w:uiPriority w:val="99"/>
    <w:rsid w:val="00FD6375"/>
    <w:rPr>
      <w:rFonts w:ascii="Times New Roman" w:eastAsia="Times New Roman" w:hAnsi="Times New Roman" w:cs="Times New Roman"/>
      <w:sz w:val="24"/>
      <w:szCs w:val="24"/>
      <w:lang w:val="en-US" w:eastAsia="en-US"/>
    </w:rPr>
  </w:style>
  <w:style w:type="character" w:customStyle="1" w:styleId="Heading5Char">
    <w:name w:val="Heading 5 Char"/>
    <w:basedOn w:val="DefaultParagraphFont"/>
    <w:link w:val="Heading5"/>
    <w:uiPriority w:val="9"/>
    <w:semiHidden/>
    <w:rsid w:val="00F34FED"/>
    <w:rPr>
      <w:rFonts w:asciiTheme="majorHAnsi" w:eastAsiaTheme="majorEastAsia" w:hAnsiTheme="majorHAnsi" w:cstheme="majorBidi"/>
      <w:color w:val="2E74B5" w:themeColor="accent1" w:themeShade="BF"/>
      <w:sz w:val="20"/>
    </w:rPr>
  </w:style>
  <w:style w:type="paragraph" w:customStyle="1" w:styleId="P1">
    <w:name w:val="P1"/>
    <w:aliases w:val="(a)"/>
    <w:basedOn w:val="Normal"/>
    <w:rsid w:val="00A919E2"/>
    <w:pPr>
      <w:keepLines/>
      <w:tabs>
        <w:tab w:val="right" w:pos="1191"/>
      </w:tabs>
      <w:spacing w:before="60" w:after="0" w:line="260" w:lineRule="exact"/>
      <w:ind w:left="1418" w:hanging="1418"/>
      <w:jc w:val="both"/>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unhideWhenUsed/>
    <w:rsid w:val="007A3DE6"/>
    <w:rPr>
      <w:color w:val="0563C1" w:themeColor="hyperlink"/>
      <w:u w:val="single"/>
    </w:rPr>
  </w:style>
  <w:style w:type="character" w:customStyle="1" w:styleId="Heading6Char">
    <w:name w:val="Heading 6 Char"/>
    <w:basedOn w:val="DefaultParagraphFont"/>
    <w:link w:val="Heading6"/>
    <w:uiPriority w:val="99"/>
    <w:rsid w:val="00A25739"/>
    <w:rPr>
      <w:rFonts w:ascii="Times New Roman" w:eastAsia="MS Mincho" w:hAnsi="Times New Roman" w:cs="Times New Roman"/>
      <w:sz w:val="24"/>
      <w:szCs w:val="20"/>
      <w:lang w:eastAsia="en-US"/>
    </w:rPr>
  </w:style>
  <w:style w:type="character" w:customStyle="1" w:styleId="Heading7Char">
    <w:name w:val="Heading 7 Char"/>
    <w:basedOn w:val="DefaultParagraphFont"/>
    <w:link w:val="Heading7"/>
    <w:uiPriority w:val="99"/>
    <w:rsid w:val="00A25739"/>
    <w:rPr>
      <w:rFonts w:ascii="Times New Roman" w:eastAsia="MS Mincho" w:hAnsi="Times New Roman" w:cs="Times New Roman"/>
      <w:sz w:val="24"/>
      <w:szCs w:val="20"/>
      <w:lang w:eastAsia="en-US"/>
    </w:rPr>
  </w:style>
  <w:style w:type="character" w:customStyle="1" w:styleId="Heading9Char">
    <w:name w:val="Heading 9 Char"/>
    <w:basedOn w:val="DefaultParagraphFont"/>
    <w:link w:val="Heading9"/>
    <w:uiPriority w:val="99"/>
    <w:rsid w:val="00A25739"/>
    <w:rPr>
      <w:rFonts w:ascii="Times New Roman" w:eastAsia="MS Mincho" w:hAnsi="Times New Roman" w:cs="Times New Roman"/>
      <w:sz w:val="24"/>
      <w:szCs w:val="20"/>
      <w:lang w:eastAsia="en-US"/>
    </w:rPr>
  </w:style>
  <w:style w:type="paragraph" w:customStyle="1" w:styleId="MLCBODY1">
    <w:name w:val="MLC BODY1"/>
    <w:basedOn w:val="Normal"/>
    <w:rsid w:val="00326960"/>
    <w:pPr>
      <w:spacing w:after="240" w:line="240" w:lineRule="auto"/>
      <w:ind w:left="851" w:firstLine="0"/>
      <w:jc w:val="both"/>
    </w:pPr>
    <w:rPr>
      <w:rFonts w:eastAsia="Times New Roman" w:cs="Times New Roman"/>
      <w:color w:val="auto"/>
      <w:sz w:val="22"/>
      <w:szCs w:val="20"/>
    </w:rPr>
  </w:style>
  <w:style w:type="paragraph" w:styleId="BodyText">
    <w:name w:val="Body Text"/>
    <w:basedOn w:val="Normal"/>
    <w:link w:val="BodyTextChar"/>
    <w:rsid w:val="00326960"/>
    <w:pPr>
      <w:spacing w:after="120" w:line="240" w:lineRule="auto"/>
      <w:ind w:left="0" w:firstLine="0"/>
      <w:jc w:val="both"/>
    </w:pPr>
    <w:rPr>
      <w:rFonts w:eastAsia="Times New Roman" w:cs="Times New Roman"/>
      <w:color w:val="auto"/>
      <w:sz w:val="22"/>
      <w:szCs w:val="20"/>
    </w:rPr>
  </w:style>
  <w:style w:type="character" w:customStyle="1" w:styleId="BodyTextChar">
    <w:name w:val="Body Text Char"/>
    <w:basedOn w:val="DefaultParagraphFont"/>
    <w:link w:val="BodyText"/>
    <w:rsid w:val="00326960"/>
    <w:rPr>
      <w:rFonts w:ascii="Arial" w:eastAsia="Times New Roman" w:hAnsi="Arial" w:cs="Times New Roman"/>
      <w:szCs w:val="20"/>
    </w:rPr>
  </w:style>
  <w:style w:type="character" w:customStyle="1" w:styleId="Level4Char">
    <w:name w:val="Level 4 Char"/>
    <w:link w:val="Level4"/>
    <w:locked/>
    <w:rsid w:val="000644D3"/>
    <w:rPr>
      <w:rFonts w:ascii="Calibri" w:eastAsia="Calibri" w:hAnsi="Calibri" w:cs="Calibri"/>
      <w:bCs/>
      <w:sz w:val="24"/>
      <w:szCs w:val="28"/>
    </w:rPr>
  </w:style>
  <w:style w:type="paragraph" w:customStyle="1" w:styleId="Level4">
    <w:name w:val="Level 4"/>
    <w:basedOn w:val="Normal"/>
    <w:next w:val="Normal"/>
    <w:link w:val="Level4Char"/>
    <w:rsid w:val="000644D3"/>
    <w:pPr>
      <w:tabs>
        <w:tab w:val="num" w:pos="1985"/>
      </w:tabs>
      <w:spacing w:before="200" w:after="0" w:line="240" w:lineRule="auto"/>
      <w:ind w:left="1985" w:hanging="567"/>
      <w:jc w:val="both"/>
      <w:outlineLvl w:val="3"/>
    </w:pPr>
    <w:rPr>
      <w:rFonts w:ascii="Calibri" w:eastAsia="Calibri" w:hAnsi="Calibri" w:cs="Calibri"/>
      <w:bCs/>
      <w:color w:val="auto"/>
      <w:sz w:val="24"/>
      <w:szCs w:val="28"/>
    </w:rPr>
  </w:style>
  <w:style w:type="character" w:customStyle="1" w:styleId="BlockIndent1cmChar">
    <w:name w:val="Block Indent 1cm Char"/>
    <w:basedOn w:val="DefaultParagraphFont"/>
    <w:link w:val="BlockIndent1cm"/>
    <w:locked/>
    <w:rsid w:val="000644D3"/>
    <w:rPr>
      <w:sz w:val="24"/>
      <w:szCs w:val="24"/>
      <w:lang w:val="en-GB" w:eastAsia="en-US"/>
    </w:rPr>
  </w:style>
  <w:style w:type="paragraph" w:customStyle="1" w:styleId="BlockIndent1cm">
    <w:name w:val="Block Indent 1cm"/>
    <w:basedOn w:val="Normal"/>
    <w:next w:val="Normal"/>
    <w:link w:val="BlockIndent1cmChar"/>
    <w:rsid w:val="000644D3"/>
    <w:pPr>
      <w:spacing w:after="0" w:line="240" w:lineRule="auto"/>
      <w:ind w:left="567" w:firstLine="0"/>
      <w:jc w:val="both"/>
    </w:pPr>
    <w:rPr>
      <w:rFonts w:asciiTheme="minorHAnsi" w:eastAsiaTheme="minorEastAsia" w:hAnsiTheme="minorHAnsi" w:cstheme="minorBidi"/>
      <w:color w:val="auto"/>
      <w:sz w:val="24"/>
      <w:szCs w:val="24"/>
      <w:lang w:val="en-GB" w:eastAsia="en-US"/>
    </w:rPr>
  </w:style>
  <w:style w:type="paragraph" w:customStyle="1" w:styleId="Level2Bold">
    <w:name w:val="Level 2 Bold"/>
    <w:basedOn w:val="Normal"/>
    <w:next w:val="Normal"/>
    <w:link w:val="Level2BoldChar"/>
    <w:rsid w:val="000644D3"/>
    <w:pPr>
      <w:keepNext/>
      <w:spacing w:before="200" w:after="60" w:line="240" w:lineRule="auto"/>
      <w:ind w:left="0" w:firstLine="0"/>
      <w:outlineLvl w:val="2"/>
    </w:pPr>
    <w:rPr>
      <w:rFonts w:ascii="Times New Roman" w:eastAsia="Times New Roman" w:hAnsi="Times New Roman"/>
      <w:b/>
      <w:bCs/>
      <w:iCs/>
      <w:color w:val="auto"/>
      <w:sz w:val="24"/>
      <w:szCs w:val="28"/>
    </w:rPr>
  </w:style>
  <w:style w:type="character" w:customStyle="1" w:styleId="Level2BoldChar">
    <w:name w:val="Level 2 Bold Char"/>
    <w:link w:val="Level2Bold"/>
    <w:rsid w:val="000644D3"/>
    <w:rPr>
      <w:rFonts w:ascii="Times New Roman" w:eastAsia="Times New Roman" w:hAnsi="Times New Roman" w:cs="Arial"/>
      <w:b/>
      <w:bCs/>
      <w:iCs/>
      <w:sz w:val="24"/>
      <w:szCs w:val="28"/>
    </w:rPr>
  </w:style>
  <w:style w:type="paragraph" w:styleId="Revision">
    <w:name w:val="Revision"/>
    <w:hidden/>
    <w:uiPriority w:val="99"/>
    <w:semiHidden/>
    <w:rsid w:val="009E0175"/>
    <w:pPr>
      <w:spacing w:after="0" w:line="240" w:lineRule="auto"/>
    </w:pPr>
    <w:rPr>
      <w:rFonts w:ascii="Arial" w:eastAsia="Arial" w:hAnsi="Arial" w:cs="Arial"/>
      <w:color w:val="000000"/>
      <w:sz w:val="20"/>
    </w:rPr>
  </w:style>
  <w:style w:type="paragraph" w:customStyle="1" w:styleId="Level1">
    <w:name w:val="Level 1"/>
    <w:basedOn w:val="Normal"/>
    <w:next w:val="Normal"/>
    <w:link w:val="Level1Char"/>
    <w:rsid w:val="000B0E3C"/>
    <w:pPr>
      <w:spacing w:after="0" w:line="240" w:lineRule="auto"/>
      <w:ind w:left="567" w:hanging="567"/>
      <w:jc w:val="both"/>
      <w:outlineLvl w:val="0"/>
    </w:pPr>
    <w:rPr>
      <w:rFonts w:ascii="Times New Roman Bold" w:eastAsia="MS Mincho" w:hAnsi="Times New Roman Bold" w:cs="Times New Roman"/>
      <w:b/>
      <w:bCs/>
      <w:caps/>
      <w:color w:val="auto"/>
      <w:sz w:val="24"/>
      <w:szCs w:val="24"/>
      <w:lang w:val="en-GB" w:eastAsia="en-US"/>
    </w:rPr>
  </w:style>
  <w:style w:type="character" w:customStyle="1" w:styleId="Level1Char">
    <w:name w:val="Level 1 Char"/>
    <w:basedOn w:val="DefaultParagraphFont"/>
    <w:link w:val="Level1"/>
    <w:rsid w:val="000B0E3C"/>
    <w:rPr>
      <w:rFonts w:ascii="Times New Roman Bold" w:eastAsia="MS Mincho" w:hAnsi="Times New Roman Bold" w:cs="Times New Roman"/>
      <w:b/>
      <w:bCs/>
      <w:caps/>
      <w:sz w:val="24"/>
      <w:szCs w:val="24"/>
      <w:lang w:val="en-GB" w:eastAsia="en-US"/>
    </w:rPr>
  </w:style>
  <w:style w:type="character" w:customStyle="1" w:styleId="A1">
    <w:name w:val="A1"/>
    <w:uiPriority w:val="99"/>
    <w:rsid w:val="000B0E3C"/>
    <w:rPr>
      <w:rFonts w:cs="Newtext ITC Std Book"/>
      <w:color w:val="000000"/>
      <w:sz w:val="19"/>
      <w:szCs w:val="19"/>
    </w:rPr>
  </w:style>
  <w:style w:type="paragraph" w:customStyle="1" w:styleId="Pa2">
    <w:name w:val="Pa2"/>
    <w:basedOn w:val="Normal"/>
    <w:next w:val="Normal"/>
    <w:uiPriority w:val="99"/>
    <w:rsid w:val="000B0E3C"/>
    <w:pPr>
      <w:autoSpaceDE w:val="0"/>
      <w:autoSpaceDN w:val="0"/>
      <w:adjustRightInd w:val="0"/>
      <w:spacing w:after="0" w:line="241" w:lineRule="atLeast"/>
      <w:ind w:left="0" w:firstLine="0"/>
    </w:pPr>
    <w:rPr>
      <w:rFonts w:ascii="Newtext ITC Std Book" w:eastAsia="Times New Roman" w:hAnsi="Newtext ITC Std Book" w:cs="Times New Roman"/>
      <w:color w:val="auto"/>
      <w:sz w:val="24"/>
      <w:szCs w:val="24"/>
    </w:rPr>
  </w:style>
  <w:style w:type="character" w:customStyle="1" w:styleId="A2">
    <w:name w:val="A2"/>
    <w:uiPriority w:val="99"/>
    <w:rsid w:val="000B0E3C"/>
    <w:rPr>
      <w:rFonts w:ascii="Newtext ITC Std Light" w:hAnsi="Newtext ITC Std Light" w:cs="Newtext ITC Std Light"/>
      <w:color w:val="000000"/>
      <w:sz w:val="19"/>
      <w:szCs w:val="19"/>
    </w:rPr>
  </w:style>
  <w:style w:type="paragraph" w:customStyle="1" w:styleId="ListBullet1">
    <w:name w:val="List Bullet 1"/>
    <w:basedOn w:val="Normal"/>
    <w:next w:val="Normal"/>
    <w:rsid w:val="00DE4DF0"/>
    <w:pPr>
      <w:spacing w:after="0" w:line="240" w:lineRule="auto"/>
      <w:ind w:left="1134" w:hanging="567"/>
      <w:jc w:val="both"/>
    </w:pPr>
    <w:rPr>
      <w:rFonts w:ascii="Times New Roman" w:eastAsia="MS Mincho" w:hAnsi="Times New Roman" w:cs="Times New Roman"/>
      <w:color w:val="auto"/>
      <w:sz w:val="24"/>
      <w:szCs w:val="20"/>
      <w:lang w:val="en-GB" w:eastAsia="en-US"/>
    </w:rPr>
  </w:style>
  <w:style w:type="character" w:customStyle="1" w:styleId="Heading8Char">
    <w:name w:val="Heading 8 Char"/>
    <w:basedOn w:val="DefaultParagraphFont"/>
    <w:link w:val="Heading8"/>
    <w:uiPriority w:val="9"/>
    <w:rsid w:val="00C806F0"/>
    <w:rPr>
      <w:rFonts w:ascii="Arial" w:eastAsia="Arial" w:hAnsi="Arial" w:cs="Arial"/>
      <w:color w:val="000000"/>
      <w:sz w:val="20"/>
    </w:rPr>
  </w:style>
  <w:style w:type="paragraph" w:styleId="Subtitle">
    <w:name w:val="Subtitle"/>
    <w:basedOn w:val="Heading8"/>
    <w:next w:val="Normal"/>
    <w:link w:val="SubtitleChar"/>
    <w:uiPriority w:val="11"/>
    <w:qFormat/>
    <w:rsid w:val="00B32CBD"/>
    <w:pPr>
      <w:numPr>
        <w:ilvl w:val="2"/>
      </w:numPr>
      <w:ind w:left="3338"/>
    </w:pPr>
  </w:style>
  <w:style w:type="character" w:customStyle="1" w:styleId="SubtitleChar">
    <w:name w:val="Subtitle Char"/>
    <w:basedOn w:val="DefaultParagraphFont"/>
    <w:link w:val="Subtitle"/>
    <w:uiPriority w:val="11"/>
    <w:rsid w:val="00B32CBD"/>
    <w:rPr>
      <w:rFonts w:ascii="Arial" w:eastAsia="Arial" w:hAnsi="Arial" w:cs="Arial"/>
      <w:color w:val="000000"/>
      <w:sz w:val="20"/>
    </w:rPr>
  </w:style>
  <w:style w:type="character" w:styleId="SubtleEmphasis">
    <w:name w:val="Subtle Emphasis"/>
    <w:basedOn w:val="DefaultParagraphFont"/>
    <w:uiPriority w:val="19"/>
    <w:qFormat/>
    <w:rsid w:val="00C806F0"/>
    <w:rPr>
      <w:i/>
      <w:iCs/>
      <w:color w:val="404040" w:themeColor="text1" w:themeTint="BF"/>
    </w:rPr>
  </w:style>
  <w:style w:type="paragraph" w:customStyle="1" w:styleId="P2">
    <w:name w:val="P2"/>
    <w:aliases w:val="(i)"/>
    <w:basedOn w:val="Normal"/>
    <w:rsid w:val="008E1C1A"/>
    <w:pPr>
      <w:keepLines/>
      <w:tabs>
        <w:tab w:val="right" w:pos="1758"/>
        <w:tab w:val="left" w:pos="2155"/>
      </w:tabs>
      <w:spacing w:before="60" w:after="0" w:line="260" w:lineRule="exact"/>
      <w:ind w:left="1985" w:hanging="1985"/>
      <w:jc w:val="both"/>
    </w:pPr>
    <w:rPr>
      <w:rFonts w:ascii="Times New Roman" w:eastAsia="Times New Roman" w:hAnsi="Times New Roman" w:cs="Times New Roman"/>
      <w:color w:val="auto"/>
      <w:sz w:val="24"/>
      <w:szCs w:val="24"/>
      <w:lang w:eastAsia="en-US"/>
    </w:rPr>
  </w:style>
  <w:style w:type="paragraph" w:styleId="NormalIndent">
    <w:name w:val="Normal Indent"/>
    <w:basedOn w:val="Normal"/>
    <w:uiPriority w:val="99"/>
    <w:rsid w:val="000C299A"/>
    <w:pPr>
      <w:spacing w:after="120" w:line="270" w:lineRule="atLeast"/>
      <w:ind w:left="851" w:firstLine="0"/>
    </w:pPr>
    <w:rPr>
      <w:rFonts w:eastAsia="Times New Roman" w:cs="Times New Roman"/>
      <w:color w:val="000000" w:themeColor="text1"/>
      <w:sz w:val="21"/>
      <w:szCs w:val="20"/>
    </w:rPr>
  </w:style>
  <w:style w:type="numbering" w:customStyle="1" w:styleId="HWNumbering">
    <w:name w:val="HW Numbering"/>
    <w:basedOn w:val="NoList"/>
    <w:uiPriority w:val="99"/>
    <w:rsid w:val="000C299A"/>
    <w:pPr>
      <w:numPr>
        <w:numId w:val="52"/>
      </w:numPr>
    </w:pPr>
  </w:style>
  <w:style w:type="paragraph" w:customStyle="1" w:styleId="HW1">
    <w:name w:val="HW1"/>
    <w:basedOn w:val="BodyText"/>
    <w:next w:val="Normal"/>
    <w:uiPriority w:val="4"/>
    <w:qFormat/>
    <w:rsid w:val="007C41AC"/>
    <w:pPr>
      <w:keepNext/>
      <w:keepLines/>
      <w:numPr>
        <w:numId w:val="53"/>
      </w:numPr>
      <w:spacing w:before="576" w:after="240" w:line="250" w:lineRule="auto"/>
      <w:jc w:val="left"/>
    </w:pPr>
    <w:rPr>
      <w:rFonts w:eastAsiaTheme="minorHAnsi"/>
      <w:b/>
      <w:color w:val="000000" w:themeColor="text1"/>
      <w:lang w:eastAsia="en-US"/>
    </w:rPr>
  </w:style>
  <w:style w:type="paragraph" w:customStyle="1" w:styleId="HW2">
    <w:name w:val="HW2"/>
    <w:basedOn w:val="HW1"/>
    <w:next w:val="Normal"/>
    <w:link w:val="HW2Char"/>
    <w:autoRedefine/>
    <w:uiPriority w:val="4"/>
    <w:qFormat/>
    <w:rsid w:val="00410919"/>
    <w:pPr>
      <w:keepNext w:val="0"/>
      <w:keepLines w:val="0"/>
      <w:numPr>
        <w:ilvl w:val="1"/>
      </w:numPr>
      <w:spacing w:before="120" w:after="120"/>
      <w:ind w:left="1418"/>
    </w:pPr>
    <w:rPr>
      <w:b w:val="0"/>
      <w:sz w:val="20"/>
    </w:rPr>
  </w:style>
  <w:style w:type="paragraph" w:customStyle="1" w:styleId="HW3">
    <w:name w:val="HW3"/>
    <w:basedOn w:val="BodyText"/>
    <w:link w:val="HW3Char"/>
    <w:uiPriority w:val="4"/>
    <w:qFormat/>
    <w:rsid w:val="002C3A70"/>
    <w:pPr>
      <w:numPr>
        <w:ilvl w:val="2"/>
        <w:numId w:val="53"/>
      </w:numPr>
      <w:spacing w:line="250" w:lineRule="auto"/>
      <w:ind w:left="2127"/>
      <w:jc w:val="left"/>
    </w:pPr>
    <w:rPr>
      <w:rFonts w:eastAsiaTheme="minorHAnsi"/>
      <w:color w:val="000000" w:themeColor="text1"/>
      <w:sz w:val="20"/>
      <w:lang w:eastAsia="en-US"/>
    </w:rPr>
  </w:style>
  <w:style w:type="paragraph" w:customStyle="1" w:styleId="HW4">
    <w:name w:val="HW4"/>
    <w:basedOn w:val="BodyText"/>
    <w:link w:val="HW4Char"/>
    <w:uiPriority w:val="4"/>
    <w:qFormat/>
    <w:rsid w:val="00CB0835"/>
    <w:pPr>
      <w:numPr>
        <w:ilvl w:val="3"/>
        <w:numId w:val="53"/>
      </w:numPr>
      <w:spacing w:line="250" w:lineRule="auto"/>
      <w:ind w:left="2835" w:hanging="709"/>
      <w:jc w:val="left"/>
    </w:pPr>
    <w:rPr>
      <w:rFonts w:eastAsiaTheme="minorHAnsi"/>
      <w:color w:val="000000" w:themeColor="text1"/>
      <w:sz w:val="20"/>
      <w:lang w:eastAsia="en-US"/>
    </w:rPr>
  </w:style>
  <w:style w:type="paragraph" w:customStyle="1" w:styleId="HW5">
    <w:name w:val="HW5"/>
    <w:basedOn w:val="BodyText"/>
    <w:uiPriority w:val="4"/>
    <w:qFormat/>
    <w:rsid w:val="007E706B"/>
    <w:pPr>
      <w:numPr>
        <w:numId w:val="62"/>
      </w:numPr>
      <w:tabs>
        <w:tab w:val="left" w:pos="2835"/>
      </w:tabs>
      <w:spacing w:line="250" w:lineRule="auto"/>
      <w:ind w:left="3402" w:hanging="567"/>
      <w:jc w:val="left"/>
    </w:pPr>
    <w:rPr>
      <w:rFonts w:eastAsiaTheme="minorHAnsi"/>
      <w:color w:val="000000" w:themeColor="text1"/>
      <w:sz w:val="20"/>
      <w:lang w:eastAsia="en-US"/>
    </w:rPr>
  </w:style>
  <w:style w:type="character" w:styleId="FollowedHyperlink">
    <w:name w:val="FollowedHyperlink"/>
    <w:basedOn w:val="DefaultParagraphFont"/>
    <w:uiPriority w:val="99"/>
    <w:semiHidden/>
    <w:unhideWhenUsed/>
    <w:rsid w:val="00F53303"/>
    <w:rPr>
      <w:color w:val="800080"/>
      <w:u w:val="single"/>
    </w:rPr>
  </w:style>
  <w:style w:type="paragraph" w:customStyle="1" w:styleId="msonormal0">
    <w:name w:val="msonormal"/>
    <w:basedOn w:val="Normal"/>
    <w:rsid w:val="00F5330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font0">
    <w:name w:val="font0"/>
    <w:basedOn w:val="Normal"/>
    <w:rsid w:val="00F53303"/>
    <w:pPr>
      <w:spacing w:before="100" w:beforeAutospacing="1" w:after="100" w:afterAutospacing="1" w:line="240" w:lineRule="auto"/>
      <w:ind w:left="0" w:firstLine="0"/>
    </w:pPr>
    <w:rPr>
      <w:rFonts w:ascii="Calibri" w:eastAsia="Times New Roman" w:hAnsi="Calibri" w:cs="Calibri"/>
      <w:sz w:val="22"/>
    </w:rPr>
  </w:style>
  <w:style w:type="paragraph" w:customStyle="1" w:styleId="xl32">
    <w:name w:val="xl32"/>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33">
    <w:name w:val="xl33"/>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51">
    <w:name w:val="xl51"/>
    <w:basedOn w:val="Normal"/>
    <w:rsid w:val="00F53303"/>
    <w:pPr>
      <w:pBdr>
        <w:lef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 w:val="24"/>
      <w:szCs w:val="24"/>
    </w:rPr>
  </w:style>
  <w:style w:type="paragraph" w:customStyle="1" w:styleId="xl52">
    <w:name w:val="xl52"/>
    <w:basedOn w:val="Normal"/>
    <w:rsid w:val="00F53303"/>
    <w:pPr>
      <w:pBdr>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53">
    <w:name w:val="xl53"/>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54">
    <w:name w:val="xl54"/>
    <w:basedOn w:val="Normal"/>
    <w:rsid w:val="00F53303"/>
    <w:pPr>
      <w:pBdr>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55">
    <w:name w:val="xl55"/>
    <w:basedOn w:val="Normal"/>
    <w:rsid w:val="00F53303"/>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b/>
      <w:bCs/>
      <w:color w:val="auto"/>
      <w:sz w:val="24"/>
      <w:szCs w:val="24"/>
    </w:rPr>
  </w:style>
  <w:style w:type="paragraph" w:customStyle="1" w:styleId="xl56">
    <w:name w:val="xl56"/>
    <w:basedOn w:val="Normal"/>
    <w:rsid w:val="00F53303"/>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57">
    <w:name w:val="xl57"/>
    <w:basedOn w:val="Normal"/>
    <w:rsid w:val="00F53303"/>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58">
    <w:name w:val="xl58"/>
    <w:basedOn w:val="Normal"/>
    <w:rsid w:val="00F53303"/>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61">
    <w:name w:val="xl61"/>
    <w:basedOn w:val="Normal"/>
    <w:rsid w:val="00F53303"/>
    <w:pPr>
      <w:pBdr>
        <w:top w:val="single" w:sz="8" w:space="0" w:color="auto"/>
        <w:lef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b/>
      <w:bCs/>
      <w:color w:val="auto"/>
      <w:sz w:val="24"/>
      <w:szCs w:val="24"/>
    </w:rPr>
  </w:style>
  <w:style w:type="paragraph" w:customStyle="1" w:styleId="xl62">
    <w:name w:val="xl62"/>
    <w:basedOn w:val="Normal"/>
    <w:rsid w:val="00F53303"/>
    <w:pPr>
      <w:pBdr>
        <w:top w:val="single" w:sz="8" w:space="0" w:color="auto"/>
        <w:righ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b/>
      <w:bCs/>
      <w:color w:val="auto"/>
      <w:sz w:val="24"/>
      <w:szCs w:val="24"/>
    </w:rPr>
  </w:style>
  <w:style w:type="paragraph" w:customStyle="1" w:styleId="xl63">
    <w:name w:val="xl63"/>
    <w:basedOn w:val="Normal"/>
    <w:rsid w:val="00F53303"/>
    <w:pPr>
      <w:pBdr>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72">
    <w:name w:val="xl72"/>
    <w:basedOn w:val="Normal"/>
    <w:rsid w:val="00F53303"/>
    <w:pPr>
      <w:pBdr>
        <w:top w:val="single" w:sz="8" w:space="0" w:color="auto"/>
        <w:left w:val="single" w:sz="8" w:space="0" w:color="auto"/>
      </w:pBdr>
      <w:shd w:val="clear" w:color="000000" w:fill="FCD5B4"/>
      <w:spacing w:before="100" w:beforeAutospacing="1" w:after="100" w:afterAutospacing="1" w:line="240" w:lineRule="auto"/>
      <w:ind w:left="0" w:firstLine="0"/>
      <w:jc w:val="center"/>
      <w:textAlignment w:val="top"/>
    </w:pPr>
    <w:rPr>
      <w:rFonts w:ascii="Times New Roman" w:eastAsia="Times New Roman" w:hAnsi="Times New Roman" w:cs="Times New Roman"/>
      <w:b/>
      <w:bCs/>
      <w:color w:val="auto"/>
      <w:sz w:val="24"/>
      <w:szCs w:val="24"/>
    </w:rPr>
  </w:style>
  <w:style w:type="paragraph" w:customStyle="1" w:styleId="xl73">
    <w:name w:val="xl73"/>
    <w:basedOn w:val="Normal"/>
    <w:rsid w:val="00F53303"/>
    <w:pPr>
      <w:pBdr>
        <w:top w:val="single" w:sz="8" w:space="0" w:color="auto"/>
        <w:right w:val="single" w:sz="8" w:space="0" w:color="auto"/>
      </w:pBdr>
      <w:shd w:val="clear" w:color="000000" w:fill="FCD5B4"/>
      <w:spacing w:before="100" w:beforeAutospacing="1" w:after="100" w:afterAutospacing="1" w:line="240" w:lineRule="auto"/>
      <w:ind w:left="0" w:firstLine="0"/>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Normal"/>
    <w:rsid w:val="00F53303"/>
    <w:pPr>
      <w:pBdr>
        <w:left w:val="single" w:sz="8" w:space="0" w:color="auto"/>
        <w:bottom w:val="single" w:sz="8" w:space="0" w:color="auto"/>
      </w:pBdr>
      <w:shd w:val="clear" w:color="000000" w:fill="FCD5B4"/>
      <w:spacing w:before="100" w:beforeAutospacing="1" w:after="100" w:afterAutospacing="1" w:line="240" w:lineRule="auto"/>
      <w:ind w:left="0" w:firstLine="0"/>
      <w:jc w:val="center"/>
      <w:textAlignment w:val="top"/>
    </w:pPr>
    <w:rPr>
      <w:rFonts w:ascii="Times New Roman" w:eastAsia="Times New Roman" w:hAnsi="Times New Roman" w:cs="Times New Roman"/>
      <w:b/>
      <w:bCs/>
      <w:color w:val="auto"/>
      <w:sz w:val="24"/>
      <w:szCs w:val="24"/>
    </w:rPr>
  </w:style>
  <w:style w:type="paragraph" w:customStyle="1" w:styleId="xl75">
    <w:name w:val="xl75"/>
    <w:basedOn w:val="Normal"/>
    <w:rsid w:val="00F53303"/>
    <w:pPr>
      <w:pBdr>
        <w:bottom w:val="single" w:sz="8" w:space="0" w:color="auto"/>
        <w:right w:val="single" w:sz="8" w:space="0" w:color="auto"/>
      </w:pBdr>
      <w:shd w:val="clear" w:color="000000" w:fill="FCD5B4"/>
      <w:spacing w:before="100" w:beforeAutospacing="1" w:after="100" w:afterAutospacing="1" w:line="240" w:lineRule="auto"/>
      <w:ind w:left="0" w:firstLine="0"/>
      <w:jc w:val="center"/>
      <w:textAlignment w:val="top"/>
    </w:pPr>
    <w:rPr>
      <w:rFonts w:ascii="Times New Roman" w:eastAsia="Times New Roman" w:hAnsi="Times New Roman" w:cs="Times New Roman"/>
      <w:b/>
      <w:bCs/>
      <w:color w:val="auto"/>
      <w:sz w:val="24"/>
      <w:szCs w:val="24"/>
    </w:rPr>
  </w:style>
  <w:style w:type="paragraph" w:customStyle="1" w:styleId="xl95">
    <w:name w:val="xl95"/>
    <w:basedOn w:val="Normal"/>
    <w:rsid w:val="00F53303"/>
    <w:pPr>
      <w:pBdr>
        <w:top w:val="single" w:sz="8" w:space="0" w:color="auto"/>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b/>
      <w:bCs/>
      <w:color w:val="auto"/>
      <w:sz w:val="24"/>
      <w:szCs w:val="24"/>
    </w:rPr>
  </w:style>
  <w:style w:type="paragraph" w:customStyle="1" w:styleId="xl96">
    <w:name w:val="xl96"/>
    <w:basedOn w:val="Normal"/>
    <w:rsid w:val="00F53303"/>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 w:val="24"/>
      <w:szCs w:val="24"/>
    </w:rPr>
  </w:style>
  <w:style w:type="paragraph" w:customStyle="1" w:styleId="xl97">
    <w:name w:val="xl97"/>
    <w:basedOn w:val="Normal"/>
    <w:rsid w:val="00F53303"/>
    <w:pPr>
      <w:pBdr>
        <w:top w:val="single" w:sz="8" w:space="0" w:color="auto"/>
        <w:lef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 w:val="24"/>
      <w:szCs w:val="24"/>
    </w:rPr>
  </w:style>
  <w:style w:type="paragraph" w:customStyle="1" w:styleId="xl98">
    <w:name w:val="xl98"/>
    <w:basedOn w:val="Normal"/>
    <w:rsid w:val="00F53303"/>
    <w:pPr>
      <w:pBdr>
        <w:top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9">
    <w:name w:val="xl99"/>
    <w:basedOn w:val="Normal"/>
    <w:rsid w:val="00F53303"/>
    <w:pPr>
      <w:pBdr>
        <w:lef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b/>
      <w:bCs/>
      <w:color w:val="auto"/>
      <w:sz w:val="24"/>
      <w:szCs w:val="24"/>
    </w:rPr>
  </w:style>
  <w:style w:type="paragraph" w:customStyle="1" w:styleId="xl100">
    <w:name w:val="xl100"/>
    <w:basedOn w:val="Normal"/>
    <w:rsid w:val="00F53303"/>
    <w:pPr>
      <w:pBdr>
        <w:lef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101">
    <w:name w:val="xl101"/>
    <w:basedOn w:val="Normal"/>
    <w:rsid w:val="00F53303"/>
    <w:pPr>
      <w:pBdr>
        <w:left w:val="single" w:sz="8" w:space="0" w:color="auto"/>
        <w:bottom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102">
    <w:name w:val="xl102"/>
    <w:basedOn w:val="Normal"/>
    <w:rsid w:val="00F53303"/>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i/>
      <w:iCs/>
      <w:color w:val="auto"/>
      <w:sz w:val="24"/>
      <w:szCs w:val="24"/>
    </w:rPr>
  </w:style>
  <w:style w:type="paragraph" w:customStyle="1" w:styleId="xl108">
    <w:name w:val="xl108"/>
    <w:basedOn w:val="Normal"/>
    <w:rsid w:val="00F53303"/>
    <w:pPr>
      <w:pBdr>
        <w:top w:val="single" w:sz="8" w:space="0" w:color="auto"/>
        <w:lef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132">
    <w:name w:val="xl132"/>
    <w:basedOn w:val="Normal"/>
    <w:rsid w:val="00F53303"/>
    <w:pPr>
      <w:pBdr>
        <w:left w:val="single" w:sz="8" w:space="0" w:color="auto"/>
        <w:right w:val="single" w:sz="8" w:space="0" w:color="auto"/>
      </w:pBdr>
      <w:shd w:val="clear" w:color="000000" w:fill="FFFFFF"/>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134">
    <w:name w:val="xl134"/>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37">
    <w:name w:val="xl137"/>
    <w:basedOn w:val="Normal"/>
    <w:rsid w:val="00F53303"/>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38">
    <w:name w:val="xl138"/>
    <w:basedOn w:val="Normal"/>
    <w:rsid w:val="00F53303"/>
    <w:pPr>
      <w:pBdr>
        <w:top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39">
    <w:name w:val="xl139"/>
    <w:basedOn w:val="Normal"/>
    <w:rsid w:val="00F53303"/>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40">
    <w:name w:val="xl140"/>
    <w:basedOn w:val="Normal"/>
    <w:rsid w:val="00F53303"/>
    <w:pPr>
      <w:pBdr>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45">
    <w:name w:val="xl145"/>
    <w:basedOn w:val="Normal"/>
    <w:rsid w:val="00F53303"/>
    <w:pPr>
      <w:pBdr>
        <w:top w:val="single" w:sz="8" w:space="0" w:color="auto"/>
        <w:lef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46">
    <w:name w:val="xl146"/>
    <w:basedOn w:val="Normal"/>
    <w:rsid w:val="00F53303"/>
    <w:pPr>
      <w:pBdr>
        <w:top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47">
    <w:name w:val="xl147"/>
    <w:basedOn w:val="Normal"/>
    <w:rsid w:val="00F53303"/>
    <w:pPr>
      <w:pBdr>
        <w:left w:val="single" w:sz="8" w:space="0" w:color="auto"/>
        <w:bottom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48">
    <w:name w:val="xl148"/>
    <w:basedOn w:val="Normal"/>
    <w:rsid w:val="00F53303"/>
    <w:pPr>
      <w:pBdr>
        <w:bottom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59">
    <w:name w:val="xl159"/>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71">
    <w:name w:val="xl171"/>
    <w:basedOn w:val="Normal"/>
    <w:rsid w:val="00F53303"/>
    <w:pPr>
      <w:pBdr>
        <w:righ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 w:val="24"/>
      <w:szCs w:val="24"/>
    </w:rPr>
  </w:style>
  <w:style w:type="paragraph" w:customStyle="1" w:styleId="xl192">
    <w:name w:val="xl192"/>
    <w:basedOn w:val="Normal"/>
    <w:rsid w:val="00F53303"/>
    <w:pPr>
      <w:pBdr>
        <w:top w:val="single" w:sz="8" w:space="0" w:color="auto"/>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302">
    <w:name w:val="xl302"/>
    <w:basedOn w:val="Normal"/>
    <w:rsid w:val="00F53303"/>
    <w:pPr>
      <w:pBdr>
        <w:top w:val="single" w:sz="8" w:space="0" w:color="auto"/>
        <w:left w:val="single" w:sz="8" w:space="0" w:color="auto"/>
        <w:right w:val="single" w:sz="8" w:space="0" w:color="auto"/>
      </w:pBdr>
      <w:shd w:val="clear" w:color="000000" w:fill="FCD5B4"/>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303">
    <w:name w:val="xl303"/>
    <w:basedOn w:val="Normal"/>
    <w:rsid w:val="00F53303"/>
    <w:pPr>
      <w:pBdr>
        <w:left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character" w:customStyle="1" w:styleId="font01">
    <w:name w:val="font01"/>
    <w:basedOn w:val="DefaultParagraphFont"/>
    <w:rsid w:val="00F53303"/>
    <w:rPr>
      <w:rFonts w:ascii="Calibri" w:hAnsi="Calibri" w:cs="Calibri" w:hint="default"/>
      <w:b w:val="0"/>
      <w:bCs w:val="0"/>
      <w:i w:val="0"/>
      <w:iCs w:val="0"/>
      <w:strike w:val="0"/>
      <w:dstrike w:val="0"/>
      <w:color w:val="000000"/>
      <w:sz w:val="22"/>
      <w:szCs w:val="22"/>
      <w:u w:val="none"/>
      <w:effect w:val="none"/>
    </w:rPr>
  </w:style>
  <w:style w:type="paragraph" w:customStyle="1" w:styleId="font8">
    <w:name w:val="font8"/>
    <w:basedOn w:val="Normal"/>
    <w:rsid w:val="00F53303"/>
    <w:pPr>
      <w:spacing w:before="100" w:beforeAutospacing="1" w:after="100" w:afterAutospacing="1" w:line="240" w:lineRule="auto"/>
      <w:ind w:left="0" w:firstLine="0"/>
    </w:pPr>
    <w:rPr>
      <w:rFonts w:ascii="Calibri" w:eastAsia="Times New Roman" w:hAnsi="Calibri" w:cs="Calibri"/>
      <w:sz w:val="22"/>
    </w:rPr>
  </w:style>
  <w:style w:type="paragraph" w:customStyle="1" w:styleId="xl30">
    <w:name w:val="xl30"/>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31">
    <w:name w:val="xl31"/>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35">
    <w:name w:val="xl35"/>
    <w:basedOn w:val="Normal"/>
    <w:rsid w:val="00F53303"/>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36">
    <w:name w:val="xl36"/>
    <w:basedOn w:val="Normal"/>
    <w:rsid w:val="00F53303"/>
    <w:pPr>
      <w:pBdr>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37">
    <w:name w:val="xl37"/>
    <w:basedOn w:val="Normal"/>
    <w:rsid w:val="00F53303"/>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38">
    <w:name w:val="xl38"/>
    <w:basedOn w:val="Normal"/>
    <w:rsid w:val="00F53303"/>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39">
    <w:name w:val="xl39"/>
    <w:basedOn w:val="Normal"/>
    <w:rsid w:val="00F53303"/>
    <w:pPr>
      <w:pBdr>
        <w:left w:val="single" w:sz="8" w:space="0" w:color="auto"/>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40">
    <w:name w:val="xl40"/>
    <w:basedOn w:val="Normal"/>
    <w:rsid w:val="00F53303"/>
    <w:pPr>
      <w:pBdr>
        <w:top w:val="single" w:sz="8" w:space="0" w:color="auto"/>
        <w:lef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41">
    <w:name w:val="xl41"/>
    <w:basedOn w:val="Normal"/>
    <w:rsid w:val="00F53303"/>
    <w:pPr>
      <w:pBdr>
        <w:top w:val="single" w:sz="8" w:space="0" w:color="auto"/>
        <w:righ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42">
    <w:name w:val="xl42"/>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43">
    <w:name w:val="xl43"/>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46">
    <w:name w:val="xl46"/>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48">
    <w:name w:val="xl48"/>
    <w:basedOn w:val="Normal"/>
    <w:rsid w:val="00F53303"/>
    <w:pPr>
      <w:pBdr>
        <w:lef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49">
    <w:name w:val="xl49"/>
    <w:basedOn w:val="Normal"/>
    <w:rsid w:val="00F53303"/>
    <w:pPr>
      <w:pBdr>
        <w:right w:val="single" w:sz="8" w:space="0" w:color="auto"/>
      </w:pBdr>
      <w:spacing w:before="100" w:beforeAutospacing="1" w:after="100" w:afterAutospacing="1" w:line="240" w:lineRule="auto"/>
      <w:ind w:left="0" w:firstLine="0"/>
      <w:jc w:val="both"/>
    </w:pPr>
    <w:rPr>
      <w:rFonts w:ascii="Times New Roman" w:eastAsia="Times New Roman" w:hAnsi="Times New Roman" w:cs="Times New Roman"/>
      <w:color w:val="auto"/>
      <w:sz w:val="24"/>
      <w:szCs w:val="24"/>
    </w:rPr>
  </w:style>
  <w:style w:type="paragraph" w:customStyle="1" w:styleId="xl64">
    <w:name w:val="xl64"/>
    <w:basedOn w:val="Normal"/>
    <w:rsid w:val="00F53303"/>
    <w:pPr>
      <w:pBdr>
        <w:top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65">
    <w:name w:val="xl65"/>
    <w:basedOn w:val="Normal"/>
    <w:rsid w:val="00F53303"/>
    <w:pPr>
      <w:pBdr>
        <w:top w:val="single" w:sz="8" w:space="0" w:color="auto"/>
        <w:lef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6">
    <w:name w:val="xl66"/>
    <w:basedOn w:val="Normal"/>
    <w:rsid w:val="00F53303"/>
    <w:pPr>
      <w:pBdr>
        <w:left w:val="single" w:sz="8" w:space="0" w:color="auto"/>
        <w:bottom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7">
    <w:name w:val="xl67"/>
    <w:basedOn w:val="Normal"/>
    <w:rsid w:val="00F53303"/>
    <w:pPr>
      <w:pBdr>
        <w:bottom w:val="single" w:sz="8" w:space="0" w:color="auto"/>
        <w:right w:val="single" w:sz="8" w:space="0" w:color="auto"/>
      </w:pBdr>
      <w:shd w:val="clear" w:color="000000" w:fill="FCD5B4"/>
      <w:spacing w:before="100" w:beforeAutospacing="1" w:after="100" w:afterAutospacing="1" w:line="240" w:lineRule="auto"/>
      <w:ind w:left="0" w:firstLine="0"/>
    </w:pPr>
    <w:rPr>
      <w:rFonts w:eastAsia="Times New Roman"/>
      <w:b/>
      <w:bCs/>
      <w:color w:val="auto"/>
      <w:sz w:val="24"/>
      <w:szCs w:val="24"/>
    </w:rPr>
  </w:style>
  <w:style w:type="paragraph" w:customStyle="1" w:styleId="xl68">
    <w:name w:val="xl68"/>
    <w:basedOn w:val="Normal"/>
    <w:rsid w:val="00F53303"/>
    <w:pPr>
      <w:pBdr>
        <w:left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F53303"/>
    <w:pPr>
      <w:pBdr>
        <w:bottom w:val="single" w:sz="8" w:space="0" w:color="auto"/>
        <w:right w:val="single" w:sz="8" w:space="0" w:color="auto"/>
      </w:pBdr>
      <w:shd w:val="clear" w:color="000000" w:fill="FCD5B4"/>
      <w:spacing w:before="100" w:beforeAutospacing="1" w:after="100" w:afterAutospacing="1" w:line="240" w:lineRule="auto"/>
      <w:ind w:left="0" w:firstLine="0"/>
      <w:jc w:val="center"/>
    </w:pPr>
    <w:rPr>
      <w:rFonts w:eastAsia="Times New Roman"/>
      <w:b/>
      <w:bCs/>
      <w:color w:val="auto"/>
      <w:sz w:val="24"/>
      <w:szCs w:val="24"/>
    </w:rPr>
  </w:style>
  <w:style w:type="paragraph" w:customStyle="1" w:styleId="xl70">
    <w:name w:val="xl70"/>
    <w:basedOn w:val="Normal"/>
    <w:rsid w:val="00F53303"/>
    <w:pPr>
      <w:pBdr>
        <w:top w:val="single" w:sz="8" w:space="0" w:color="auto"/>
        <w:lef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71">
    <w:name w:val="xl71"/>
    <w:basedOn w:val="Normal"/>
    <w:rsid w:val="00F53303"/>
    <w:pPr>
      <w:pBdr>
        <w:top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76">
    <w:name w:val="xl76"/>
    <w:basedOn w:val="Normal"/>
    <w:rsid w:val="00F53303"/>
    <w:pPr>
      <w:pBdr>
        <w:top w:val="single" w:sz="8" w:space="0" w:color="auto"/>
        <w:left w:val="single" w:sz="8" w:space="0" w:color="auto"/>
        <w:righ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77">
    <w:name w:val="xl77"/>
    <w:basedOn w:val="Normal"/>
    <w:rsid w:val="00F53303"/>
    <w:pPr>
      <w:pBdr>
        <w:left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78">
    <w:name w:val="xl78"/>
    <w:basedOn w:val="Normal"/>
    <w:rsid w:val="00F53303"/>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85">
    <w:name w:val="xl85"/>
    <w:basedOn w:val="Normal"/>
    <w:rsid w:val="00F53303"/>
    <w:pPr>
      <w:pBdr>
        <w:left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86">
    <w:name w:val="xl86"/>
    <w:basedOn w:val="Normal"/>
    <w:rsid w:val="00F53303"/>
    <w:pPr>
      <w:pBdr>
        <w:top w:val="single" w:sz="8" w:space="0" w:color="auto"/>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87">
    <w:name w:val="xl87"/>
    <w:basedOn w:val="Normal"/>
    <w:rsid w:val="00F53303"/>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90">
    <w:name w:val="xl90"/>
    <w:basedOn w:val="Normal"/>
    <w:rsid w:val="00F53303"/>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2">
    <w:name w:val="xl92"/>
    <w:basedOn w:val="Normal"/>
    <w:rsid w:val="00F53303"/>
    <w:pPr>
      <w:pBdr>
        <w:top w:val="single" w:sz="8" w:space="0" w:color="auto"/>
        <w:lef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93">
    <w:name w:val="xl93"/>
    <w:basedOn w:val="Normal"/>
    <w:rsid w:val="00F53303"/>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4">
    <w:name w:val="xl94"/>
    <w:basedOn w:val="Normal"/>
    <w:rsid w:val="00F53303"/>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111">
    <w:name w:val="xl111"/>
    <w:basedOn w:val="Normal"/>
    <w:rsid w:val="00F53303"/>
    <w:pPr>
      <w:pBdr>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117">
    <w:name w:val="xl117"/>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F53303"/>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2">
    <w:name w:val="xl122"/>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5">
    <w:name w:val="xl125"/>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7">
    <w:name w:val="xl127"/>
    <w:basedOn w:val="Normal"/>
    <w:rsid w:val="00F53303"/>
    <w:pPr>
      <w:pBdr>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paragraph" w:customStyle="1" w:styleId="xl143">
    <w:name w:val="xl143"/>
    <w:basedOn w:val="Normal"/>
    <w:rsid w:val="00F53303"/>
    <w:pPr>
      <w:pBdr>
        <w:top w:val="single" w:sz="8" w:space="0" w:color="auto"/>
        <w:left w:val="single" w:sz="8" w:space="0" w:color="auto"/>
        <w:bottom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44">
    <w:name w:val="xl144"/>
    <w:basedOn w:val="Normal"/>
    <w:rsid w:val="00F53303"/>
    <w:pPr>
      <w:pBdr>
        <w:top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49">
    <w:name w:val="xl149"/>
    <w:basedOn w:val="Normal"/>
    <w:rsid w:val="00F53303"/>
    <w:pPr>
      <w:pBdr>
        <w:left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0">
    <w:name w:val="xl150"/>
    <w:basedOn w:val="Normal"/>
    <w:rsid w:val="00F53303"/>
    <w:pPr>
      <w:pBdr>
        <w:lef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151">
    <w:name w:val="xl151"/>
    <w:basedOn w:val="Normal"/>
    <w:rsid w:val="00F53303"/>
    <w:pPr>
      <w:pBdr>
        <w:left w:val="single" w:sz="8" w:space="0" w:color="auto"/>
        <w:right w:val="single" w:sz="8" w:space="0" w:color="auto"/>
      </w:pBdr>
      <w:shd w:val="clear" w:color="000000" w:fill="FCD5B4"/>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152">
    <w:name w:val="xl152"/>
    <w:basedOn w:val="Normal"/>
    <w:rsid w:val="00F53303"/>
    <w:pPr>
      <w:pBdr>
        <w:right w:val="single" w:sz="8" w:space="0" w:color="auto"/>
      </w:pBdr>
      <w:shd w:val="clear" w:color="000000" w:fill="FCD5B4"/>
      <w:spacing w:before="100" w:beforeAutospacing="1" w:after="100" w:afterAutospacing="1" w:line="240" w:lineRule="auto"/>
      <w:ind w:left="0" w:firstLine="0"/>
    </w:pPr>
    <w:rPr>
      <w:rFonts w:eastAsia="Times New Roman"/>
      <w:b/>
      <w:bCs/>
      <w:color w:val="auto"/>
      <w:sz w:val="24"/>
      <w:szCs w:val="24"/>
    </w:rPr>
  </w:style>
  <w:style w:type="paragraph" w:customStyle="1" w:styleId="xl153">
    <w:name w:val="xl153"/>
    <w:basedOn w:val="Normal"/>
    <w:rsid w:val="00F53303"/>
    <w:pPr>
      <w:pBdr>
        <w:right w:val="single" w:sz="8" w:space="0" w:color="auto"/>
      </w:pBdr>
      <w:shd w:val="clear" w:color="000000" w:fill="FCD5B4"/>
      <w:spacing w:before="100" w:beforeAutospacing="1" w:after="100" w:afterAutospacing="1" w:line="240" w:lineRule="auto"/>
      <w:ind w:left="0" w:firstLine="0"/>
      <w:jc w:val="center"/>
    </w:pPr>
    <w:rPr>
      <w:rFonts w:eastAsia="Times New Roman"/>
      <w:b/>
      <w:bCs/>
      <w:color w:val="auto"/>
      <w:sz w:val="24"/>
      <w:szCs w:val="24"/>
    </w:rPr>
  </w:style>
  <w:style w:type="paragraph" w:customStyle="1" w:styleId="xl154">
    <w:name w:val="xl154"/>
    <w:basedOn w:val="Normal"/>
    <w:rsid w:val="00F53303"/>
    <w:pPr>
      <w:pBdr>
        <w:top w:val="single" w:sz="8" w:space="0" w:color="auto"/>
        <w:bottom w:val="single" w:sz="8" w:space="0" w:color="auto"/>
        <w:right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55">
    <w:name w:val="xl155"/>
    <w:basedOn w:val="Normal"/>
    <w:rsid w:val="00F53303"/>
    <w:pPr>
      <w:pBdr>
        <w:top w:val="single" w:sz="8" w:space="0" w:color="auto"/>
        <w:left w:val="single" w:sz="8" w:space="0" w:color="auto"/>
        <w:bottom w:val="single" w:sz="8" w:space="0" w:color="auto"/>
      </w:pBdr>
      <w:shd w:val="clear" w:color="000000" w:fill="FCD5B4"/>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72">
    <w:name w:val="xl172"/>
    <w:basedOn w:val="Normal"/>
    <w:rsid w:val="00F53303"/>
    <w:pPr>
      <w:pBdr>
        <w:top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73">
    <w:name w:val="xl173"/>
    <w:basedOn w:val="Normal"/>
    <w:rsid w:val="00F53303"/>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74">
    <w:name w:val="xl174"/>
    <w:basedOn w:val="Normal"/>
    <w:rsid w:val="00F53303"/>
    <w:pPr>
      <w:pBdr>
        <w:top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76">
    <w:name w:val="xl176"/>
    <w:basedOn w:val="Normal"/>
    <w:rsid w:val="00F53303"/>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81">
    <w:name w:val="xl181"/>
    <w:basedOn w:val="Normal"/>
    <w:rsid w:val="00F53303"/>
    <w:pPr>
      <w:pBdr>
        <w:top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24"/>
      <w:szCs w:val="24"/>
    </w:rPr>
  </w:style>
  <w:style w:type="character" w:customStyle="1" w:styleId="font81">
    <w:name w:val="font81"/>
    <w:basedOn w:val="DefaultParagraphFont"/>
    <w:rsid w:val="00F53303"/>
    <w:rPr>
      <w:rFonts w:ascii="Calibri" w:hAnsi="Calibri" w:cs="Calibri" w:hint="default"/>
      <w:b w:val="0"/>
      <w:bCs w:val="0"/>
      <w:i w:val="0"/>
      <w:iCs w:val="0"/>
      <w:strike w:val="0"/>
      <w:dstrike w:val="0"/>
      <w:color w:val="000000"/>
      <w:sz w:val="22"/>
      <w:szCs w:val="22"/>
      <w:u w:val="none"/>
      <w:effect w:val="none"/>
    </w:rPr>
  </w:style>
  <w:style w:type="paragraph" w:customStyle="1" w:styleId="font6">
    <w:name w:val="font6"/>
    <w:basedOn w:val="Normal"/>
    <w:rsid w:val="00960AF8"/>
    <w:pPr>
      <w:spacing w:before="100" w:beforeAutospacing="1" w:after="100" w:afterAutospacing="1" w:line="240" w:lineRule="auto"/>
      <w:ind w:left="0" w:firstLine="0"/>
    </w:pPr>
    <w:rPr>
      <w:rFonts w:ascii="Calibri" w:eastAsia="Times New Roman" w:hAnsi="Calibri" w:cs="Calibri"/>
      <w:b/>
      <w:bCs/>
      <w:sz w:val="22"/>
    </w:rPr>
  </w:style>
  <w:style w:type="paragraph" w:customStyle="1" w:styleId="font9">
    <w:name w:val="font9"/>
    <w:basedOn w:val="Normal"/>
    <w:rsid w:val="00960AF8"/>
    <w:pPr>
      <w:spacing w:before="100" w:beforeAutospacing="1" w:after="100" w:afterAutospacing="1" w:line="240" w:lineRule="auto"/>
      <w:ind w:left="0" w:firstLine="0"/>
    </w:pPr>
    <w:rPr>
      <w:rFonts w:ascii="Calibri" w:eastAsia="Times New Roman" w:hAnsi="Calibri" w:cs="Calibri"/>
      <w:b/>
      <w:bCs/>
      <w:sz w:val="22"/>
    </w:rPr>
  </w:style>
  <w:style w:type="paragraph" w:customStyle="1" w:styleId="font10">
    <w:name w:val="font10"/>
    <w:basedOn w:val="Normal"/>
    <w:rsid w:val="00960AF8"/>
    <w:pPr>
      <w:spacing w:before="100" w:beforeAutospacing="1" w:after="100" w:afterAutospacing="1" w:line="240" w:lineRule="auto"/>
      <w:ind w:left="0" w:firstLine="0"/>
    </w:pPr>
    <w:rPr>
      <w:rFonts w:ascii="Calibri" w:eastAsia="Times New Roman" w:hAnsi="Calibri" w:cs="Calibri"/>
      <w:color w:val="auto"/>
      <w:sz w:val="22"/>
    </w:rPr>
  </w:style>
  <w:style w:type="paragraph" w:customStyle="1" w:styleId="font11">
    <w:name w:val="font11"/>
    <w:basedOn w:val="Normal"/>
    <w:rsid w:val="00960AF8"/>
    <w:pPr>
      <w:spacing w:before="100" w:beforeAutospacing="1" w:after="100" w:afterAutospacing="1" w:line="240" w:lineRule="auto"/>
      <w:ind w:left="0" w:firstLine="0"/>
    </w:pPr>
    <w:rPr>
      <w:rFonts w:ascii="Calibri" w:eastAsia="Times New Roman" w:hAnsi="Calibri" w:cs="Calibri"/>
      <w:b/>
      <w:bCs/>
      <w:color w:val="auto"/>
      <w:sz w:val="22"/>
    </w:rPr>
  </w:style>
  <w:style w:type="paragraph" w:customStyle="1" w:styleId="font12">
    <w:name w:val="font12"/>
    <w:basedOn w:val="Normal"/>
    <w:rsid w:val="00960AF8"/>
    <w:pPr>
      <w:spacing w:before="100" w:beforeAutospacing="1" w:after="100" w:afterAutospacing="1" w:line="240" w:lineRule="auto"/>
      <w:ind w:left="0" w:firstLine="0"/>
    </w:pPr>
    <w:rPr>
      <w:rFonts w:ascii="Calibri" w:eastAsia="Times New Roman" w:hAnsi="Calibri" w:cs="Calibri"/>
      <w:sz w:val="22"/>
    </w:rPr>
  </w:style>
  <w:style w:type="paragraph" w:customStyle="1" w:styleId="xl114">
    <w:name w:val="xl114"/>
    <w:basedOn w:val="Normal"/>
    <w:rsid w:val="00960AF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3">
    <w:name w:val="xl123"/>
    <w:basedOn w:val="Normal"/>
    <w:rsid w:val="00960AF8"/>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9">
    <w:name w:val="xl129"/>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79">
    <w:name w:val="xl179"/>
    <w:basedOn w:val="Normal"/>
    <w:rsid w:val="00960AF8"/>
    <w:pPr>
      <w:pBdr>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80">
    <w:name w:val="xl180"/>
    <w:basedOn w:val="Normal"/>
    <w:rsid w:val="00960AF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82">
    <w:name w:val="xl182"/>
    <w:basedOn w:val="Normal"/>
    <w:rsid w:val="00960AF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83">
    <w:name w:val="xl183"/>
    <w:basedOn w:val="Normal"/>
    <w:rsid w:val="00960AF8"/>
    <w:pPr>
      <w:pBdr>
        <w:top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3">
    <w:name w:val="xl193"/>
    <w:basedOn w:val="Normal"/>
    <w:rsid w:val="00960AF8"/>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194">
    <w:name w:val="xl194"/>
    <w:basedOn w:val="Normal"/>
    <w:rsid w:val="00960AF8"/>
    <w:pPr>
      <w:pBdr>
        <w:top w:val="single" w:sz="8" w:space="0" w:color="auto"/>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195">
    <w:name w:val="xl195"/>
    <w:basedOn w:val="Normal"/>
    <w:rsid w:val="00960AF8"/>
    <w:pPr>
      <w:pBdr>
        <w:top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96">
    <w:name w:val="xl196"/>
    <w:basedOn w:val="Normal"/>
    <w:rsid w:val="00960AF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97">
    <w:name w:val="xl197"/>
    <w:basedOn w:val="Normal"/>
    <w:rsid w:val="00960AF8"/>
    <w:pPr>
      <w:pBdr>
        <w:top w:val="single" w:sz="8" w:space="0" w:color="auto"/>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198">
    <w:name w:val="xl198"/>
    <w:basedOn w:val="Normal"/>
    <w:rsid w:val="00960AF8"/>
    <w:pP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199">
    <w:name w:val="xl199"/>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00">
    <w:name w:val="xl200"/>
    <w:basedOn w:val="Normal"/>
    <w:rsid w:val="00960AF8"/>
    <w:pPr>
      <w:pBdr>
        <w:top w:val="single" w:sz="8" w:space="0" w:color="auto"/>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01">
    <w:name w:val="xl201"/>
    <w:basedOn w:val="Normal"/>
    <w:rsid w:val="00960AF8"/>
    <w:pPr>
      <w:pBdr>
        <w:top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02">
    <w:name w:val="xl202"/>
    <w:basedOn w:val="Normal"/>
    <w:rsid w:val="00960AF8"/>
    <w:pPr>
      <w:pBdr>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03">
    <w:name w:val="xl203"/>
    <w:basedOn w:val="Normal"/>
    <w:rsid w:val="00960AF8"/>
    <w:pP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204">
    <w:name w:val="xl204"/>
    <w:basedOn w:val="Normal"/>
    <w:rsid w:val="00960AF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207">
    <w:name w:val="xl207"/>
    <w:basedOn w:val="Normal"/>
    <w:rsid w:val="00960AF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208">
    <w:name w:val="xl208"/>
    <w:basedOn w:val="Normal"/>
    <w:rsid w:val="00960AF8"/>
    <w:pPr>
      <w:pBdr>
        <w:top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209">
    <w:name w:val="xl209"/>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210">
    <w:name w:val="xl210"/>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11">
    <w:name w:val="xl211"/>
    <w:basedOn w:val="Normal"/>
    <w:rsid w:val="00960AF8"/>
    <w:pPr>
      <w:pBdr>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12">
    <w:name w:val="xl212"/>
    <w:basedOn w:val="Normal"/>
    <w:rsid w:val="00960AF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14">
    <w:name w:val="xl214"/>
    <w:basedOn w:val="Normal"/>
    <w:rsid w:val="00960AF8"/>
    <w:pPr>
      <w:pBdr>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15">
    <w:name w:val="xl215"/>
    <w:basedOn w:val="Normal"/>
    <w:rsid w:val="00960AF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16">
    <w:name w:val="xl216"/>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17">
    <w:name w:val="xl217"/>
    <w:basedOn w:val="Normal"/>
    <w:rsid w:val="00960AF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18">
    <w:name w:val="xl218"/>
    <w:basedOn w:val="Normal"/>
    <w:rsid w:val="00960AF8"/>
    <w:pPr>
      <w:pBdr>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19">
    <w:name w:val="xl219"/>
    <w:basedOn w:val="Normal"/>
    <w:rsid w:val="00960AF8"/>
    <w:pPr>
      <w:pBdr>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20">
    <w:name w:val="xl220"/>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color w:val="auto"/>
      <w:sz w:val="24"/>
      <w:szCs w:val="24"/>
    </w:rPr>
  </w:style>
  <w:style w:type="paragraph" w:customStyle="1" w:styleId="xl223">
    <w:name w:val="xl223"/>
    <w:basedOn w:val="Normal"/>
    <w:rsid w:val="00960AF8"/>
    <w:pPr>
      <w:pBdr>
        <w:top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25">
    <w:name w:val="xl225"/>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226">
    <w:name w:val="xl226"/>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227">
    <w:name w:val="xl227"/>
    <w:basedOn w:val="Normal"/>
    <w:rsid w:val="00960AF8"/>
    <w:pPr>
      <w:pBdr>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29">
    <w:name w:val="xl229"/>
    <w:basedOn w:val="Normal"/>
    <w:rsid w:val="00960AF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31">
    <w:name w:val="xl231"/>
    <w:basedOn w:val="Normal"/>
    <w:rsid w:val="00960AF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32">
    <w:name w:val="xl232"/>
    <w:basedOn w:val="Normal"/>
    <w:rsid w:val="00960AF8"/>
    <w:pPr>
      <w:pBdr>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34">
    <w:name w:val="xl234"/>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sz w:val="24"/>
      <w:szCs w:val="24"/>
    </w:rPr>
  </w:style>
  <w:style w:type="paragraph" w:customStyle="1" w:styleId="xl235">
    <w:name w:val="xl235"/>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sz w:val="24"/>
      <w:szCs w:val="24"/>
    </w:rPr>
  </w:style>
  <w:style w:type="paragraph" w:customStyle="1" w:styleId="xl236">
    <w:name w:val="xl236"/>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38">
    <w:name w:val="xl238"/>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39">
    <w:name w:val="xl239"/>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40">
    <w:name w:val="xl240"/>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41">
    <w:name w:val="xl241"/>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42">
    <w:name w:val="xl242"/>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sz w:val="24"/>
      <w:szCs w:val="24"/>
    </w:rPr>
  </w:style>
  <w:style w:type="paragraph" w:customStyle="1" w:styleId="xl243">
    <w:name w:val="xl243"/>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sz w:val="24"/>
      <w:szCs w:val="24"/>
    </w:rPr>
  </w:style>
  <w:style w:type="paragraph" w:customStyle="1" w:styleId="xl244">
    <w:name w:val="xl244"/>
    <w:basedOn w:val="Normal"/>
    <w:rsid w:val="00960AF8"/>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sz w:val="24"/>
      <w:szCs w:val="24"/>
    </w:rPr>
  </w:style>
  <w:style w:type="paragraph" w:customStyle="1" w:styleId="xl245">
    <w:name w:val="xl245"/>
    <w:basedOn w:val="Normal"/>
    <w:rsid w:val="00960AF8"/>
    <w:pPr>
      <w:pBdr>
        <w:left w:val="single" w:sz="8" w:space="0" w:color="auto"/>
        <w:righ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sz w:val="24"/>
      <w:szCs w:val="24"/>
    </w:rPr>
  </w:style>
  <w:style w:type="paragraph" w:customStyle="1" w:styleId="xl246">
    <w:name w:val="xl246"/>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247">
    <w:name w:val="xl247"/>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248">
    <w:name w:val="xl248"/>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51">
    <w:name w:val="xl251"/>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252">
    <w:name w:val="xl252"/>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253">
    <w:name w:val="xl253"/>
    <w:basedOn w:val="Normal"/>
    <w:rsid w:val="00960AF8"/>
    <w:pPr>
      <w:pBdr>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54">
    <w:name w:val="xl254"/>
    <w:basedOn w:val="Normal"/>
    <w:rsid w:val="00960AF8"/>
    <w:pPr>
      <w:pBdr>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55">
    <w:name w:val="xl255"/>
    <w:basedOn w:val="Normal"/>
    <w:rsid w:val="00960AF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56">
    <w:name w:val="xl256"/>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257">
    <w:name w:val="xl257"/>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258">
    <w:name w:val="xl258"/>
    <w:basedOn w:val="Normal"/>
    <w:rsid w:val="00960AF8"/>
    <w:pPr>
      <w:pBdr>
        <w:top w:val="single" w:sz="8" w:space="0" w:color="auto"/>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59">
    <w:name w:val="xl259"/>
    <w:basedOn w:val="Normal"/>
    <w:rsid w:val="00960AF8"/>
    <w:pPr>
      <w:pBdr>
        <w:top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61">
    <w:name w:val="xl261"/>
    <w:basedOn w:val="Normal"/>
    <w:rsid w:val="00960AF8"/>
    <w:pP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62">
    <w:name w:val="xl262"/>
    <w:basedOn w:val="Normal"/>
    <w:rsid w:val="00960AF8"/>
    <w:pPr>
      <w:pBdr>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263">
    <w:name w:val="xl263"/>
    <w:basedOn w:val="Normal"/>
    <w:rsid w:val="00960AF8"/>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sz w:val="24"/>
      <w:szCs w:val="24"/>
    </w:rPr>
  </w:style>
  <w:style w:type="paragraph" w:customStyle="1" w:styleId="xl264">
    <w:name w:val="xl264"/>
    <w:basedOn w:val="Normal"/>
    <w:rsid w:val="00960AF8"/>
    <w:pPr>
      <w:pBdr>
        <w:left w:val="single" w:sz="8" w:space="0" w:color="auto"/>
        <w:righ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sz w:val="24"/>
      <w:szCs w:val="24"/>
    </w:rPr>
  </w:style>
  <w:style w:type="paragraph" w:customStyle="1" w:styleId="xl266">
    <w:name w:val="xl266"/>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sz w:val="24"/>
      <w:szCs w:val="24"/>
    </w:rPr>
  </w:style>
  <w:style w:type="paragraph" w:customStyle="1" w:styleId="xl267">
    <w:name w:val="xl267"/>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sz w:val="24"/>
      <w:szCs w:val="24"/>
    </w:rPr>
  </w:style>
  <w:style w:type="paragraph" w:customStyle="1" w:styleId="xl270">
    <w:name w:val="xl270"/>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b/>
      <w:bCs/>
      <w:sz w:val="24"/>
      <w:szCs w:val="24"/>
    </w:rPr>
  </w:style>
  <w:style w:type="paragraph" w:customStyle="1" w:styleId="xl271">
    <w:name w:val="xl271"/>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jc w:val="center"/>
      <w:textAlignment w:val="top"/>
    </w:pPr>
    <w:rPr>
      <w:rFonts w:ascii="Times New Roman" w:eastAsia="Times New Roman" w:hAnsi="Times New Roman" w:cs="Times New Roman"/>
      <w:b/>
      <w:bCs/>
      <w:sz w:val="24"/>
      <w:szCs w:val="24"/>
    </w:rPr>
  </w:style>
  <w:style w:type="paragraph" w:customStyle="1" w:styleId="xl272">
    <w:name w:val="xl272"/>
    <w:basedOn w:val="Normal"/>
    <w:rsid w:val="00960AF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76">
    <w:name w:val="xl276"/>
    <w:basedOn w:val="Normal"/>
    <w:rsid w:val="00960AF8"/>
    <w:pPr>
      <w:pBdr>
        <w:lef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77">
    <w:name w:val="xl277"/>
    <w:basedOn w:val="Normal"/>
    <w:rsid w:val="00960AF8"/>
    <w:pPr>
      <w:pBdr>
        <w:left w:val="single" w:sz="8" w:space="0" w:color="auto"/>
        <w:right w:val="single" w:sz="8" w:space="0" w:color="auto"/>
      </w:pBdr>
      <w:spacing w:before="100" w:beforeAutospacing="1" w:after="100" w:afterAutospacing="1" w:line="240" w:lineRule="auto"/>
      <w:ind w:left="0" w:firstLine="0"/>
      <w:jc w:val="both"/>
    </w:pPr>
    <w:rPr>
      <w:rFonts w:ascii="Times New Roman" w:eastAsia="Times New Roman" w:hAnsi="Times New Roman" w:cs="Times New Roman"/>
      <w:color w:val="auto"/>
      <w:sz w:val="24"/>
      <w:szCs w:val="24"/>
    </w:rPr>
  </w:style>
  <w:style w:type="paragraph" w:customStyle="1" w:styleId="xl278">
    <w:name w:val="xl278"/>
    <w:basedOn w:val="Normal"/>
    <w:rsid w:val="00960AF8"/>
    <w:pPr>
      <w:pBdr>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b/>
      <w:bCs/>
      <w:sz w:val="24"/>
      <w:szCs w:val="24"/>
    </w:rPr>
  </w:style>
  <w:style w:type="paragraph" w:customStyle="1" w:styleId="xl279">
    <w:name w:val="xl279"/>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sz w:val="24"/>
      <w:szCs w:val="24"/>
    </w:rPr>
  </w:style>
  <w:style w:type="paragraph" w:customStyle="1" w:styleId="xl280">
    <w:name w:val="xl280"/>
    <w:basedOn w:val="Normal"/>
    <w:rsid w:val="00960AF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81">
    <w:name w:val="xl281"/>
    <w:basedOn w:val="Normal"/>
    <w:rsid w:val="00960AF8"/>
    <w:pPr>
      <w:pBdr>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282">
    <w:name w:val="xl282"/>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283">
    <w:name w:val="xl283"/>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284">
    <w:name w:val="xl284"/>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xl285">
    <w:name w:val="xl285"/>
    <w:basedOn w:val="Normal"/>
    <w:rsid w:val="00960AF8"/>
    <w:pPr>
      <w:pBdr>
        <w:top w:val="single" w:sz="8" w:space="0" w:color="auto"/>
        <w:left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sz w:val="24"/>
      <w:szCs w:val="24"/>
    </w:rPr>
  </w:style>
  <w:style w:type="paragraph" w:customStyle="1" w:styleId="xl296">
    <w:name w:val="xl296"/>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297">
    <w:name w:val="xl297"/>
    <w:basedOn w:val="Normal"/>
    <w:rsid w:val="00960AF8"/>
    <w:pPr>
      <w:pBdr>
        <w:left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305">
    <w:name w:val="xl305"/>
    <w:basedOn w:val="Normal"/>
    <w:rsid w:val="00960AF8"/>
    <w:pPr>
      <w:pBdr>
        <w:top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character" w:customStyle="1" w:styleId="font101">
    <w:name w:val="font101"/>
    <w:basedOn w:val="DefaultParagraphFont"/>
    <w:rsid w:val="00960AF8"/>
    <w:rPr>
      <w:rFonts w:ascii="Calibri" w:hAnsi="Calibri" w:cs="Calibri" w:hint="default"/>
      <w:b w:val="0"/>
      <w:bCs w:val="0"/>
      <w:i w:val="0"/>
      <w:iCs w:val="0"/>
      <w:strike w:val="0"/>
      <w:dstrike w:val="0"/>
      <w:color w:val="auto"/>
      <w:sz w:val="22"/>
      <w:szCs w:val="22"/>
      <w:u w:val="none"/>
      <w:effect w:val="none"/>
    </w:rPr>
  </w:style>
  <w:style w:type="character" w:customStyle="1" w:styleId="font61">
    <w:name w:val="font61"/>
    <w:basedOn w:val="DefaultParagraphFont"/>
    <w:rsid w:val="00960AF8"/>
    <w:rPr>
      <w:rFonts w:ascii="Calibri" w:hAnsi="Calibri" w:cs="Calibri" w:hint="default"/>
      <w:b/>
      <w:bCs/>
      <w:i w:val="0"/>
      <w:iCs w:val="0"/>
      <w:strike w:val="0"/>
      <w:dstrike w:val="0"/>
      <w:color w:val="000000"/>
      <w:sz w:val="22"/>
      <w:szCs w:val="22"/>
      <w:u w:val="none"/>
      <w:effect w:val="none"/>
    </w:rPr>
  </w:style>
  <w:style w:type="character" w:customStyle="1" w:styleId="font91">
    <w:name w:val="font91"/>
    <w:basedOn w:val="DefaultParagraphFont"/>
    <w:rsid w:val="00960AF8"/>
    <w:rPr>
      <w:rFonts w:ascii="Calibri" w:hAnsi="Calibri" w:cs="Calibri" w:hint="default"/>
      <w:b/>
      <w:bCs/>
      <w:i w:val="0"/>
      <w:iCs w:val="0"/>
      <w:strike w:val="0"/>
      <w:dstrike w:val="0"/>
      <w:color w:val="000000"/>
      <w:sz w:val="22"/>
      <w:szCs w:val="22"/>
      <w:u w:val="none"/>
      <w:effect w:val="none"/>
    </w:rPr>
  </w:style>
  <w:style w:type="character" w:customStyle="1" w:styleId="font111">
    <w:name w:val="font111"/>
    <w:basedOn w:val="DefaultParagraphFont"/>
    <w:rsid w:val="00960AF8"/>
    <w:rPr>
      <w:rFonts w:ascii="Calibri" w:hAnsi="Calibri" w:cs="Calibri" w:hint="default"/>
      <w:b/>
      <w:bCs/>
      <w:i w:val="0"/>
      <w:iCs w:val="0"/>
      <w:strike w:val="0"/>
      <w:dstrike w:val="0"/>
      <w:color w:val="auto"/>
      <w:sz w:val="22"/>
      <w:szCs w:val="22"/>
      <w:u w:val="none"/>
      <w:effect w:val="none"/>
    </w:rPr>
  </w:style>
  <w:style w:type="character" w:customStyle="1" w:styleId="font121">
    <w:name w:val="font121"/>
    <w:basedOn w:val="DefaultParagraphFont"/>
    <w:rsid w:val="00960AF8"/>
    <w:rPr>
      <w:rFonts w:ascii="Calibri" w:hAnsi="Calibri" w:cs="Calibri" w:hint="default"/>
      <w:b w:val="0"/>
      <w:bCs w:val="0"/>
      <w:i w:val="0"/>
      <w:iCs w:val="0"/>
      <w:strike w:val="0"/>
      <w:dstrike w:val="0"/>
      <w:color w:val="000000"/>
      <w:sz w:val="22"/>
      <w:szCs w:val="22"/>
      <w:u w:val="none"/>
      <w:effect w:val="none"/>
    </w:rPr>
  </w:style>
  <w:style w:type="paragraph" w:customStyle="1" w:styleId="Indent2">
    <w:name w:val="Indent 2"/>
    <w:basedOn w:val="Normal"/>
    <w:uiPriority w:val="5"/>
    <w:qFormat/>
    <w:rsid w:val="00001162"/>
    <w:pPr>
      <w:spacing w:after="240" w:line="250" w:lineRule="auto"/>
      <w:ind w:left="709" w:firstLine="0"/>
    </w:pPr>
    <w:rPr>
      <w:rFonts w:asciiTheme="minorHAnsi" w:eastAsiaTheme="minorHAnsi" w:hAnsiTheme="minorHAnsi" w:cs="Times New Roman"/>
      <w:color w:val="000000" w:themeColor="text1"/>
      <w:szCs w:val="20"/>
      <w:lang w:eastAsia="en-US"/>
    </w:rPr>
  </w:style>
  <w:style w:type="paragraph" w:customStyle="1" w:styleId="Default">
    <w:name w:val="Default"/>
    <w:rsid w:val="002C14F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ListParagraphChar">
    <w:name w:val="List Paragraph Char"/>
    <w:link w:val="ListParagraph"/>
    <w:uiPriority w:val="34"/>
    <w:rsid w:val="002C14F6"/>
    <w:rPr>
      <w:rFonts w:ascii="Arial" w:eastAsia="Arial" w:hAnsi="Arial" w:cs="Arial"/>
      <w:color w:val="000000"/>
      <w:sz w:val="20"/>
    </w:rPr>
  </w:style>
  <w:style w:type="character" w:customStyle="1" w:styleId="HW2Char">
    <w:name w:val="HW2 Char"/>
    <w:link w:val="HW2"/>
    <w:uiPriority w:val="4"/>
    <w:rsid w:val="00410919"/>
    <w:rPr>
      <w:rFonts w:ascii="Arial" w:eastAsiaTheme="minorHAnsi" w:hAnsi="Arial" w:cs="Times New Roman"/>
      <w:color w:val="000000" w:themeColor="text1"/>
      <w:sz w:val="20"/>
      <w:szCs w:val="20"/>
      <w:lang w:eastAsia="en-US"/>
    </w:rPr>
  </w:style>
  <w:style w:type="paragraph" w:customStyle="1" w:styleId="Indent3">
    <w:name w:val="Indent 3"/>
    <w:basedOn w:val="BodyText"/>
    <w:uiPriority w:val="5"/>
    <w:qFormat/>
    <w:rsid w:val="00C37CAC"/>
    <w:pPr>
      <w:spacing w:after="240" w:line="250" w:lineRule="auto"/>
      <w:ind w:left="1418"/>
      <w:jc w:val="left"/>
    </w:pPr>
    <w:rPr>
      <w:rFonts w:asciiTheme="minorHAnsi" w:eastAsiaTheme="minorHAnsi" w:hAnsiTheme="minorHAnsi"/>
      <w:color w:val="000000" w:themeColor="text1"/>
      <w:sz w:val="20"/>
      <w:lang w:eastAsia="en-US"/>
    </w:rPr>
  </w:style>
  <w:style w:type="character" w:customStyle="1" w:styleId="HW3Char">
    <w:name w:val="HW3 Char"/>
    <w:link w:val="HW3"/>
    <w:uiPriority w:val="4"/>
    <w:locked/>
    <w:rsid w:val="002C3A70"/>
    <w:rPr>
      <w:rFonts w:ascii="Arial" w:eastAsiaTheme="minorHAnsi" w:hAnsi="Arial" w:cs="Times New Roman"/>
      <w:color w:val="000000" w:themeColor="text1"/>
      <w:sz w:val="20"/>
      <w:szCs w:val="20"/>
      <w:lang w:eastAsia="en-US"/>
    </w:rPr>
  </w:style>
  <w:style w:type="character" w:customStyle="1" w:styleId="HW4Char">
    <w:name w:val="HW4 Char"/>
    <w:link w:val="HW4"/>
    <w:uiPriority w:val="4"/>
    <w:locked/>
    <w:rsid w:val="00CB0835"/>
    <w:rPr>
      <w:rFonts w:ascii="Arial" w:eastAsiaTheme="minorHAnsi" w:hAnsi="Arial" w:cs="Times New Roman"/>
      <w:color w:val="000000" w:themeColor="text1"/>
      <w:sz w:val="20"/>
      <w:szCs w:val="20"/>
      <w:lang w:eastAsia="en-US"/>
    </w:rPr>
  </w:style>
  <w:style w:type="paragraph" w:customStyle="1" w:styleId="HWBullet">
    <w:name w:val="HW Bullet"/>
    <w:basedOn w:val="BodyText"/>
    <w:uiPriority w:val="9"/>
    <w:qFormat/>
    <w:rsid w:val="00446715"/>
    <w:pPr>
      <w:numPr>
        <w:numId w:val="54"/>
      </w:numPr>
      <w:spacing w:after="240" w:line="250" w:lineRule="auto"/>
      <w:jc w:val="left"/>
    </w:pPr>
    <w:rPr>
      <w:rFonts w:asciiTheme="minorHAnsi" w:eastAsiaTheme="minorHAnsi" w:hAnsiTheme="minorHAnsi"/>
      <w:color w:val="000000" w:themeColor="text1"/>
      <w:sz w:val="20"/>
      <w:lang w:eastAsia="en-US"/>
    </w:rPr>
  </w:style>
  <w:style w:type="paragraph" w:customStyle="1" w:styleId="HWBulletIndent">
    <w:name w:val="HW Bullet Indent"/>
    <w:basedOn w:val="HWBullet"/>
    <w:uiPriority w:val="9"/>
    <w:qFormat/>
    <w:rsid w:val="00446715"/>
    <w:pPr>
      <w:numPr>
        <w:ilvl w:val="1"/>
      </w:numPr>
    </w:pPr>
  </w:style>
  <w:style w:type="paragraph" w:customStyle="1" w:styleId="HWBulletIndent2">
    <w:name w:val="HW Bullet Indent 2"/>
    <w:basedOn w:val="BodyText"/>
    <w:uiPriority w:val="9"/>
    <w:rsid w:val="00446715"/>
    <w:pPr>
      <w:numPr>
        <w:ilvl w:val="2"/>
        <w:numId w:val="54"/>
      </w:numPr>
      <w:spacing w:after="240" w:line="250" w:lineRule="auto"/>
      <w:jc w:val="left"/>
    </w:pPr>
    <w:rPr>
      <w:rFonts w:asciiTheme="minorHAnsi" w:eastAsiaTheme="minorHAnsi" w:hAnsiTheme="minorHAnsi"/>
      <w:color w:val="000000" w:themeColor="text1"/>
      <w:sz w:val="20"/>
      <w:lang w:eastAsia="en-US"/>
    </w:rPr>
  </w:style>
  <w:style w:type="paragraph" w:customStyle="1" w:styleId="level30">
    <w:name w:val="level3"/>
    <w:basedOn w:val="Normal"/>
    <w:rsid w:val="00A451F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Heading13">
    <w:name w:val="Heading 13"/>
    <w:basedOn w:val="Normal"/>
    <w:rsid w:val="00011C3E"/>
    <w:pPr>
      <w:spacing w:before="100" w:beforeAutospacing="1" w:after="100" w:afterAutospacing="1" w:line="240" w:lineRule="auto"/>
      <w:ind w:left="0" w:firstLine="0"/>
      <w:outlineLvl w:val="1"/>
    </w:pPr>
    <w:rPr>
      <w:rFonts w:ascii="Verdana" w:eastAsia="Times New Roman" w:hAnsi="Verdana" w:cs="Times New Roman"/>
      <w:b/>
      <w:bCs/>
      <w:color w:val="000083"/>
      <w:kern w:val="36"/>
      <w:sz w:val="30"/>
      <w:szCs w:val="30"/>
      <w:lang w:val="en-US" w:eastAsia="en-US"/>
    </w:rPr>
  </w:style>
  <w:style w:type="paragraph" w:customStyle="1" w:styleId="Level2">
    <w:name w:val="Level 2"/>
    <w:basedOn w:val="Normal"/>
    <w:next w:val="Normal"/>
    <w:link w:val="Level2Char"/>
    <w:rsid w:val="00DD5202"/>
    <w:pPr>
      <w:spacing w:after="0" w:line="240" w:lineRule="auto"/>
      <w:ind w:left="567" w:hanging="567"/>
      <w:jc w:val="both"/>
      <w:outlineLvl w:val="1"/>
    </w:pPr>
    <w:rPr>
      <w:rFonts w:asciiTheme="minorHAnsi" w:eastAsiaTheme="minorHAnsi" w:hAnsiTheme="minorHAnsi" w:cs="Times New Roman"/>
      <w:color w:val="000000" w:themeColor="text1"/>
      <w:sz w:val="24"/>
      <w:szCs w:val="20"/>
      <w:lang w:val="en-GB" w:eastAsia="en-US"/>
    </w:rPr>
  </w:style>
  <w:style w:type="character" w:customStyle="1" w:styleId="Level2Char">
    <w:name w:val="Level 2 Char"/>
    <w:basedOn w:val="DefaultParagraphFont"/>
    <w:link w:val="Level2"/>
    <w:locked/>
    <w:rsid w:val="00DD5202"/>
    <w:rPr>
      <w:rFonts w:eastAsiaTheme="minorHAnsi" w:cs="Times New Roman"/>
      <w:color w:val="000000" w:themeColor="text1"/>
      <w:sz w:val="24"/>
      <w:szCs w:val="20"/>
      <w:lang w:val="en-GB" w:eastAsia="en-US"/>
    </w:rPr>
  </w:style>
  <w:style w:type="paragraph" w:customStyle="1" w:styleId="Level3">
    <w:name w:val="Level 3"/>
    <w:basedOn w:val="Normal"/>
    <w:next w:val="Normal"/>
    <w:link w:val="Level3Char"/>
    <w:rsid w:val="00DD5202"/>
    <w:pPr>
      <w:numPr>
        <w:ilvl w:val="1"/>
        <w:numId w:val="56"/>
      </w:numPr>
      <w:spacing w:after="0" w:line="240" w:lineRule="auto"/>
      <w:jc w:val="both"/>
      <w:outlineLvl w:val="2"/>
    </w:pPr>
    <w:rPr>
      <w:rFonts w:asciiTheme="minorHAnsi" w:eastAsiaTheme="minorHAnsi" w:hAnsiTheme="minorHAnsi" w:cs="Times New Roman"/>
      <w:color w:val="000000" w:themeColor="text1"/>
      <w:sz w:val="24"/>
      <w:szCs w:val="20"/>
      <w:lang w:val="en-GB" w:eastAsia="en-US"/>
    </w:rPr>
  </w:style>
  <w:style w:type="character" w:customStyle="1" w:styleId="Level3Char">
    <w:name w:val="Level 3 Char"/>
    <w:basedOn w:val="DefaultParagraphFont"/>
    <w:link w:val="Level3"/>
    <w:locked/>
    <w:rsid w:val="00DD5202"/>
    <w:rPr>
      <w:rFonts w:eastAsiaTheme="minorHAnsi" w:cs="Times New Roman"/>
      <w:color w:val="000000" w:themeColor="text1"/>
      <w:sz w:val="24"/>
      <w:szCs w:val="20"/>
      <w:lang w:val="en-GB" w:eastAsia="en-US"/>
    </w:rPr>
  </w:style>
  <w:style w:type="paragraph" w:customStyle="1" w:styleId="agpscentrbold">
    <w:name w:val="agpscentrbold"/>
    <w:basedOn w:val="Normal"/>
    <w:next w:val="MacroText"/>
    <w:rsid w:val="00DD5202"/>
    <w:pPr>
      <w:spacing w:after="0" w:line="240" w:lineRule="auto"/>
      <w:ind w:left="0" w:firstLine="0"/>
      <w:jc w:val="center"/>
    </w:pPr>
    <w:rPr>
      <w:rFonts w:ascii="Courier New" w:eastAsia="SimSun" w:hAnsi="Courier New" w:cs="SimSun"/>
      <w:b/>
      <w:bCs/>
      <w:color w:val="auto"/>
      <w:sz w:val="24"/>
      <w:szCs w:val="24"/>
      <w:lang w:eastAsia="zh-CN"/>
    </w:rPr>
  </w:style>
  <w:style w:type="paragraph" w:styleId="MacroText">
    <w:name w:val="macro"/>
    <w:link w:val="MacroTextChar"/>
    <w:uiPriority w:val="99"/>
    <w:semiHidden/>
    <w:unhideWhenUsed/>
    <w:rsid w:val="00DD5202"/>
    <w:pPr>
      <w:tabs>
        <w:tab w:val="left" w:pos="480"/>
        <w:tab w:val="left" w:pos="960"/>
        <w:tab w:val="left" w:pos="1440"/>
        <w:tab w:val="left" w:pos="1920"/>
        <w:tab w:val="left" w:pos="2400"/>
        <w:tab w:val="left" w:pos="2880"/>
        <w:tab w:val="left" w:pos="3360"/>
        <w:tab w:val="left" w:pos="3840"/>
        <w:tab w:val="left" w:pos="4320"/>
      </w:tabs>
      <w:spacing w:after="0" w:line="251" w:lineRule="auto"/>
      <w:ind w:left="639" w:hanging="10"/>
    </w:pPr>
    <w:rPr>
      <w:rFonts w:ascii="Consolas" w:eastAsia="Arial" w:hAnsi="Consolas" w:cs="Arial"/>
      <w:color w:val="000000"/>
      <w:sz w:val="20"/>
      <w:szCs w:val="20"/>
    </w:rPr>
  </w:style>
  <w:style w:type="character" w:customStyle="1" w:styleId="MacroTextChar">
    <w:name w:val="Macro Text Char"/>
    <w:basedOn w:val="DefaultParagraphFont"/>
    <w:link w:val="MacroText"/>
    <w:uiPriority w:val="99"/>
    <w:semiHidden/>
    <w:rsid w:val="00DD5202"/>
    <w:rPr>
      <w:rFonts w:ascii="Consolas" w:eastAsia="Arial" w:hAnsi="Consolas" w:cs="Arial"/>
      <w:color w:val="000000"/>
      <w:sz w:val="20"/>
      <w:szCs w:val="20"/>
    </w:rPr>
  </w:style>
  <w:style w:type="paragraph" w:customStyle="1" w:styleId="Heading5A">
    <w:name w:val="Heading 5A"/>
    <w:basedOn w:val="Heading4"/>
    <w:qFormat/>
    <w:rsid w:val="007848D9"/>
    <w:pPr>
      <w:keepNext w:val="0"/>
      <w:keepLines w:val="0"/>
      <w:numPr>
        <w:numId w:val="57"/>
      </w:numPr>
      <w:tabs>
        <w:tab w:val="left" w:pos="2127"/>
      </w:tabs>
      <w:suppressAutoHyphens/>
      <w:spacing w:after="120" w:line="240" w:lineRule="auto"/>
      <w:jc w:val="both"/>
      <w:outlineLvl w:val="1"/>
    </w:pPr>
    <w:rPr>
      <w:rFonts w:eastAsia="Times New Roman" w:cs="Times New Roman"/>
      <w:b w:val="0"/>
      <w:color w:val="auto"/>
      <w:spacing w:val="-3"/>
      <w:szCs w:val="20"/>
    </w:rPr>
  </w:style>
  <w:style w:type="table" w:customStyle="1" w:styleId="TableGrid0">
    <w:name w:val="Table Grid0"/>
    <w:basedOn w:val="TableNormal"/>
    <w:uiPriority w:val="59"/>
    <w:rsid w:val="00521182"/>
    <w:pPr>
      <w:spacing w:after="0" w:line="240" w:lineRule="auto"/>
    </w:pPr>
    <w:rPr>
      <w:rFonts w:ascii="Arial" w:eastAsiaTheme="minorHAnsi" w:hAnsi="Arial" w:cs="Times New Roman"/>
      <w:sz w:val="20"/>
      <w:szCs w:val="20"/>
      <w:lang w:eastAsia="en-US"/>
    </w:rPr>
    <w:tblPr>
      <w:tblCellMar>
        <w:left w:w="0" w:type="dxa"/>
        <w:right w:w="0" w:type="dxa"/>
      </w:tblCellMar>
    </w:tblPr>
  </w:style>
  <w:style w:type="paragraph" w:customStyle="1" w:styleId="font5">
    <w:name w:val="font5"/>
    <w:basedOn w:val="Normal"/>
    <w:rsid w:val="008C5980"/>
    <w:pPr>
      <w:spacing w:before="100" w:beforeAutospacing="1" w:after="100" w:afterAutospacing="1" w:line="240" w:lineRule="auto"/>
      <w:ind w:left="0" w:firstLine="0"/>
    </w:pPr>
    <w:rPr>
      <w:rFonts w:ascii="Calibri" w:eastAsia="Times New Roman" w:hAnsi="Calibri" w:cs="Calibri"/>
      <w:sz w:val="18"/>
      <w:szCs w:val="18"/>
    </w:rPr>
  </w:style>
  <w:style w:type="paragraph" w:customStyle="1" w:styleId="xl79">
    <w:name w:val="xl79"/>
    <w:basedOn w:val="Normal"/>
    <w:rsid w:val="008C5980"/>
    <w:pPr>
      <w:pBdr>
        <w:left w:val="single" w:sz="8" w:space="0" w:color="auto"/>
        <w:bottom w:val="single" w:sz="8" w:space="0" w:color="auto"/>
        <w:righ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sz w:val="18"/>
      <w:szCs w:val="18"/>
    </w:rPr>
  </w:style>
  <w:style w:type="paragraph" w:customStyle="1" w:styleId="xl80">
    <w:name w:val="xl80"/>
    <w:basedOn w:val="Normal"/>
    <w:rsid w:val="008C5980"/>
    <w:pPr>
      <w:pBdr>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8"/>
      <w:szCs w:val="18"/>
    </w:rPr>
  </w:style>
  <w:style w:type="paragraph" w:customStyle="1" w:styleId="xl81">
    <w:name w:val="xl81"/>
    <w:basedOn w:val="Normal"/>
    <w:rsid w:val="008C5980"/>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sz w:val="18"/>
      <w:szCs w:val="18"/>
    </w:rPr>
  </w:style>
  <w:style w:type="paragraph" w:customStyle="1" w:styleId="xl82">
    <w:name w:val="xl82"/>
    <w:basedOn w:val="Normal"/>
    <w:rsid w:val="008C5980"/>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18"/>
      <w:szCs w:val="18"/>
    </w:rPr>
  </w:style>
  <w:style w:type="paragraph" w:customStyle="1" w:styleId="xl83">
    <w:name w:val="xl83"/>
    <w:basedOn w:val="Normal"/>
    <w:rsid w:val="008C5980"/>
    <w:pPr>
      <w:pBdr>
        <w:bottom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18"/>
      <w:szCs w:val="18"/>
    </w:rPr>
  </w:style>
  <w:style w:type="paragraph" w:customStyle="1" w:styleId="xl84">
    <w:name w:val="xl84"/>
    <w:basedOn w:val="Normal"/>
    <w:rsid w:val="008C5980"/>
    <w:pPr>
      <w:pBdr>
        <w:bottom w:val="single" w:sz="8" w:space="0" w:color="auto"/>
        <w:righ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18"/>
      <w:szCs w:val="18"/>
    </w:rPr>
  </w:style>
  <w:style w:type="paragraph" w:customStyle="1" w:styleId="xl88">
    <w:name w:val="xl88"/>
    <w:basedOn w:val="Normal"/>
    <w:rsid w:val="008C5980"/>
    <w:pPr>
      <w:pBdr>
        <w:top w:val="single" w:sz="8" w:space="0" w:color="auto"/>
        <w:bottom w:val="single" w:sz="8" w:space="0" w:color="auto"/>
        <w:righ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18"/>
      <w:szCs w:val="18"/>
    </w:rPr>
  </w:style>
  <w:style w:type="paragraph" w:customStyle="1" w:styleId="xl89">
    <w:name w:val="xl89"/>
    <w:basedOn w:val="Normal"/>
    <w:rsid w:val="008C5980"/>
    <w:pPr>
      <w:pBdr>
        <w:left w:val="single" w:sz="8" w:space="0" w:color="auto"/>
        <w:right w:val="single" w:sz="8" w:space="0" w:color="auto"/>
      </w:pBdr>
      <w:shd w:val="clear" w:color="000000" w:fill="FFFFFF"/>
      <w:spacing w:before="100" w:beforeAutospacing="1" w:after="100" w:afterAutospacing="1" w:line="240" w:lineRule="auto"/>
      <w:ind w:left="0" w:firstLine="0"/>
      <w:textAlignment w:val="center"/>
    </w:pPr>
    <w:rPr>
      <w:rFonts w:ascii="Times New Roman" w:eastAsia="Times New Roman" w:hAnsi="Times New Roman" w:cs="Times New Roman"/>
      <w:sz w:val="18"/>
      <w:szCs w:val="18"/>
    </w:rPr>
  </w:style>
  <w:style w:type="paragraph" w:customStyle="1" w:styleId="xl91">
    <w:name w:val="xl91"/>
    <w:basedOn w:val="Normal"/>
    <w:rsid w:val="008C5980"/>
    <w:pPr>
      <w:pBdr>
        <w:left w:val="single" w:sz="8" w:space="0" w:color="auto"/>
        <w:right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18"/>
      <w:szCs w:val="18"/>
    </w:rPr>
  </w:style>
  <w:style w:type="paragraph" w:customStyle="1" w:styleId="xl103">
    <w:name w:val="xl103"/>
    <w:basedOn w:val="Normal"/>
    <w:rsid w:val="008C5980"/>
    <w:pPr>
      <w:pBdr>
        <w:left w:val="single" w:sz="8" w:space="0" w:color="auto"/>
        <w:bottom w:val="single" w:sz="8" w:space="0" w:color="auto"/>
      </w:pBdr>
      <w:spacing w:before="100" w:beforeAutospacing="1" w:after="100" w:afterAutospacing="1" w:line="240" w:lineRule="auto"/>
      <w:ind w:left="0" w:firstLine="0"/>
      <w:textAlignment w:val="top"/>
    </w:pPr>
    <w:rPr>
      <w:rFonts w:ascii="Times New Roman" w:eastAsia="Times New Roman" w:hAnsi="Times New Roman" w:cs="Times New Roman"/>
      <w:color w:val="auto"/>
      <w:sz w:val="18"/>
      <w:szCs w:val="18"/>
    </w:rPr>
  </w:style>
  <w:style w:type="paragraph" w:customStyle="1" w:styleId="xl104">
    <w:name w:val="xl104"/>
    <w:basedOn w:val="Normal"/>
    <w:rsid w:val="008C5980"/>
    <w:pPr>
      <w:pBdr>
        <w:top w:val="single" w:sz="8" w:space="0" w:color="auto"/>
        <w:lef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18"/>
      <w:szCs w:val="18"/>
    </w:rPr>
  </w:style>
  <w:style w:type="paragraph" w:customStyle="1" w:styleId="xl105">
    <w:name w:val="xl105"/>
    <w:basedOn w:val="Normal"/>
    <w:rsid w:val="008C5980"/>
    <w:pPr>
      <w:pBdr>
        <w:top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18"/>
      <w:szCs w:val="18"/>
    </w:rPr>
  </w:style>
  <w:style w:type="paragraph" w:customStyle="1" w:styleId="xl106">
    <w:name w:val="xl106"/>
    <w:basedOn w:val="Normal"/>
    <w:rsid w:val="008C5980"/>
    <w:pPr>
      <w:pBdr>
        <w:left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18"/>
      <w:szCs w:val="18"/>
    </w:rPr>
  </w:style>
  <w:style w:type="paragraph" w:customStyle="1" w:styleId="xl107">
    <w:name w:val="xl107"/>
    <w:basedOn w:val="Normal"/>
    <w:rsid w:val="008C5980"/>
    <w:pPr>
      <w:pBdr>
        <w:bottom w:val="single" w:sz="8" w:space="0" w:color="auto"/>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18"/>
      <w:szCs w:val="18"/>
    </w:rPr>
  </w:style>
  <w:style w:type="paragraph" w:customStyle="1" w:styleId="xl109">
    <w:name w:val="xl109"/>
    <w:basedOn w:val="Normal"/>
    <w:rsid w:val="008C5980"/>
    <w:pPr>
      <w:pBdr>
        <w:right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18"/>
      <w:szCs w:val="18"/>
    </w:rPr>
  </w:style>
  <w:style w:type="paragraph" w:customStyle="1" w:styleId="xl110">
    <w:name w:val="xl110"/>
    <w:basedOn w:val="Normal"/>
    <w:rsid w:val="008C5980"/>
    <w:pPr>
      <w:pBdr>
        <w:top w:val="single" w:sz="8" w:space="0" w:color="auto"/>
        <w:left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color w:val="auto"/>
      <w:sz w:val="18"/>
      <w:szCs w:val="18"/>
    </w:rPr>
  </w:style>
  <w:style w:type="paragraph" w:customStyle="1" w:styleId="xl112">
    <w:name w:val="xl112"/>
    <w:basedOn w:val="Normal"/>
    <w:rsid w:val="008C5980"/>
    <w:pPr>
      <w:pBdr>
        <w:top w:val="single" w:sz="8" w:space="0" w:color="auto"/>
        <w:bottom w:val="single" w:sz="8"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18"/>
      <w:szCs w:val="18"/>
    </w:rPr>
  </w:style>
  <w:style w:type="paragraph" w:customStyle="1" w:styleId="xl113">
    <w:name w:val="xl113"/>
    <w:basedOn w:val="Normal"/>
    <w:rsid w:val="008C5980"/>
    <w:pPr>
      <w:pBdr>
        <w:top w:val="single" w:sz="8" w:space="0" w:color="auto"/>
        <w:left w:val="single" w:sz="8" w:space="0" w:color="auto"/>
      </w:pBdr>
      <w:shd w:val="clear" w:color="000000" w:fill="FCD5B4"/>
      <w:spacing w:before="100" w:beforeAutospacing="1" w:after="100" w:afterAutospacing="1" w:line="240" w:lineRule="auto"/>
      <w:ind w:left="0" w:firstLine="0"/>
      <w:jc w:val="center"/>
      <w:textAlignment w:val="center"/>
    </w:pPr>
    <w:rPr>
      <w:rFonts w:ascii="Times New Roman" w:eastAsia="Times New Roman" w:hAnsi="Times New Roman" w:cs="Times New Roman"/>
      <w:b/>
      <w:bCs/>
      <w:sz w:val="18"/>
      <w:szCs w:val="18"/>
    </w:rPr>
  </w:style>
  <w:style w:type="paragraph" w:customStyle="1" w:styleId="xl115">
    <w:name w:val="xl115"/>
    <w:basedOn w:val="Normal"/>
    <w:rsid w:val="008C5980"/>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18"/>
      <w:szCs w:val="18"/>
    </w:rPr>
  </w:style>
  <w:style w:type="paragraph" w:customStyle="1" w:styleId="xl116">
    <w:name w:val="xl116"/>
    <w:basedOn w:val="Normal"/>
    <w:rsid w:val="008C5980"/>
    <w:pPr>
      <w:pBdr>
        <w:righ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18"/>
      <w:szCs w:val="18"/>
    </w:rPr>
  </w:style>
  <w:style w:type="paragraph" w:customStyle="1" w:styleId="xl118">
    <w:name w:val="xl118"/>
    <w:basedOn w:val="Normal"/>
    <w:rsid w:val="008C5980"/>
    <w:pPr>
      <w:pBdr>
        <w:top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8"/>
      <w:szCs w:val="18"/>
    </w:rPr>
  </w:style>
  <w:style w:type="paragraph" w:customStyle="1" w:styleId="xl119">
    <w:name w:val="xl119"/>
    <w:basedOn w:val="Normal"/>
    <w:rsid w:val="008C5980"/>
    <w:pPr>
      <w:pBdr>
        <w:left w:val="single" w:sz="8" w:space="0" w:color="auto"/>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8"/>
      <w:szCs w:val="18"/>
    </w:rPr>
  </w:style>
  <w:style w:type="paragraph" w:customStyle="1" w:styleId="xl120">
    <w:name w:val="xl120"/>
    <w:basedOn w:val="Normal"/>
    <w:rsid w:val="008C5980"/>
    <w:pPr>
      <w:pBdr>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8"/>
      <w:szCs w:val="18"/>
    </w:rPr>
  </w:style>
  <w:style w:type="paragraph" w:customStyle="1" w:styleId="xl124">
    <w:name w:val="xl124"/>
    <w:basedOn w:val="Normal"/>
    <w:rsid w:val="008C5980"/>
    <w:pPr>
      <w:pBdr>
        <w:top w:val="single" w:sz="8" w:space="0" w:color="auto"/>
        <w:bottom w:val="single" w:sz="8" w:space="0" w:color="auto"/>
        <w:right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18"/>
      <w:szCs w:val="18"/>
    </w:rPr>
  </w:style>
  <w:style w:type="paragraph" w:customStyle="1" w:styleId="font7">
    <w:name w:val="font7"/>
    <w:basedOn w:val="Normal"/>
    <w:rsid w:val="008C5980"/>
    <w:pPr>
      <w:spacing w:before="100" w:beforeAutospacing="1" w:after="100" w:afterAutospacing="1" w:line="240" w:lineRule="auto"/>
      <w:ind w:left="0" w:firstLine="0"/>
    </w:pPr>
    <w:rPr>
      <w:rFonts w:ascii="Calibri" w:eastAsia="Times New Roman" w:hAnsi="Calibri" w:cs="Calibri"/>
      <w:sz w:val="18"/>
      <w:szCs w:val="18"/>
    </w:rPr>
  </w:style>
  <w:style w:type="table" w:styleId="TableGrid">
    <w:name w:val="Table Grid"/>
    <w:basedOn w:val="TableNormal"/>
    <w:uiPriority w:val="59"/>
    <w:rsid w:val="005F3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B0E7A"/>
    <w:pPr>
      <w:spacing w:after="100" w:line="259" w:lineRule="auto"/>
      <w:ind w:left="440" w:firstLine="0"/>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FB0E7A"/>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FB0E7A"/>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FB0E7A"/>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FB0E7A"/>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FB0E7A"/>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FB0E7A"/>
    <w:pPr>
      <w:spacing w:after="100" w:line="259" w:lineRule="auto"/>
      <w:ind w:left="1760" w:firstLine="0"/>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FB0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51972">
      <w:bodyDiv w:val="1"/>
      <w:marLeft w:val="0"/>
      <w:marRight w:val="0"/>
      <w:marTop w:val="0"/>
      <w:marBottom w:val="0"/>
      <w:divBdr>
        <w:top w:val="none" w:sz="0" w:space="0" w:color="auto"/>
        <w:left w:val="none" w:sz="0" w:space="0" w:color="auto"/>
        <w:bottom w:val="none" w:sz="0" w:space="0" w:color="auto"/>
        <w:right w:val="none" w:sz="0" w:space="0" w:color="auto"/>
      </w:divBdr>
    </w:div>
    <w:div w:id="810907591">
      <w:bodyDiv w:val="1"/>
      <w:marLeft w:val="0"/>
      <w:marRight w:val="0"/>
      <w:marTop w:val="0"/>
      <w:marBottom w:val="0"/>
      <w:divBdr>
        <w:top w:val="none" w:sz="0" w:space="0" w:color="auto"/>
        <w:left w:val="none" w:sz="0" w:space="0" w:color="auto"/>
        <w:bottom w:val="none" w:sz="0" w:space="0" w:color="auto"/>
        <w:right w:val="none" w:sz="0" w:space="0" w:color="auto"/>
      </w:divBdr>
    </w:div>
    <w:div w:id="885868387">
      <w:bodyDiv w:val="1"/>
      <w:marLeft w:val="0"/>
      <w:marRight w:val="0"/>
      <w:marTop w:val="0"/>
      <w:marBottom w:val="0"/>
      <w:divBdr>
        <w:top w:val="none" w:sz="0" w:space="0" w:color="auto"/>
        <w:left w:val="none" w:sz="0" w:space="0" w:color="auto"/>
        <w:bottom w:val="none" w:sz="0" w:space="0" w:color="auto"/>
        <w:right w:val="none" w:sz="0" w:space="0" w:color="auto"/>
      </w:divBdr>
    </w:div>
    <w:div w:id="1098981654">
      <w:bodyDiv w:val="1"/>
      <w:marLeft w:val="0"/>
      <w:marRight w:val="0"/>
      <w:marTop w:val="0"/>
      <w:marBottom w:val="0"/>
      <w:divBdr>
        <w:top w:val="none" w:sz="0" w:space="0" w:color="auto"/>
        <w:left w:val="none" w:sz="0" w:space="0" w:color="auto"/>
        <w:bottom w:val="none" w:sz="0" w:space="0" w:color="auto"/>
        <w:right w:val="none" w:sz="0" w:space="0" w:color="auto"/>
      </w:divBdr>
    </w:div>
    <w:div w:id="1883243971">
      <w:bodyDiv w:val="1"/>
      <w:marLeft w:val="0"/>
      <w:marRight w:val="0"/>
      <w:marTop w:val="0"/>
      <w:marBottom w:val="0"/>
      <w:divBdr>
        <w:top w:val="none" w:sz="0" w:space="0" w:color="auto"/>
        <w:left w:val="none" w:sz="0" w:space="0" w:color="auto"/>
        <w:bottom w:val="none" w:sz="0" w:space="0" w:color="auto"/>
        <w:right w:val="none" w:sz="0" w:space="0" w:color="auto"/>
      </w:divBdr>
    </w:div>
    <w:div w:id="1909270039">
      <w:bodyDiv w:val="1"/>
      <w:marLeft w:val="0"/>
      <w:marRight w:val="0"/>
      <w:marTop w:val="0"/>
      <w:marBottom w:val="0"/>
      <w:divBdr>
        <w:top w:val="none" w:sz="0" w:space="0" w:color="auto"/>
        <w:left w:val="none" w:sz="0" w:space="0" w:color="auto"/>
        <w:bottom w:val="none" w:sz="0" w:space="0" w:color="auto"/>
        <w:right w:val="none" w:sz="0" w:space="0" w:color="auto"/>
      </w:divBdr>
      <w:divsChild>
        <w:div w:id="1946887323">
          <w:marLeft w:val="0"/>
          <w:marRight w:val="0"/>
          <w:marTop w:val="0"/>
          <w:marBottom w:val="0"/>
          <w:divBdr>
            <w:top w:val="single" w:sz="6" w:space="0" w:color="CCCCCC"/>
            <w:left w:val="none" w:sz="0" w:space="0" w:color="auto"/>
            <w:bottom w:val="single" w:sz="6" w:space="0" w:color="FFFFFF"/>
            <w:right w:val="none" w:sz="0" w:space="0" w:color="auto"/>
          </w:divBdr>
          <w:divsChild>
            <w:div w:id="1392540287">
              <w:marLeft w:val="0"/>
              <w:marRight w:val="0"/>
              <w:marTop w:val="100"/>
              <w:marBottom w:val="100"/>
              <w:divBdr>
                <w:top w:val="none" w:sz="0" w:space="0" w:color="auto"/>
                <w:left w:val="none" w:sz="0" w:space="0" w:color="auto"/>
                <w:bottom w:val="none" w:sz="0" w:space="0" w:color="auto"/>
                <w:right w:val="none" w:sz="0" w:space="0" w:color="auto"/>
              </w:divBdr>
              <w:divsChild>
                <w:div w:id="2008559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4146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wc.gov.au/documents/awardmod/download/nes.pdf"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B90E-2EB4-426E-A06C-3DD424B6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28812</Words>
  <Characters>164232</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2022-06-01T06:00:00Z</dcterms:created>
  <dcterms:modified xsi:type="dcterms:W3CDTF">2022-06-01T06:02:00Z</dcterms:modified>
</cp:coreProperties>
</file>