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48C5" w14:textId="19620AB3" w:rsidR="00D81E38" w:rsidRDefault="00A64E3A" w:rsidP="00D81E38">
      <w:pPr>
        <w:rPr>
          <w:b/>
          <w:sz w:val="44"/>
        </w:rPr>
      </w:pPr>
      <w:r>
        <w:rPr>
          <w:sz w:val="28"/>
          <w:szCs w:val="18"/>
        </w:rPr>
        <w:t>Clinical Support Officer</w:t>
      </w:r>
      <w:r w:rsidR="00D81E38" w:rsidRPr="00795066">
        <w:rPr>
          <w:sz w:val="36"/>
        </w:rPr>
        <w:br/>
      </w:r>
      <w:r w:rsidR="00D81E38" w:rsidRPr="00081015">
        <w:rPr>
          <w:b/>
          <w:sz w:val="44"/>
        </w:rPr>
        <w:t>Development Plan</w:t>
      </w:r>
    </w:p>
    <w:p w14:paraId="2F2B89BB" w14:textId="614126B4" w:rsidR="005553BE" w:rsidRPr="005553BE" w:rsidRDefault="005553BE" w:rsidP="00A64E3A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14"/>
        <w:gridCol w:w="7342"/>
      </w:tblGrid>
      <w:tr w:rsidR="00A64E3A" w:rsidRPr="00A64E3A" w14:paraId="54D2C71E" w14:textId="77777777" w:rsidTr="00A64E3A">
        <w:tc>
          <w:tcPr>
            <w:tcW w:w="10456" w:type="dxa"/>
            <w:gridSpan w:val="2"/>
            <w:shd w:val="clear" w:color="auto" w:fill="0A7CB9" w:themeFill="accent1"/>
          </w:tcPr>
          <w:p w14:paraId="24C5D6EB" w14:textId="23D9A68A" w:rsidR="00D81E38" w:rsidRPr="00A64E3A" w:rsidRDefault="00A64E3A" w:rsidP="00632EBD">
            <w:pPr>
              <w:spacing w:before="40" w:after="40"/>
              <w:rPr>
                <w:b/>
                <w:color w:val="FFFFFF" w:themeColor="background1"/>
                <w:szCs w:val="24"/>
              </w:rPr>
            </w:pPr>
            <w:r w:rsidRPr="00A64E3A">
              <w:rPr>
                <w:b/>
                <w:color w:val="FFFFFF" w:themeColor="background1"/>
                <w:szCs w:val="24"/>
              </w:rPr>
              <w:t>Employee details</w:t>
            </w:r>
          </w:p>
        </w:tc>
      </w:tr>
      <w:tr w:rsidR="00D81E38" w:rsidRPr="00795066" w14:paraId="1D7DA1C2" w14:textId="77777777" w:rsidTr="001329CE">
        <w:tc>
          <w:tcPr>
            <w:tcW w:w="3114" w:type="dxa"/>
            <w:shd w:val="clear" w:color="auto" w:fill="F2F2F2" w:themeFill="background1" w:themeFillShade="F2"/>
          </w:tcPr>
          <w:p w14:paraId="352DAA42" w14:textId="77777777" w:rsidR="00D81E38" w:rsidRPr="00795066" w:rsidRDefault="00D81E38" w:rsidP="00632EBD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7342" w:type="dxa"/>
            <w:shd w:val="clear" w:color="auto" w:fill="auto"/>
          </w:tcPr>
          <w:p w14:paraId="33E97015" w14:textId="77777777" w:rsidR="00D81E38" w:rsidRPr="00795066" w:rsidRDefault="00D81E38" w:rsidP="00632EBD">
            <w:pPr>
              <w:spacing w:before="40" w:after="40"/>
              <w:rPr>
                <w:sz w:val="18"/>
              </w:rPr>
            </w:pPr>
          </w:p>
        </w:tc>
      </w:tr>
      <w:tr w:rsidR="00D81E38" w:rsidRPr="00795066" w14:paraId="7F1213FC" w14:textId="77777777" w:rsidTr="001329CE">
        <w:tc>
          <w:tcPr>
            <w:tcW w:w="3114" w:type="dxa"/>
            <w:shd w:val="clear" w:color="auto" w:fill="F2F2F2" w:themeFill="background1" w:themeFillShade="F2"/>
          </w:tcPr>
          <w:p w14:paraId="77B357EE" w14:textId="77777777" w:rsidR="00D81E38" w:rsidRPr="00795066" w:rsidRDefault="00D81E38" w:rsidP="00632EBD">
            <w:pPr>
              <w:spacing w:before="40" w:after="40"/>
              <w:rPr>
                <w:b/>
                <w:sz w:val="18"/>
              </w:rPr>
            </w:pPr>
            <w:r w:rsidRPr="00795066">
              <w:rPr>
                <w:b/>
                <w:sz w:val="18"/>
              </w:rPr>
              <w:t>Employee number:</w:t>
            </w:r>
          </w:p>
        </w:tc>
        <w:tc>
          <w:tcPr>
            <w:tcW w:w="7342" w:type="dxa"/>
            <w:shd w:val="clear" w:color="auto" w:fill="auto"/>
          </w:tcPr>
          <w:p w14:paraId="3641381A" w14:textId="77777777" w:rsidR="00D81E38" w:rsidRPr="00795066" w:rsidRDefault="00D81E38" w:rsidP="00632EBD">
            <w:pPr>
              <w:spacing w:before="40" w:after="40"/>
              <w:rPr>
                <w:sz w:val="18"/>
              </w:rPr>
            </w:pPr>
          </w:p>
        </w:tc>
      </w:tr>
      <w:tr w:rsidR="00D81E38" w:rsidRPr="00795066" w14:paraId="7FCBAEEB" w14:textId="77777777" w:rsidTr="001329CE">
        <w:tc>
          <w:tcPr>
            <w:tcW w:w="3114" w:type="dxa"/>
            <w:shd w:val="clear" w:color="auto" w:fill="F2F2F2" w:themeFill="background1" w:themeFillShade="F2"/>
          </w:tcPr>
          <w:p w14:paraId="7395A2E1" w14:textId="77777777" w:rsidR="00D81E38" w:rsidRPr="00795066" w:rsidRDefault="00D81E38" w:rsidP="00632EBD">
            <w:pPr>
              <w:spacing w:before="40" w:after="40"/>
              <w:rPr>
                <w:b/>
                <w:sz w:val="18"/>
              </w:rPr>
            </w:pPr>
            <w:r w:rsidRPr="00795066">
              <w:rPr>
                <w:b/>
                <w:sz w:val="18"/>
              </w:rPr>
              <w:t>Position:</w:t>
            </w:r>
          </w:p>
        </w:tc>
        <w:tc>
          <w:tcPr>
            <w:tcW w:w="7342" w:type="dxa"/>
            <w:shd w:val="clear" w:color="auto" w:fill="auto"/>
          </w:tcPr>
          <w:p w14:paraId="4E968726" w14:textId="77777777" w:rsidR="00D81E38" w:rsidRPr="00795066" w:rsidRDefault="00D81E38" w:rsidP="00632EBD">
            <w:pPr>
              <w:spacing w:before="40" w:after="40"/>
              <w:rPr>
                <w:sz w:val="18"/>
              </w:rPr>
            </w:pPr>
          </w:p>
        </w:tc>
      </w:tr>
      <w:tr w:rsidR="00D81E38" w:rsidRPr="00795066" w14:paraId="75725642" w14:textId="77777777" w:rsidTr="001329CE">
        <w:tc>
          <w:tcPr>
            <w:tcW w:w="3114" w:type="dxa"/>
            <w:shd w:val="clear" w:color="auto" w:fill="F2F2F2" w:themeFill="background1" w:themeFillShade="F2"/>
          </w:tcPr>
          <w:p w14:paraId="44025FB6" w14:textId="77777777" w:rsidR="00D81E38" w:rsidRPr="00795066" w:rsidRDefault="00D81E38" w:rsidP="00632EBD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 w:rsidRPr="00795066">
              <w:rPr>
                <w:b/>
                <w:sz w:val="18"/>
              </w:rPr>
              <w:t xml:space="preserve"> commencement date:</w:t>
            </w:r>
          </w:p>
        </w:tc>
        <w:tc>
          <w:tcPr>
            <w:tcW w:w="7342" w:type="dxa"/>
            <w:shd w:val="clear" w:color="auto" w:fill="auto"/>
          </w:tcPr>
          <w:p w14:paraId="2A1EAA27" w14:textId="77777777" w:rsidR="00D81E38" w:rsidRPr="00795066" w:rsidRDefault="00D81E38" w:rsidP="00632EBD">
            <w:pPr>
              <w:spacing w:before="40" w:after="40"/>
              <w:rPr>
                <w:sz w:val="18"/>
              </w:rPr>
            </w:pPr>
          </w:p>
        </w:tc>
      </w:tr>
    </w:tbl>
    <w:p w14:paraId="3E6415BE" w14:textId="77777777" w:rsidR="00D81E38" w:rsidRDefault="00D81E38" w:rsidP="00D81E38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14"/>
        <w:gridCol w:w="7342"/>
      </w:tblGrid>
      <w:tr w:rsidR="00A64E3A" w:rsidRPr="00A64E3A" w14:paraId="245B8F03" w14:textId="77777777" w:rsidTr="00A64E3A">
        <w:tc>
          <w:tcPr>
            <w:tcW w:w="10456" w:type="dxa"/>
            <w:gridSpan w:val="2"/>
            <w:shd w:val="clear" w:color="auto" w:fill="0A7CB9" w:themeFill="accent1"/>
          </w:tcPr>
          <w:p w14:paraId="20A2E5EE" w14:textId="1E49153D" w:rsidR="00D81E38" w:rsidRPr="00A64E3A" w:rsidRDefault="00D81E38" w:rsidP="00632EBD">
            <w:pPr>
              <w:spacing w:before="40" w:after="40"/>
              <w:rPr>
                <w:color w:val="FFFFFF" w:themeColor="background1"/>
              </w:rPr>
            </w:pPr>
            <w:r w:rsidRPr="00A64E3A">
              <w:rPr>
                <w:b/>
                <w:color w:val="FFFFFF" w:themeColor="background1"/>
                <w:szCs w:val="24"/>
              </w:rPr>
              <w:t xml:space="preserve">Line-Manager </w:t>
            </w:r>
            <w:r w:rsidR="00A64E3A" w:rsidRPr="00A64E3A">
              <w:rPr>
                <w:b/>
                <w:color w:val="FFFFFF" w:themeColor="background1"/>
                <w:szCs w:val="24"/>
              </w:rPr>
              <w:t>d</w:t>
            </w:r>
            <w:r w:rsidRPr="00A64E3A">
              <w:rPr>
                <w:b/>
                <w:color w:val="FFFFFF" w:themeColor="background1"/>
                <w:szCs w:val="24"/>
              </w:rPr>
              <w:t>etails</w:t>
            </w:r>
          </w:p>
        </w:tc>
      </w:tr>
      <w:tr w:rsidR="00D81E38" w:rsidRPr="00795066" w14:paraId="26BED67E" w14:textId="77777777" w:rsidTr="001329CE">
        <w:tblPrEx>
          <w:shd w:val="clear" w:color="auto" w:fill="auto"/>
        </w:tblPrEx>
        <w:tc>
          <w:tcPr>
            <w:tcW w:w="3114" w:type="dxa"/>
            <w:shd w:val="clear" w:color="auto" w:fill="F2F2F2" w:themeFill="background1" w:themeFillShade="F2"/>
          </w:tcPr>
          <w:p w14:paraId="678A3EBA" w14:textId="77777777" w:rsidR="00D81E38" w:rsidRPr="00795066" w:rsidRDefault="00D81E38" w:rsidP="00632EBD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7342" w:type="dxa"/>
            <w:shd w:val="clear" w:color="auto" w:fill="auto"/>
          </w:tcPr>
          <w:p w14:paraId="3D956134" w14:textId="77777777" w:rsidR="00D81E38" w:rsidRPr="00795066" w:rsidRDefault="00D81E38" w:rsidP="00632EBD">
            <w:pPr>
              <w:spacing w:before="40" w:after="40"/>
              <w:rPr>
                <w:sz w:val="18"/>
              </w:rPr>
            </w:pPr>
          </w:p>
        </w:tc>
      </w:tr>
      <w:tr w:rsidR="00D81E38" w:rsidRPr="00795066" w14:paraId="1AABBDD8" w14:textId="77777777" w:rsidTr="001329CE">
        <w:tblPrEx>
          <w:shd w:val="clear" w:color="auto" w:fill="auto"/>
        </w:tblPrEx>
        <w:tc>
          <w:tcPr>
            <w:tcW w:w="3114" w:type="dxa"/>
            <w:shd w:val="clear" w:color="auto" w:fill="F2F2F2" w:themeFill="background1" w:themeFillShade="F2"/>
          </w:tcPr>
          <w:p w14:paraId="02376802" w14:textId="77777777" w:rsidR="00D81E38" w:rsidRPr="00795066" w:rsidRDefault="00D81E38" w:rsidP="00632EBD">
            <w:pPr>
              <w:spacing w:before="40" w:after="40"/>
              <w:rPr>
                <w:b/>
                <w:sz w:val="18"/>
              </w:rPr>
            </w:pPr>
            <w:r w:rsidRPr="00795066">
              <w:rPr>
                <w:b/>
                <w:sz w:val="18"/>
              </w:rPr>
              <w:t>Employee number:</w:t>
            </w:r>
          </w:p>
        </w:tc>
        <w:tc>
          <w:tcPr>
            <w:tcW w:w="7342" w:type="dxa"/>
            <w:shd w:val="clear" w:color="auto" w:fill="auto"/>
          </w:tcPr>
          <w:p w14:paraId="229DCC1A" w14:textId="77777777" w:rsidR="00D81E38" w:rsidRPr="00795066" w:rsidRDefault="00D81E38" w:rsidP="00632EBD">
            <w:pPr>
              <w:spacing w:before="40" w:after="40"/>
              <w:rPr>
                <w:sz w:val="18"/>
              </w:rPr>
            </w:pPr>
          </w:p>
        </w:tc>
      </w:tr>
      <w:tr w:rsidR="00D81E38" w:rsidRPr="00795066" w14:paraId="764E68C5" w14:textId="77777777" w:rsidTr="001329CE">
        <w:tblPrEx>
          <w:shd w:val="clear" w:color="auto" w:fill="auto"/>
        </w:tblPrEx>
        <w:tc>
          <w:tcPr>
            <w:tcW w:w="3114" w:type="dxa"/>
            <w:shd w:val="clear" w:color="auto" w:fill="F2F2F2" w:themeFill="background1" w:themeFillShade="F2"/>
          </w:tcPr>
          <w:p w14:paraId="499EBB05" w14:textId="77777777" w:rsidR="00D81E38" w:rsidRPr="00795066" w:rsidRDefault="00D81E38" w:rsidP="00632EBD">
            <w:pPr>
              <w:spacing w:before="40" w:after="40"/>
              <w:rPr>
                <w:b/>
                <w:sz w:val="18"/>
              </w:rPr>
            </w:pPr>
            <w:r w:rsidRPr="00795066">
              <w:rPr>
                <w:b/>
                <w:sz w:val="18"/>
              </w:rPr>
              <w:t>Position:</w:t>
            </w:r>
          </w:p>
        </w:tc>
        <w:tc>
          <w:tcPr>
            <w:tcW w:w="7342" w:type="dxa"/>
            <w:shd w:val="clear" w:color="auto" w:fill="auto"/>
          </w:tcPr>
          <w:p w14:paraId="69798774" w14:textId="77777777" w:rsidR="00D81E38" w:rsidRPr="00795066" w:rsidRDefault="00D81E38" w:rsidP="00632EBD">
            <w:pPr>
              <w:spacing w:before="40" w:after="40"/>
              <w:rPr>
                <w:sz w:val="18"/>
              </w:rPr>
            </w:pPr>
          </w:p>
        </w:tc>
      </w:tr>
    </w:tbl>
    <w:p w14:paraId="39164288" w14:textId="77777777" w:rsidR="00D81E38" w:rsidRDefault="00D81E38" w:rsidP="00490F27">
      <w:pPr>
        <w:spacing w:after="0"/>
      </w:pPr>
    </w:p>
    <w:p w14:paraId="260323B7" w14:textId="7E51F45E" w:rsidR="00D81E38" w:rsidRDefault="00D81E38" w:rsidP="00490F27">
      <w:pPr>
        <w:pStyle w:val="Heading2"/>
        <w:rPr>
          <w:sz w:val="28"/>
        </w:rPr>
      </w:pPr>
      <w:r w:rsidRPr="00795066">
        <w:rPr>
          <w:sz w:val="28"/>
        </w:rPr>
        <w:t>How to use guide</w:t>
      </w:r>
    </w:p>
    <w:p w14:paraId="69B43C20" w14:textId="4D36F515" w:rsidR="00632EBD" w:rsidRPr="00632EBD" w:rsidRDefault="00632EBD" w:rsidP="00632EBD">
      <w:pPr>
        <w:pStyle w:val="BodyText"/>
        <w:rPr>
          <w:sz w:val="18"/>
          <w:szCs w:val="20"/>
        </w:rPr>
      </w:pPr>
      <w:r w:rsidRPr="00632EBD">
        <w:rPr>
          <w:sz w:val="18"/>
          <w:szCs w:val="20"/>
        </w:rPr>
        <w:t>Line-managers and their employees should jointly:</w:t>
      </w:r>
    </w:p>
    <w:p w14:paraId="42738DB6" w14:textId="15E31FC1" w:rsidR="00632EBD" w:rsidRPr="00632EBD" w:rsidRDefault="00632EBD" w:rsidP="00632EBD">
      <w:pPr>
        <w:pStyle w:val="BodyText"/>
        <w:numPr>
          <w:ilvl w:val="0"/>
          <w:numId w:val="25"/>
        </w:numPr>
        <w:spacing w:after="0"/>
        <w:ind w:left="360"/>
        <w:rPr>
          <w:sz w:val="18"/>
          <w:szCs w:val="20"/>
        </w:rPr>
      </w:pPr>
      <w:r w:rsidRPr="00632EBD">
        <w:rPr>
          <w:sz w:val="18"/>
          <w:szCs w:val="20"/>
        </w:rPr>
        <w:t>Review the core competencies to be met within each skillset.</w:t>
      </w:r>
    </w:p>
    <w:p w14:paraId="66106325" w14:textId="48796CBA" w:rsidR="00632EBD" w:rsidRPr="00632EBD" w:rsidRDefault="00632EBD" w:rsidP="00632EBD">
      <w:pPr>
        <w:pStyle w:val="BodyText"/>
        <w:numPr>
          <w:ilvl w:val="0"/>
          <w:numId w:val="25"/>
        </w:numPr>
        <w:spacing w:after="0"/>
        <w:ind w:left="360"/>
        <w:rPr>
          <w:sz w:val="18"/>
          <w:szCs w:val="20"/>
        </w:rPr>
      </w:pPr>
      <w:r w:rsidRPr="00632EBD">
        <w:rPr>
          <w:sz w:val="18"/>
          <w:szCs w:val="20"/>
        </w:rPr>
        <w:t>Discuss the employee’s current level of competence in the subject area.</w:t>
      </w:r>
    </w:p>
    <w:p w14:paraId="1DB86F17" w14:textId="754CEA18" w:rsidR="00632EBD" w:rsidRPr="00632EBD" w:rsidRDefault="00632EBD" w:rsidP="00632EBD">
      <w:pPr>
        <w:pStyle w:val="BodyText"/>
        <w:numPr>
          <w:ilvl w:val="0"/>
          <w:numId w:val="25"/>
        </w:numPr>
        <w:ind w:left="360"/>
        <w:rPr>
          <w:sz w:val="18"/>
          <w:szCs w:val="20"/>
        </w:rPr>
      </w:pPr>
      <w:r w:rsidRPr="00632EBD">
        <w:rPr>
          <w:sz w:val="18"/>
          <w:szCs w:val="20"/>
        </w:rPr>
        <w:t>Identify competencies that require further development.</w:t>
      </w:r>
    </w:p>
    <w:p w14:paraId="2877FBF7" w14:textId="502B721B" w:rsidR="00632EBD" w:rsidRPr="00632EBD" w:rsidRDefault="00632EBD" w:rsidP="00632EBD">
      <w:pPr>
        <w:pStyle w:val="BodyText"/>
        <w:spacing w:after="240"/>
        <w:rPr>
          <w:sz w:val="18"/>
          <w:szCs w:val="20"/>
        </w:rPr>
      </w:pPr>
      <w:r w:rsidRPr="00632EBD">
        <w:rPr>
          <w:sz w:val="18"/>
          <w:szCs w:val="20"/>
        </w:rPr>
        <w:t>For new staff, this step should take place during orientation to their new role. For existing staff this may be done as part of a scheduled Performance Effectiveness and Development (PED) meeting.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7064"/>
      </w:tblGrid>
      <w:tr w:rsidR="00D81E38" w14:paraId="69022E62" w14:textId="77777777" w:rsidTr="00490F27">
        <w:trPr>
          <w:tblHeader/>
        </w:trPr>
        <w:tc>
          <w:tcPr>
            <w:tcW w:w="3402" w:type="dxa"/>
            <w:tcBorders>
              <w:top w:val="single" w:sz="2" w:space="0" w:color="002664" w:themeColor="background2"/>
              <w:bottom w:val="single" w:sz="18" w:space="0" w:color="0A7CB9" w:themeColor="accent1"/>
            </w:tcBorders>
            <w:shd w:val="clear" w:color="auto" w:fill="auto"/>
          </w:tcPr>
          <w:p w14:paraId="617DE1D2" w14:textId="77777777" w:rsidR="00D81E38" w:rsidRPr="004B09CA" w:rsidRDefault="00D81E38" w:rsidP="001329CE">
            <w:pPr>
              <w:spacing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Column Name</w:t>
            </w:r>
          </w:p>
        </w:tc>
        <w:tc>
          <w:tcPr>
            <w:tcW w:w="7064" w:type="dxa"/>
            <w:tcBorders>
              <w:top w:val="single" w:sz="2" w:space="0" w:color="002664" w:themeColor="background2"/>
              <w:bottom w:val="single" w:sz="18" w:space="0" w:color="0A7CB9" w:themeColor="accent1"/>
            </w:tcBorders>
            <w:shd w:val="clear" w:color="auto" w:fill="auto"/>
          </w:tcPr>
          <w:p w14:paraId="354D13ED" w14:textId="77777777" w:rsidR="00D81E38" w:rsidRPr="004B09CA" w:rsidRDefault="00D81E38" w:rsidP="001329CE">
            <w:pPr>
              <w:spacing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Actions Required</w:t>
            </w:r>
          </w:p>
        </w:tc>
      </w:tr>
      <w:tr w:rsidR="00D81E38" w14:paraId="0FCDECA5" w14:textId="77777777" w:rsidTr="00490F27">
        <w:tc>
          <w:tcPr>
            <w:tcW w:w="3402" w:type="dxa"/>
            <w:tcBorders>
              <w:top w:val="single" w:sz="18" w:space="0" w:color="0A7CB9" w:themeColor="accent1"/>
              <w:bottom w:val="single" w:sz="2" w:space="0" w:color="002664" w:themeColor="background2"/>
            </w:tcBorders>
            <w:shd w:val="clear" w:color="auto" w:fill="F2F2F2" w:themeFill="background1" w:themeFillShade="F2"/>
          </w:tcPr>
          <w:p w14:paraId="13BA43CA" w14:textId="77777777" w:rsidR="00D81E38" w:rsidRPr="005553BE" w:rsidRDefault="00D81E38" w:rsidP="001329CE">
            <w:pPr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b/>
                <w:sz w:val="17"/>
                <w:szCs w:val="17"/>
              </w:rPr>
              <w:t xml:space="preserve">Column A: </w:t>
            </w:r>
            <w:r w:rsidRPr="005553BE">
              <w:rPr>
                <w:rFonts w:eastAsia="Calibri" w:cs="Times New Roman"/>
                <w:sz w:val="17"/>
                <w:szCs w:val="17"/>
              </w:rPr>
              <w:t>Competency to be met</w:t>
            </w:r>
          </w:p>
        </w:tc>
        <w:tc>
          <w:tcPr>
            <w:tcW w:w="7064" w:type="dxa"/>
            <w:tcBorders>
              <w:top w:val="single" w:sz="18" w:space="0" w:color="0A7CB9" w:themeColor="accent1"/>
              <w:bottom w:val="single" w:sz="2" w:space="0" w:color="002664" w:themeColor="background2"/>
            </w:tcBorders>
            <w:shd w:val="clear" w:color="auto" w:fill="auto"/>
          </w:tcPr>
          <w:p w14:paraId="6BC75C38" w14:textId="64FA15DF" w:rsidR="00D81E38" w:rsidRPr="005553BE" w:rsidRDefault="00D81E38" w:rsidP="001329CE">
            <w:pPr>
              <w:spacing w:after="60"/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sz w:val="17"/>
                <w:szCs w:val="17"/>
              </w:rPr>
              <w:t>Use column A, to view the core competencies to be met within each skillset.</w:t>
            </w:r>
          </w:p>
          <w:p w14:paraId="5A29C741" w14:textId="4F166E25" w:rsidR="00D81E38" w:rsidRPr="005553BE" w:rsidRDefault="00D81E38" w:rsidP="001329CE">
            <w:pPr>
              <w:spacing w:after="0"/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sz w:val="17"/>
                <w:szCs w:val="17"/>
              </w:rPr>
              <w:t xml:space="preserve">If you are unsure of the specific competency to be met, or if the competency is actually required of the </w:t>
            </w:r>
            <w:r w:rsidR="00F040D8">
              <w:rPr>
                <w:rFonts w:eastAsia="Calibri" w:cs="Times New Roman"/>
                <w:sz w:val="17"/>
                <w:szCs w:val="17"/>
              </w:rPr>
              <w:t>CSO’s</w:t>
            </w:r>
            <w:r w:rsidRPr="005553BE">
              <w:rPr>
                <w:rFonts w:eastAsia="Calibri" w:cs="Times New Roman"/>
                <w:sz w:val="17"/>
                <w:szCs w:val="17"/>
              </w:rPr>
              <w:t xml:space="preserve"> role, contact should be made with the relevant subject matter expert/s to discuss.</w:t>
            </w:r>
          </w:p>
        </w:tc>
      </w:tr>
      <w:tr w:rsidR="00D81E38" w14:paraId="066F55AD" w14:textId="77777777" w:rsidTr="00490F27">
        <w:tc>
          <w:tcPr>
            <w:tcW w:w="3402" w:type="dxa"/>
            <w:tcBorders>
              <w:top w:val="single" w:sz="2" w:space="0" w:color="002664" w:themeColor="background2"/>
              <w:bottom w:val="single" w:sz="2" w:space="0" w:color="002664" w:themeColor="background2"/>
            </w:tcBorders>
            <w:shd w:val="clear" w:color="auto" w:fill="F2F2F2" w:themeFill="background1" w:themeFillShade="F2"/>
          </w:tcPr>
          <w:p w14:paraId="69FC3C39" w14:textId="77777777" w:rsidR="00D81E38" w:rsidRPr="005553BE" w:rsidRDefault="00D81E38" w:rsidP="001329CE">
            <w:pPr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b/>
                <w:sz w:val="17"/>
                <w:szCs w:val="17"/>
              </w:rPr>
              <w:t xml:space="preserve">Column B: </w:t>
            </w:r>
            <w:r w:rsidRPr="005553BE">
              <w:rPr>
                <w:color w:val="000000" w:themeColor="text1"/>
                <w:sz w:val="17"/>
                <w:szCs w:val="17"/>
              </w:rPr>
              <w:t>Skillset met through RPL or RCC, or Not Applicable</w:t>
            </w:r>
          </w:p>
        </w:tc>
        <w:tc>
          <w:tcPr>
            <w:tcW w:w="7064" w:type="dxa"/>
            <w:tcBorders>
              <w:top w:val="single" w:sz="2" w:space="0" w:color="002664" w:themeColor="background2"/>
              <w:bottom w:val="single" w:sz="2" w:space="0" w:color="002664" w:themeColor="background2"/>
            </w:tcBorders>
            <w:shd w:val="clear" w:color="auto" w:fill="auto"/>
          </w:tcPr>
          <w:p w14:paraId="0C9F3F16" w14:textId="36AB479B" w:rsidR="00D81E38" w:rsidRPr="005553BE" w:rsidRDefault="00F040D8" w:rsidP="001329CE">
            <w:pPr>
              <w:spacing w:after="60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>CSO</w:t>
            </w:r>
            <w:r w:rsidR="00D81E38" w:rsidRPr="005553BE">
              <w:rPr>
                <w:rFonts w:eastAsia="Calibri" w:cs="Times New Roman"/>
                <w:sz w:val="17"/>
                <w:szCs w:val="17"/>
              </w:rPr>
              <w:t xml:space="preserve"> and manager to discuss whether the </w:t>
            </w:r>
            <w:r>
              <w:rPr>
                <w:rFonts w:eastAsia="Calibri" w:cs="Times New Roman"/>
                <w:sz w:val="17"/>
                <w:szCs w:val="17"/>
              </w:rPr>
              <w:t>CSO</w:t>
            </w:r>
            <w:r w:rsidR="00D81E38" w:rsidRPr="005553BE">
              <w:rPr>
                <w:rFonts w:eastAsia="Calibri" w:cs="Times New Roman"/>
                <w:sz w:val="17"/>
                <w:szCs w:val="17"/>
              </w:rPr>
              <w:t xml:space="preserve"> has achieved this competency through prior learning or can demonstrate current competency.</w:t>
            </w:r>
          </w:p>
          <w:p w14:paraId="5443E371" w14:textId="77777777" w:rsidR="00D81E38" w:rsidRPr="005553BE" w:rsidRDefault="00D81E38" w:rsidP="001329CE">
            <w:pPr>
              <w:spacing w:after="60"/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sz w:val="17"/>
                <w:szCs w:val="17"/>
              </w:rPr>
              <w:t xml:space="preserve">If yes; place a tick in column B and document whether competency has been met through </w:t>
            </w:r>
            <w:r w:rsidRPr="00490774">
              <w:rPr>
                <w:rFonts w:eastAsia="Calibri" w:cs="Times New Roman"/>
                <w:b/>
                <w:bCs/>
                <w:sz w:val="17"/>
                <w:szCs w:val="17"/>
              </w:rPr>
              <w:t>recognition of prior learning</w:t>
            </w:r>
            <w:r w:rsidRPr="005553BE">
              <w:rPr>
                <w:rFonts w:eastAsia="Calibri" w:cs="Times New Roman"/>
                <w:sz w:val="17"/>
                <w:szCs w:val="17"/>
              </w:rPr>
              <w:t xml:space="preserve"> (RPL) or by </w:t>
            </w:r>
            <w:r w:rsidRPr="00490774">
              <w:rPr>
                <w:rFonts w:eastAsia="Calibri" w:cs="Times New Roman"/>
                <w:b/>
                <w:bCs/>
                <w:sz w:val="17"/>
                <w:szCs w:val="17"/>
              </w:rPr>
              <w:t>recognition of current competence</w:t>
            </w:r>
            <w:r w:rsidRPr="005553BE">
              <w:rPr>
                <w:rFonts w:eastAsia="Calibri" w:cs="Times New Roman"/>
                <w:sz w:val="17"/>
                <w:szCs w:val="17"/>
              </w:rPr>
              <w:t xml:space="preserve"> (RCC)</w:t>
            </w:r>
          </w:p>
          <w:p w14:paraId="4B794595" w14:textId="73950344" w:rsidR="00D81E38" w:rsidRPr="005553BE" w:rsidRDefault="00D81E38" w:rsidP="001329CE">
            <w:pPr>
              <w:spacing w:after="0"/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sz w:val="17"/>
                <w:szCs w:val="17"/>
              </w:rPr>
              <w:t xml:space="preserve">If the competency is assessed as not being required of the </w:t>
            </w:r>
            <w:r w:rsidR="00F040D8">
              <w:rPr>
                <w:rFonts w:eastAsia="Calibri" w:cs="Times New Roman"/>
                <w:sz w:val="17"/>
                <w:szCs w:val="17"/>
              </w:rPr>
              <w:t>CSO</w:t>
            </w:r>
            <w:r w:rsidRPr="005553BE">
              <w:rPr>
                <w:rFonts w:eastAsia="Calibri" w:cs="Times New Roman"/>
                <w:sz w:val="17"/>
                <w:szCs w:val="17"/>
              </w:rPr>
              <w:t xml:space="preserve"> role, write not applicable, or N/A.</w:t>
            </w:r>
          </w:p>
        </w:tc>
      </w:tr>
      <w:tr w:rsidR="00D81E38" w14:paraId="6F63391C" w14:textId="77777777" w:rsidTr="00490F27">
        <w:tc>
          <w:tcPr>
            <w:tcW w:w="3402" w:type="dxa"/>
            <w:tcBorders>
              <w:top w:val="single" w:sz="2" w:space="0" w:color="002664" w:themeColor="background2"/>
              <w:bottom w:val="single" w:sz="2" w:space="0" w:color="002664" w:themeColor="background2"/>
            </w:tcBorders>
            <w:shd w:val="clear" w:color="auto" w:fill="F2F2F2" w:themeFill="background1" w:themeFillShade="F2"/>
          </w:tcPr>
          <w:p w14:paraId="78367A94" w14:textId="77777777" w:rsidR="00490F27" w:rsidRPr="005553BE" w:rsidRDefault="00D81E38" w:rsidP="001329CE">
            <w:pPr>
              <w:rPr>
                <w:rFonts w:eastAsia="Calibri" w:cs="Times New Roman"/>
                <w:b/>
                <w:sz w:val="17"/>
                <w:szCs w:val="17"/>
              </w:rPr>
            </w:pPr>
            <w:r w:rsidRPr="005553BE">
              <w:rPr>
                <w:rFonts w:eastAsia="Calibri" w:cs="Times New Roman"/>
                <w:b/>
                <w:sz w:val="17"/>
                <w:szCs w:val="17"/>
              </w:rPr>
              <w:t xml:space="preserve">Columns C, D and E: </w:t>
            </w:r>
          </w:p>
          <w:p w14:paraId="5D096A76" w14:textId="77777777" w:rsidR="00490F27" w:rsidRPr="005553BE" w:rsidRDefault="00D81E38" w:rsidP="00490F27">
            <w:pPr>
              <w:spacing w:after="0"/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sz w:val="17"/>
                <w:szCs w:val="17"/>
              </w:rPr>
              <w:t>Workplace Experience</w:t>
            </w:r>
            <w:r w:rsidR="00490F27" w:rsidRPr="005553BE">
              <w:rPr>
                <w:rFonts w:eastAsia="Calibri" w:cs="Times New Roman"/>
                <w:sz w:val="17"/>
                <w:szCs w:val="17"/>
              </w:rPr>
              <w:t xml:space="preserve"> - </w:t>
            </w:r>
            <w:r w:rsidRPr="005553BE">
              <w:rPr>
                <w:rFonts w:eastAsia="Calibri" w:cs="Times New Roman"/>
                <w:sz w:val="17"/>
                <w:szCs w:val="17"/>
              </w:rPr>
              <w:t>70%</w:t>
            </w:r>
          </w:p>
          <w:p w14:paraId="4D4623E2" w14:textId="77777777" w:rsidR="00D81E38" w:rsidRPr="005553BE" w:rsidRDefault="00D81E38" w:rsidP="00490F27">
            <w:pPr>
              <w:spacing w:after="0"/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sz w:val="17"/>
                <w:szCs w:val="17"/>
              </w:rPr>
              <w:t>Mentoring &amp; Coaching</w:t>
            </w:r>
            <w:r w:rsidR="00490F27" w:rsidRPr="005553BE">
              <w:rPr>
                <w:rFonts w:eastAsia="Calibri" w:cs="Times New Roman"/>
                <w:sz w:val="17"/>
                <w:szCs w:val="17"/>
              </w:rPr>
              <w:t xml:space="preserve"> - </w:t>
            </w:r>
            <w:r w:rsidRPr="005553BE">
              <w:rPr>
                <w:rFonts w:eastAsia="Calibri" w:cs="Times New Roman"/>
                <w:sz w:val="17"/>
                <w:szCs w:val="17"/>
              </w:rPr>
              <w:t>20%</w:t>
            </w:r>
          </w:p>
          <w:p w14:paraId="16DB67FA" w14:textId="77777777" w:rsidR="00D81E38" w:rsidRPr="005553BE" w:rsidRDefault="00D81E38" w:rsidP="00490F27">
            <w:pPr>
              <w:spacing w:after="0"/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sz w:val="17"/>
                <w:szCs w:val="17"/>
              </w:rPr>
              <w:t>Formal Training and self-study</w:t>
            </w:r>
            <w:r w:rsidR="00490F27" w:rsidRPr="005553BE">
              <w:rPr>
                <w:rFonts w:eastAsia="Calibri" w:cs="Times New Roman"/>
                <w:sz w:val="17"/>
                <w:szCs w:val="17"/>
              </w:rPr>
              <w:t xml:space="preserve"> - </w:t>
            </w:r>
            <w:r w:rsidRPr="005553BE">
              <w:rPr>
                <w:rFonts w:eastAsia="Calibri" w:cs="Times New Roman"/>
                <w:sz w:val="17"/>
                <w:szCs w:val="17"/>
              </w:rPr>
              <w:t>10%</w:t>
            </w:r>
          </w:p>
        </w:tc>
        <w:tc>
          <w:tcPr>
            <w:tcW w:w="7064" w:type="dxa"/>
            <w:tcBorders>
              <w:top w:val="single" w:sz="2" w:space="0" w:color="002664" w:themeColor="background2"/>
              <w:bottom w:val="single" w:sz="2" w:space="0" w:color="002664" w:themeColor="background2"/>
            </w:tcBorders>
            <w:shd w:val="clear" w:color="auto" w:fill="auto"/>
          </w:tcPr>
          <w:p w14:paraId="7A30913F" w14:textId="41CDD3FB" w:rsidR="00D81E38" w:rsidRPr="005553BE" w:rsidRDefault="00D81E38" w:rsidP="00F03A65">
            <w:pPr>
              <w:spacing w:after="60"/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sz w:val="17"/>
                <w:szCs w:val="17"/>
              </w:rPr>
              <w:t xml:space="preserve">If it is determined that the </w:t>
            </w:r>
            <w:r w:rsidR="00F040D8">
              <w:rPr>
                <w:rFonts w:eastAsia="Calibri" w:cs="Times New Roman"/>
                <w:sz w:val="17"/>
                <w:szCs w:val="17"/>
              </w:rPr>
              <w:t>CSO</w:t>
            </w:r>
            <w:r w:rsidRPr="005553BE">
              <w:rPr>
                <w:rFonts w:eastAsia="Calibri" w:cs="Times New Roman"/>
                <w:sz w:val="17"/>
                <w:szCs w:val="17"/>
              </w:rPr>
              <w:t xml:space="preserve"> requires development to attain a competency, the </w:t>
            </w:r>
            <w:r w:rsidR="00E265FC">
              <w:rPr>
                <w:rFonts w:eastAsia="Calibri" w:cs="Times New Roman"/>
                <w:sz w:val="17"/>
                <w:szCs w:val="17"/>
              </w:rPr>
              <w:t>CSO</w:t>
            </w:r>
            <w:r w:rsidRPr="005553BE">
              <w:rPr>
                <w:rFonts w:eastAsia="Calibri" w:cs="Times New Roman"/>
                <w:sz w:val="17"/>
                <w:szCs w:val="17"/>
              </w:rPr>
              <w:t xml:space="preserve"> and their manager should:</w:t>
            </w:r>
          </w:p>
          <w:p w14:paraId="34411D44" w14:textId="77777777" w:rsidR="00D81E38" w:rsidRPr="005553BE" w:rsidRDefault="00D81E38" w:rsidP="00D81E38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contextualSpacing w:val="0"/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sz w:val="17"/>
                <w:szCs w:val="17"/>
              </w:rPr>
              <w:t>Identify the specific competency gap.</w:t>
            </w:r>
          </w:p>
          <w:p w14:paraId="410C8B73" w14:textId="1D6135E3" w:rsidR="00D81E38" w:rsidRPr="005553BE" w:rsidRDefault="00D81E38" w:rsidP="00D81E38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contextualSpacing w:val="0"/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sz w:val="17"/>
                <w:szCs w:val="17"/>
              </w:rPr>
              <w:t xml:space="preserve">Identify the development activities most suited to meeting the </w:t>
            </w:r>
            <w:r w:rsidR="00F040D8">
              <w:rPr>
                <w:rFonts w:eastAsia="Calibri" w:cs="Times New Roman"/>
                <w:sz w:val="17"/>
                <w:szCs w:val="17"/>
              </w:rPr>
              <w:t>CSO’s</w:t>
            </w:r>
            <w:r w:rsidRPr="005553BE">
              <w:rPr>
                <w:rFonts w:eastAsia="Calibri" w:cs="Times New Roman"/>
                <w:sz w:val="17"/>
                <w:szCs w:val="17"/>
              </w:rPr>
              <w:t xml:space="preserve"> development needs.</w:t>
            </w:r>
          </w:p>
          <w:p w14:paraId="194E9B23" w14:textId="77777777" w:rsidR="00D81E38" w:rsidRPr="005553BE" w:rsidRDefault="00D81E38" w:rsidP="00F03A65">
            <w:pPr>
              <w:pStyle w:val="ListParagraph"/>
              <w:numPr>
                <w:ilvl w:val="0"/>
                <w:numId w:val="12"/>
              </w:numPr>
              <w:spacing w:after="60"/>
              <w:ind w:left="360"/>
              <w:contextualSpacing w:val="0"/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sz w:val="17"/>
                <w:szCs w:val="17"/>
              </w:rPr>
              <w:t xml:space="preserve">Document the agreed development activities </w:t>
            </w:r>
            <w:r w:rsidR="00F03A65" w:rsidRPr="005553BE">
              <w:rPr>
                <w:rFonts w:eastAsia="Calibri" w:cs="Times New Roman"/>
                <w:sz w:val="17"/>
                <w:szCs w:val="17"/>
              </w:rPr>
              <w:t>in the relevant columns:</w:t>
            </w:r>
          </w:p>
          <w:p w14:paraId="77A257D1" w14:textId="104A1855" w:rsidR="00D81E38" w:rsidRPr="005553BE" w:rsidRDefault="00D81E38" w:rsidP="00D81E38">
            <w:pPr>
              <w:pStyle w:val="ListParagraph"/>
              <w:numPr>
                <w:ilvl w:val="0"/>
                <w:numId w:val="13"/>
              </w:numPr>
              <w:spacing w:after="0"/>
              <w:ind w:left="720"/>
              <w:contextualSpacing w:val="0"/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sz w:val="17"/>
                <w:szCs w:val="17"/>
              </w:rPr>
              <w:t>Column C</w:t>
            </w:r>
            <w:r w:rsidR="00E265FC">
              <w:rPr>
                <w:rFonts w:eastAsia="Calibri" w:cs="Times New Roman"/>
                <w:sz w:val="17"/>
                <w:szCs w:val="17"/>
              </w:rPr>
              <w:t xml:space="preserve"> </w:t>
            </w:r>
            <w:r w:rsidRPr="005553BE">
              <w:rPr>
                <w:rFonts w:eastAsia="Calibri" w:cs="Times New Roman"/>
                <w:sz w:val="17"/>
                <w:szCs w:val="17"/>
              </w:rPr>
              <w:t>- Development activities that will occur on the job, or that are self-directed by the participant.</w:t>
            </w:r>
          </w:p>
          <w:p w14:paraId="2A0FDF6B" w14:textId="059427AF" w:rsidR="00D81E38" w:rsidRPr="005553BE" w:rsidRDefault="00D81E38" w:rsidP="00D81E38">
            <w:pPr>
              <w:pStyle w:val="ListParagraph"/>
              <w:numPr>
                <w:ilvl w:val="0"/>
                <w:numId w:val="13"/>
              </w:numPr>
              <w:spacing w:after="0"/>
              <w:ind w:left="720"/>
              <w:contextualSpacing w:val="0"/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sz w:val="17"/>
                <w:szCs w:val="17"/>
              </w:rPr>
              <w:t>Column D</w:t>
            </w:r>
            <w:r w:rsidR="00E265FC">
              <w:rPr>
                <w:rFonts w:eastAsia="Calibri" w:cs="Times New Roman"/>
                <w:sz w:val="17"/>
                <w:szCs w:val="17"/>
              </w:rPr>
              <w:t xml:space="preserve"> </w:t>
            </w:r>
            <w:r w:rsidRPr="005553BE">
              <w:rPr>
                <w:rFonts w:eastAsia="Calibri" w:cs="Times New Roman"/>
                <w:sz w:val="17"/>
                <w:szCs w:val="17"/>
              </w:rPr>
              <w:t>- Development activities to be undertaken with support of others.</w:t>
            </w:r>
          </w:p>
          <w:p w14:paraId="3DFAD454" w14:textId="1FC31DE6" w:rsidR="00BD0F2D" w:rsidRDefault="00D81E38" w:rsidP="00861FAF">
            <w:pPr>
              <w:pStyle w:val="ListParagraph"/>
              <w:numPr>
                <w:ilvl w:val="0"/>
                <w:numId w:val="13"/>
              </w:numPr>
              <w:spacing w:after="60"/>
              <w:ind w:left="720"/>
              <w:contextualSpacing w:val="0"/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sz w:val="17"/>
                <w:szCs w:val="17"/>
              </w:rPr>
              <w:t>Column E</w:t>
            </w:r>
            <w:r w:rsidR="00E265FC">
              <w:rPr>
                <w:rFonts w:eastAsia="Calibri" w:cs="Times New Roman"/>
                <w:sz w:val="17"/>
                <w:szCs w:val="17"/>
              </w:rPr>
              <w:t xml:space="preserve"> </w:t>
            </w:r>
            <w:r w:rsidRPr="005553BE">
              <w:rPr>
                <w:rFonts w:eastAsia="Calibri" w:cs="Times New Roman"/>
                <w:sz w:val="17"/>
                <w:szCs w:val="17"/>
              </w:rPr>
              <w:t>- Development through the completion of a training program.</w:t>
            </w:r>
          </w:p>
          <w:p w14:paraId="3C645024" w14:textId="780D44C4" w:rsidR="00D81E38" w:rsidRPr="00E5557F" w:rsidRDefault="00D81E38" w:rsidP="00E5557F">
            <w:pPr>
              <w:spacing w:after="0"/>
              <w:rPr>
                <w:rFonts w:eastAsia="Calibri" w:cs="Times New Roman"/>
                <w:sz w:val="17"/>
                <w:szCs w:val="17"/>
              </w:rPr>
            </w:pPr>
            <w:r w:rsidRPr="00E5557F">
              <w:rPr>
                <w:rFonts w:eastAsia="Calibri" w:cs="Times New Roman"/>
                <w:sz w:val="17"/>
                <w:szCs w:val="17"/>
              </w:rPr>
              <w:t xml:space="preserve">You may use the </w:t>
            </w:r>
            <w:r w:rsidR="00F040D8">
              <w:rPr>
                <w:rFonts w:eastAsia="Calibri" w:cs="Times New Roman"/>
                <w:sz w:val="17"/>
                <w:szCs w:val="17"/>
              </w:rPr>
              <w:t xml:space="preserve">CSO Development Pathway – Resource Toolkit </w:t>
            </w:r>
            <w:r w:rsidRPr="00E5557F">
              <w:rPr>
                <w:rFonts w:eastAsia="Calibri" w:cs="Times New Roman"/>
                <w:sz w:val="17"/>
                <w:szCs w:val="17"/>
              </w:rPr>
              <w:t>to identify training suitable programs, or choose a training program that is not listed, but deemed suitable.</w:t>
            </w:r>
          </w:p>
        </w:tc>
      </w:tr>
      <w:tr w:rsidR="00D81E38" w14:paraId="68BA130E" w14:textId="77777777" w:rsidTr="00490F27">
        <w:tc>
          <w:tcPr>
            <w:tcW w:w="3402" w:type="dxa"/>
            <w:tcBorders>
              <w:top w:val="single" w:sz="2" w:space="0" w:color="002664" w:themeColor="background2"/>
              <w:bottom w:val="single" w:sz="2" w:space="0" w:color="002664" w:themeColor="background2"/>
            </w:tcBorders>
            <w:shd w:val="clear" w:color="auto" w:fill="F2F2F2" w:themeFill="background1" w:themeFillShade="F2"/>
          </w:tcPr>
          <w:p w14:paraId="4C92E4AD" w14:textId="77777777" w:rsidR="00D81E38" w:rsidRPr="005553BE" w:rsidRDefault="00D81E38" w:rsidP="001329CE">
            <w:pPr>
              <w:spacing w:after="0"/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b/>
                <w:sz w:val="17"/>
                <w:szCs w:val="17"/>
              </w:rPr>
              <w:t>Column F:</w:t>
            </w:r>
            <w:r w:rsidRPr="005553BE">
              <w:rPr>
                <w:rFonts w:eastAsia="Calibri" w:cs="Times New Roman"/>
                <w:sz w:val="17"/>
                <w:szCs w:val="17"/>
              </w:rPr>
              <w:t xml:space="preserve"> Due date for completion </w:t>
            </w:r>
          </w:p>
        </w:tc>
        <w:tc>
          <w:tcPr>
            <w:tcW w:w="7064" w:type="dxa"/>
            <w:tcBorders>
              <w:top w:val="single" w:sz="2" w:space="0" w:color="002664" w:themeColor="background2"/>
              <w:bottom w:val="single" w:sz="2" w:space="0" w:color="002664" w:themeColor="background2"/>
            </w:tcBorders>
            <w:shd w:val="clear" w:color="auto" w:fill="auto"/>
          </w:tcPr>
          <w:p w14:paraId="3A5BA447" w14:textId="77777777" w:rsidR="00D81E38" w:rsidRPr="005553BE" w:rsidRDefault="00D81E38" w:rsidP="001329CE">
            <w:pPr>
              <w:spacing w:after="0"/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sz w:val="17"/>
                <w:szCs w:val="17"/>
              </w:rPr>
              <w:t>In column F, set a target date for the completion of development activities.</w:t>
            </w:r>
          </w:p>
        </w:tc>
      </w:tr>
      <w:tr w:rsidR="00D81E38" w14:paraId="1EC6179E" w14:textId="77777777" w:rsidTr="00490F27">
        <w:tc>
          <w:tcPr>
            <w:tcW w:w="3402" w:type="dxa"/>
            <w:tcBorders>
              <w:top w:val="single" w:sz="2" w:space="0" w:color="002664" w:themeColor="background2"/>
              <w:bottom w:val="single" w:sz="2" w:space="0" w:color="002664" w:themeColor="background2"/>
            </w:tcBorders>
            <w:shd w:val="clear" w:color="auto" w:fill="F2F2F2" w:themeFill="background1" w:themeFillShade="F2"/>
          </w:tcPr>
          <w:p w14:paraId="4579E311" w14:textId="77777777" w:rsidR="00D81E38" w:rsidRPr="005553BE" w:rsidRDefault="00D81E38" w:rsidP="001329CE">
            <w:pPr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b/>
                <w:sz w:val="17"/>
                <w:szCs w:val="17"/>
              </w:rPr>
              <w:t>Column G &amp; H:</w:t>
            </w:r>
            <w:r w:rsidRPr="005553BE">
              <w:rPr>
                <w:rFonts w:eastAsia="Calibri" w:cs="Times New Roman"/>
                <w:sz w:val="17"/>
                <w:szCs w:val="17"/>
              </w:rPr>
              <w:t xml:space="preserve"> Competency met</w:t>
            </w:r>
          </w:p>
        </w:tc>
        <w:tc>
          <w:tcPr>
            <w:tcW w:w="7064" w:type="dxa"/>
            <w:tcBorders>
              <w:top w:val="single" w:sz="2" w:space="0" w:color="002664" w:themeColor="background2"/>
              <w:bottom w:val="single" w:sz="2" w:space="0" w:color="002664" w:themeColor="background2"/>
            </w:tcBorders>
            <w:shd w:val="clear" w:color="auto" w:fill="auto"/>
          </w:tcPr>
          <w:p w14:paraId="7008DAFD" w14:textId="51436FD1" w:rsidR="00D81E38" w:rsidRPr="005553BE" w:rsidRDefault="00D81E38" w:rsidP="001329CE">
            <w:pPr>
              <w:rPr>
                <w:rFonts w:eastAsia="Calibri" w:cs="Times New Roman"/>
                <w:sz w:val="17"/>
                <w:szCs w:val="17"/>
              </w:rPr>
            </w:pPr>
            <w:r w:rsidRPr="005553BE">
              <w:rPr>
                <w:rFonts w:eastAsia="Calibri" w:cs="Times New Roman"/>
                <w:sz w:val="17"/>
                <w:szCs w:val="17"/>
              </w:rPr>
              <w:t xml:space="preserve">The </w:t>
            </w:r>
            <w:r w:rsidR="00F040D8">
              <w:rPr>
                <w:rFonts w:eastAsia="Calibri" w:cs="Times New Roman"/>
                <w:sz w:val="17"/>
                <w:szCs w:val="17"/>
              </w:rPr>
              <w:t>CSO’s</w:t>
            </w:r>
            <w:r w:rsidRPr="005553BE">
              <w:rPr>
                <w:rFonts w:eastAsia="Calibri" w:cs="Times New Roman"/>
                <w:sz w:val="17"/>
                <w:szCs w:val="17"/>
              </w:rPr>
              <w:t xml:space="preserve"> line-manager will initial and date columns G and H, once the </w:t>
            </w:r>
            <w:r w:rsidR="00F040D8">
              <w:rPr>
                <w:rFonts w:eastAsia="Calibri" w:cs="Times New Roman"/>
                <w:sz w:val="17"/>
                <w:szCs w:val="17"/>
              </w:rPr>
              <w:t>CSO</w:t>
            </w:r>
            <w:r w:rsidRPr="005553BE">
              <w:rPr>
                <w:rFonts w:eastAsia="Calibri" w:cs="Times New Roman"/>
                <w:sz w:val="17"/>
                <w:szCs w:val="17"/>
              </w:rPr>
              <w:t xml:space="preserve"> and their manger agree that the competency has been met.</w:t>
            </w:r>
          </w:p>
        </w:tc>
      </w:tr>
    </w:tbl>
    <w:p w14:paraId="74471712" w14:textId="2C019D88" w:rsidR="00B722B8" w:rsidRPr="00B722B8" w:rsidRDefault="00B722B8" w:rsidP="00B722B8">
      <w:pPr>
        <w:sectPr w:rsidR="00B722B8" w:rsidRPr="00B722B8" w:rsidSect="00D81E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7"/>
        <w:gridCol w:w="1421"/>
        <w:gridCol w:w="2375"/>
        <w:gridCol w:w="2757"/>
        <w:gridCol w:w="2498"/>
        <w:gridCol w:w="1070"/>
        <w:gridCol w:w="1167"/>
        <w:gridCol w:w="1273"/>
      </w:tblGrid>
      <w:tr w:rsidR="00BB39DE" w14:paraId="5ECB50B4" w14:textId="77777777" w:rsidTr="00D81E38">
        <w:trPr>
          <w:tblHeader/>
        </w:trPr>
        <w:tc>
          <w:tcPr>
            <w:tcW w:w="15388" w:type="dxa"/>
            <w:gridSpan w:val="8"/>
            <w:tcBorders>
              <w:bottom w:val="single" w:sz="4" w:space="0" w:color="auto"/>
            </w:tcBorders>
            <w:shd w:val="clear" w:color="auto" w:fill="053E5C" w:themeFill="accent1" w:themeFillShade="80"/>
          </w:tcPr>
          <w:p w14:paraId="664D0DE4" w14:textId="24406B90" w:rsidR="00BB39DE" w:rsidRDefault="000550D6" w:rsidP="00D81E38">
            <w:pPr>
              <w:spacing w:before="6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Recruitment and onboarding of staff</w:t>
            </w:r>
          </w:p>
          <w:p w14:paraId="351AC383" w14:textId="268E5115" w:rsidR="003A7CDB" w:rsidRPr="00F806B8" w:rsidRDefault="000550D6" w:rsidP="001A03A7">
            <w:pPr>
              <w:rPr>
                <w:b/>
                <w:sz w:val="28"/>
                <w:szCs w:val="28"/>
              </w:rPr>
            </w:pPr>
            <w:r w:rsidRPr="000550D6">
              <w:rPr>
                <w:color w:val="FFFFFF" w:themeColor="background1"/>
              </w:rPr>
              <w:t>Undertake tasks, as directed by the N/MUM, aimed at supporting and facilitating the efficient and timely recruitment of staff to the ward/unit.</w:t>
            </w:r>
          </w:p>
        </w:tc>
      </w:tr>
      <w:tr w:rsidR="00BB39DE" w14:paraId="52D18574" w14:textId="77777777" w:rsidTr="00D81E38">
        <w:trPr>
          <w:tblHeader/>
        </w:trPr>
        <w:tc>
          <w:tcPr>
            <w:tcW w:w="2827" w:type="dxa"/>
            <w:shd w:val="clear" w:color="auto" w:fill="C3E8FB" w:themeFill="accent1" w:themeFillTint="33"/>
          </w:tcPr>
          <w:p w14:paraId="38E3FA9C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1" w:type="dxa"/>
            <w:shd w:val="clear" w:color="auto" w:fill="C3E8FB" w:themeFill="accent1" w:themeFillTint="33"/>
          </w:tcPr>
          <w:p w14:paraId="1D11F7C2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75" w:type="dxa"/>
            <w:shd w:val="clear" w:color="auto" w:fill="C3E8FB" w:themeFill="accent1" w:themeFillTint="33"/>
          </w:tcPr>
          <w:p w14:paraId="555A9315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757" w:type="dxa"/>
            <w:shd w:val="clear" w:color="auto" w:fill="C3E8FB" w:themeFill="accent1" w:themeFillTint="33"/>
          </w:tcPr>
          <w:p w14:paraId="0EC98305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498" w:type="dxa"/>
            <w:shd w:val="clear" w:color="auto" w:fill="C3E8FB" w:themeFill="accent1" w:themeFillTint="33"/>
          </w:tcPr>
          <w:p w14:paraId="63B409FE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070" w:type="dxa"/>
            <w:shd w:val="clear" w:color="auto" w:fill="C3E8FB" w:themeFill="accent1" w:themeFillTint="33"/>
          </w:tcPr>
          <w:p w14:paraId="0CF03170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167" w:type="dxa"/>
            <w:shd w:val="clear" w:color="auto" w:fill="262626" w:themeFill="text1" w:themeFillTint="D9"/>
          </w:tcPr>
          <w:p w14:paraId="75A55932" w14:textId="77777777" w:rsidR="00BB39DE" w:rsidRPr="00D81E38" w:rsidRDefault="00BB39DE" w:rsidP="00D81E38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1273" w:type="dxa"/>
            <w:shd w:val="clear" w:color="auto" w:fill="262626" w:themeFill="text1" w:themeFillTint="D9"/>
          </w:tcPr>
          <w:p w14:paraId="635BC641" w14:textId="77777777" w:rsidR="00BB39DE" w:rsidRPr="00D81E38" w:rsidRDefault="00BB39DE" w:rsidP="00D81E38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H</w:t>
            </w:r>
          </w:p>
        </w:tc>
      </w:tr>
      <w:tr w:rsidR="00BB39DE" w14:paraId="4062450C" w14:textId="77777777" w:rsidTr="00D81E38">
        <w:trPr>
          <w:tblHeader/>
        </w:trPr>
        <w:tc>
          <w:tcPr>
            <w:tcW w:w="2827" w:type="dxa"/>
            <w:vMerge w:val="restart"/>
            <w:shd w:val="clear" w:color="auto" w:fill="C3E8FB" w:themeFill="accent1" w:themeFillTint="33"/>
          </w:tcPr>
          <w:p w14:paraId="4AF984D0" w14:textId="77777777" w:rsidR="00BB39DE" w:rsidRPr="00F806B8" w:rsidRDefault="008517D5" w:rsidP="00D81E38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 w:rsidRPr="00836C88">
              <w:rPr>
                <w:b/>
                <w:color w:val="000000" w:themeColor="text1"/>
                <w:sz w:val="16"/>
                <w:szCs w:val="16"/>
              </w:rPr>
              <w:t>Competency to be met</w:t>
            </w:r>
          </w:p>
        </w:tc>
        <w:tc>
          <w:tcPr>
            <w:tcW w:w="1421" w:type="dxa"/>
            <w:vMerge w:val="restart"/>
            <w:shd w:val="clear" w:color="auto" w:fill="C3E8FB" w:themeFill="accent1" w:themeFillTint="33"/>
          </w:tcPr>
          <w:p w14:paraId="6168F8F3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Skillset met through RPL or RCC</w:t>
            </w:r>
            <w:r w:rsidR="0001385F">
              <w:rPr>
                <w:b/>
                <w:color w:val="000000" w:themeColor="text1"/>
                <w:sz w:val="16"/>
                <w:szCs w:val="16"/>
              </w:rPr>
              <w:t>, or Not Applicable</w:t>
            </w:r>
          </w:p>
        </w:tc>
        <w:tc>
          <w:tcPr>
            <w:tcW w:w="2375" w:type="dxa"/>
            <w:vMerge w:val="restart"/>
            <w:shd w:val="clear" w:color="auto" w:fill="C3E8FB" w:themeFill="accent1" w:themeFillTint="33"/>
          </w:tcPr>
          <w:p w14:paraId="132376DE" w14:textId="77777777" w:rsidR="00B7073E" w:rsidRDefault="00B7073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On the Job </w:t>
            </w:r>
          </w:p>
          <w:p w14:paraId="5293EE66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Experience</w:t>
            </w:r>
          </w:p>
          <w:p w14:paraId="102DB166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70%</w:t>
            </w:r>
          </w:p>
        </w:tc>
        <w:tc>
          <w:tcPr>
            <w:tcW w:w="2757" w:type="dxa"/>
            <w:vMerge w:val="restart"/>
            <w:shd w:val="clear" w:color="auto" w:fill="C3E8FB" w:themeFill="accent1" w:themeFillTint="33"/>
          </w:tcPr>
          <w:p w14:paraId="43FB5093" w14:textId="77777777" w:rsidR="00BB39DE" w:rsidRPr="00F806B8" w:rsidRDefault="00B7073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Learning from Others</w:t>
            </w:r>
          </w:p>
          <w:p w14:paraId="1B4EEBED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2498" w:type="dxa"/>
            <w:vMerge w:val="restart"/>
            <w:shd w:val="clear" w:color="auto" w:fill="C3E8FB" w:themeFill="accent1" w:themeFillTint="33"/>
          </w:tcPr>
          <w:p w14:paraId="3DBD9261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Formal Training</w:t>
            </w:r>
          </w:p>
          <w:p w14:paraId="2CA55E51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1070" w:type="dxa"/>
            <w:vMerge w:val="restart"/>
            <w:shd w:val="clear" w:color="auto" w:fill="C3E8FB" w:themeFill="accent1" w:themeFillTint="33"/>
          </w:tcPr>
          <w:p w14:paraId="5F20236A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Due date for completion</w:t>
            </w:r>
          </w:p>
        </w:tc>
        <w:tc>
          <w:tcPr>
            <w:tcW w:w="2440" w:type="dxa"/>
            <w:gridSpan w:val="2"/>
            <w:shd w:val="clear" w:color="auto" w:fill="262626" w:themeFill="text1" w:themeFillTint="D9"/>
          </w:tcPr>
          <w:p w14:paraId="6EFB791D" w14:textId="77777777" w:rsidR="00BB39DE" w:rsidRPr="00D81E38" w:rsidRDefault="008517D5" w:rsidP="00D81E38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C</w:t>
            </w:r>
            <w:r w:rsidR="00BB39DE" w:rsidRPr="00D81E38">
              <w:rPr>
                <w:b/>
                <w:color w:val="FFFFFF" w:themeColor="background1"/>
                <w:sz w:val="16"/>
                <w:szCs w:val="16"/>
              </w:rPr>
              <w:t>ompetency</w:t>
            </w:r>
            <w:r w:rsidRPr="00D81E38">
              <w:rPr>
                <w:b/>
                <w:color w:val="FFFFFF" w:themeColor="background1"/>
                <w:sz w:val="16"/>
                <w:szCs w:val="16"/>
              </w:rPr>
              <w:t xml:space="preserve"> Met</w:t>
            </w:r>
          </w:p>
        </w:tc>
      </w:tr>
      <w:tr w:rsidR="00BB39DE" w14:paraId="0EE9C09D" w14:textId="77777777" w:rsidTr="00D81E38">
        <w:trPr>
          <w:tblHeader/>
        </w:trPr>
        <w:tc>
          <w:tcPr>
            <w:tcW w:w="2827" w:type="dxa"/>
            <w:vMerge/>
            <w:tcBorders>
              <w:bottom w:val="single" w:sz="4" w:space="0" w:color="auto"/>
            </w:tcBorders>
            <w:shd w:val="clear" w:color="auto" w:fill="C3E8FB" w:themeFill="accent1" w:themeFillTint="33"/>
          </w:tcPr>
          <w:p w14:paraId="14FFAC69" w14:textId="77777777" w:rsidR="00BB39DE" w:rsidRPr="00F806B8" w:rsidRDefault="00BB39DE" w:rsidP="00D81E38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C3E8FB" w:themeFill="accent1" w:themeFillTint="33"/>
          </w:tcPr>
          <w:p w14:paraId="2F8603D3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C3E8FB" w:themeFill="accent1" w:themeFillTint="33"/>
          </w:tcPr>
          <w:p w14:paraId="434D7AA9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bottom w:val="single" w:sz="4" w:space="0" w:color="auto"/>
            </w:tcBorders>
            <w:shd w:val="clear" w:color="auto" w:fill="C3E8FB" w:themeFill="accent1" w:themeFillTint="33"/>
          </w:tcPr>
          <w:p w14:paraId="0E678A67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C3E8FB" w:themeFill="accent1" w:themeFillTint="33"/>
          </w:tcPr>
          <w:p w14:paraId="35353F33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C3E8FB" w:themeFill="accent1" w:themeFillTint="33"/>
          </w:tcPr>
          <w:p w14:paraId="56C660B1" w14:textId="77777777" w:rsidR="00BB39DE" w:rsidRPr="00F806B8" w:rsidRDefault="00BB39DE" w:rsidP="00D81E38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14:paraId="137845FD" w14:textId="77777777" w:rsidR="00BB39DE" w:rsidRPr="00D81E38" w:rsidRDefault="00BB39DE" w:rsidP="00D81E38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Initial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14:paraId="0821ACAB" w14:textId="77777777" w:rsidR="00BB39DE" w:rsidRPr="00D81E38" w:rsidRDefault="00BB39DE" w:rsidP="00D81E38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Date</w:t>
            </w:r>
          </w:p>
        </w:tc>
      </w:tr>
      <w:tr w:rsidR="00D81E38" w14:paraId="62D0C6DE" w14:textId="77777777" w:rsidTr="00D81E38">
        <w:tc>
          <w:tcPr>
            <w:tcW w:w="15388" w:type="dxa"/>
            <w:gridSpan w:val="8"/>
            <w:shd w:val="clear" w:color="auto" w:fill="84BDDC" w:themeFill="accent2"/>
          </w:tcPr>
          <w:p w14:paraId="388F0C1F" w14:textId="22D47FB3" w:rsidR="00D81E38" w:rsidRPr="00F806B8" w:rsidRDefault="00D81E38" w:rsidP="00D81E38">
            <w:pPr>
              <w:spacing w:before="60" w:after="60"/>
              <w:rPr>
                <w:sz w:val="16"/>
                <w:szCs w:val="16"/>
              </w:rPr>
            </w:pPr>
            <w:r w:rsidRPr="00E423C3">
              <w:rPr>
                <w:b/>
                <w:sz w:val="18"/>
                <w:szCs w:val="18"/>
              </w:rPr>
              <w:t xml:space="preserve">Recruitment </w:t>
            </w:r>
            <w:r w:rsidR="00280A4A">
              <w:rPr>
                <w:b/>
                <w:sz w:val="18"/>
                <w:szCs w:val="18"/>
              </w:rPr>
              <w:t>and</w:t>
            </w:r>
            <w:r w:rsidRPr="00E423C3">
              <w:rPr>
                <w:b/>
                <w:sz w:val="18"/>
                <w:szCs w:val="18"/>
              </w:rPr>
              <w:t xml:space="preserve"> </w:t>
            </w:r>
            <w:r w:rsidR="00280A4A">
              <w:rPr>
                <w:b/>
                <w:sz w:val="18"/>
                <w:szCs w:val="18"/>
              </w:rPr>
              <w:t>o</w:t>
            </w:r>
            <w:r w:rsidRPr="00E423C3">
              <w:rPr>
                <w:b/>
                <w:sz w:val="18"/>
                <w:szCs w:val="18"/>
              </w:rPr>
              <w:t>n</w:t>
            </w:r>
            <w:r w:rsidR="00280A4A">
              <w:rPr>
                <w:b/>
                <w:sz w:val="18"/>
                <w:szCs w:val="18"/>
              </w:rPr>
              <w:t>b</w:t>
            </w:r>
            <w:r w:rsidRPr="00E423C3">
              <w:rPr>
                <w:b/>
                <w:sz w:val="18"/>
                <w:szCs w:val="18"/>
              </w:rPr>
              <w:t xml:space="preserve">oarding </w:t>
            </w:r>
            <w:r w:rsidR="00280A4A">
              <w:rPr>
                <w:b/>
                <w:sz w:val="18"/>
                <w:szCs w:val="18"/>
              </w:rPr>
              <w:t>s</w:t>
            </w:r>
            <w:r w:rsidRPr="00E423C3">
              <w:rPr>
                <w:b/>
                <w:sz w:val="18"/>
                <w:szCs w:val="18"/>
              </w:rPr>
              <w:t>taff</w:t>
            </w:r>
          </w:p>
        </w:tc>
      </w:tr>
      <w:tr w:rsidR="003A7CDB" w14:paraId="6013CB2D" w14:textId="77777777" w:rsidTr="00D81E38">
        <w:tc>
          <w:tcPr>
            <w:tcW w:w="2827" w:type="dxa"/>
            <w:shd w:val="clear" w:color="auto" w:fill="F2F2F2" w:themeFill="background1" w:themeFillShade="F2"/>
          </w:tcPr>
          <w:p w14:paraId="7E6A2908" w14:textId="77777777" w:rsidR="003A7CDB" w:rsidRDefault="003A7CDB" w:rsidP="00D81E38">
            <w:pPr>
              <w:spacing w:before="60"/>
              <w:rPr>
                <w:sz w:val="16"/>
                <w:szCs w:val="16"/>
              </w:rPr>
            </w:pPr>
            <w:r w:rsidRPr="003A7CDB">
              <w:rPr>
                <w:sz w:val="16"/>
                <w:szCs w:val="16"/>
              </w:rPr>
              <w:t>U</w:t>
            </w:r>
            <w:r w:rsidR="00D81E38">
              <w:rPr>
                <w:sz w:val="16"/>
                <w:szCs w:val="16"/>
              </w:rPr>
              <w:t>nderstanding of, and ability to:</w:t>
            </w:r>
          </w:p>
          <w:p w14:paraId="49B517CF" w14:textId="77777777" w:rsidR="003A7CDB" w:rsidRDefault="003A7CDB" w:rsidP="00D81E38">
            <w:pPr>
              <w:numPr>
                <w:ilvl w:val="0"/>
                <w:numId w:val="1"/>
              </w:numPr>
              <w:spacing w:after="0"/>
              <w:ind w:left="360"/>
              <w:rPr>
                <w:sz w:val="16"/>
                <w:szCs w:val="16"/>
              </w:rPr>
            </w:pPr>
            <w:r w:rsidRPr="00481581">
              <w:rPr>
                <w:sz w:val="16"/>
                <w:szCs w:val="16"/>
              </w:rPr>
              <w:t>Apply relevant policies, procedures and proces</w:t>
            </w:r>
            <w:r w:rsidR="00D81E38">
              <w:rPr>
                <w:sz w:val="16"/>
                <w:szCs w:val="16"/>
              </w:rPr>
              <w:t>ses in the recruitment of staff</w:t>
            </w:r>
          </w:p>
          <w:p w14:paraId="435F3C70" w14:textId="77777777" w:rsidR="0001385F" w:rsidRDefault="0001385F" w:rsidP="00D81E38">
            <w:pPr>
              <w:numPr>
                <w:ilvl w:val="0"/>
                <w:numId w:val="1"/>
              </w:numPr>
              <w:spacing w:after="0"/>
              <w:ind w:left="360"/>
              <w:rPr>
                <w:sz w:val="16"/>
                <w:szCs w:val="16"/>
              </w:rPr>
            </w:pPr>
            <w:r w:rsidRPr="00481581">
              <w:rPr>
                <w:sz w:val="16"/>
                <w:szCs w:val="16"/>
              </w:rPr>
              <w:t>Make effective use of the NSW Health Recruitment and On-boarding system (ROB)</w:t>
            </w:r>
          </w:p>
          <w:p w14:paraId="379E5F2B" w14:textId="77777777" w:rsidR="00587265" w:rsidRPr="00D81E38" w:rsidRDefault="0001385F" w:rsidP="00D81E38">
            <w:pPr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481581">
              <w:rPr>
                <w:sz w:val="16"/>
                <w:szCs w:val="16"/>
              </w:rPr>
              <w:t>Apply best practice recruitment processes</w:t>
            </w:r>
          </w:p>
        </w:tc>
        <w:sdt>
          <w:sdtPr>
            <w:rPr>
              <w:sz w:val="16"/>
              <w:szCs w:val="16"/>
            </w:rPr>
            <w:id w:val="-1510829653"/>
            <w:placeholder>
              <w:docPart w:val="82F07B519895465B96009E71D4A92724"/>
            </w:placeholder>
            <w:showingPlcHdr/>
            <w:comboBox>
              <w:listItem w:value="Choose an item."/>
              <w:listItem w:displayText="RPL" w:value="RPL"/>
              <w:listItem w:displayText="RCC" w:value="RCC"/>
              <w:listItem w:displayText="N/A" w:value="N/A"/>
            </w:comboBox>
          </w:sdtPr>
          <w:sdtEndPr/>
          <w:sdtContent>
            <w:tc>
              <w:tcPr>
                <w:tcW w:w="1421" w:type="dxa"/>
                <w:shd w:val="clear" w:color="auto" w:fill="auto"/>
              </w:tcPr>
              <w:p w14:paraId="51B5BD3A" w14:textId="77777777" w:rsidR="003A7CDB" w:rsidRPr="0093502E" w:rsidRDefault="00271C9E" w:rsidP="00D81E38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75" w:type="dxa"/>
            <w:shd w:val="clear" w:color="auto" w:fill="auto"/>
          </w:tcPr>
          <w:p w14:paraId="44293449" w14:textId="77777777" w:rsidR="003A7CDB" w:rsidRPr="00981FC3" w:rsidRDefault="003A7CDB" w:rsidP="00D81E38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</w:tcPr>
          <w:p w14:paraId="7BC7A2AB" w14:textId="77777777" w:rsidR="003A7CDB" w:rsidRPr="00981FC3" w:rsidRDefault="003A7CDB" w:rsidP="00D81E38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auto"/>
          </w:tcPr>
          <w:p w14:paraId="34B86545" w14:textId="77777777" w:rsidR="003A7CDB" w:rsidRPr="00981FC3" w:rsidRDefault="003A7CDB" w:rsidP="00D81E3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2111D851" w14:textId="77777777" w:rsidR="003A7CDB" w:rsidRPr="00981FC3" w:rsidRDefault="003A7CDB" w:rsidP="00FC4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44A46382" w14:textId="77777777" w:rsidR="003A7CDB" w:rsidRPr="00981FC3" w:rsidRDefault="003A7CDB" w:rsidP="00FC4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14:paraId="718A4206" w14:textId="77777777" w:rsidR="003A7CDB" w:rsidRPr="00981FC3" w:rsidRDefault="003A7CDB" w:rsidP="00FC4B59">
            <w:pPr>
              <w:jc w:val="center"/>
              <w:rPr>
                <w:sz w:val="18"/>
                <w:szCs w:val="18"/>
              </w:rPr>
            </w:pPr>
          </w:p>
        </w:tc>
      </w:tr>
      <w:tr w:rsidR="003A7CDB" w14:paraId="35E98E53" w14:textId="77777777" w:rsidTr="00D81E38">
        <w:tc>
          <w:tcPr>
            <w:tcW w:w="28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6665DF" w14:textId="5E0B63CA" w:rsidR="003A7CDB" w:rsidRDefault="003A7CDB" w:rsidP="0093502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of, and ability to</w:t>
            </w:r>
            <w:r w:rsidR="00280A4A">
              <w:rPr>
                <w:sz w:val="16"/>
                <w:szCs w:val="16"/>
              </w:rPr>
              <w:t xml:space="preserve"> assist manager with</w:t>
            </w:r>
            <w:r w:rsidRPr="008019BD">
              <w:rPr>
                <w:sz w:val="16"/>
                <w:szCs w:val="16"/>
              </w:rPr>
              <w:t xml:space="preserve"> onboard</w:t>
            </w:r>
            <w:r>
              <w:rPr>
                <w:sz w:val="16"/>
                <w:szCs w:val="16"/>
              </w:rPr>
              <w:t>ing</w:t>
            </w:r>
            <w:r w:rsidRPr="008019BD">
              <w:rPr>
                <w:sz w:val="16"/>
                <w:szCs w:val="16"/>
              </w:rPr>
              <w:t xml:space="preserve"> new staff including</w:t>
            </w:r>
            <w:r>
              <w:rPr>
                <w:sz w:val="16"/>
                <w:szCs w:val="16"/>
              </w:rPr>
              <w:t>,</w:t>
            </w:r>
            <w:r w:rsidRPr="008019BD">
              <w:rPr>
                <w:sz w:val="16"/>
                <w:szCs w:val="16"/>
              </w:rPr>
              <w:t xml:space="preserve"> providing appropriate:</w:t>
            </w:r>
          </w:p>
          <w:p w14:paraId="5D5F04C3" w14:textId="441AB411" w:rsidR="0001385F" w:rsidRDefault="000550D6" w:rsidP="00D81E3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Assistance with o</w:t>
            </w:r>
            <w:r w:rsidR="0001385F" w:rsidRPr="0001385F">
              <w:rPr>
                <w:sz w:val="16"/>
                <w:szCs w:val="16"/>
              </w:rPr>
              <w:t>rientation to the organisation/service</w:t>
            </w:r>
          </w:p>
          <w:p w14:paraId="21468449" w14:textId="0381611B" w:rsidR="00587265" w:rsidRPr="00D81E38" w:rsidRDefault="000550D6" w:rsidP="00D81E3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Assistance with i</w:t>
            </w:r>
            <w:r w:rsidR="0001385F" w:rsidRPr="008019BD">
              <w:rPr>
                <w:sz w:val="16"/>
                <w:szCs w:val="16"/>
              </w:rPr>
              <w:t>nduction to their role/job</w:t>
            </w:r>
          </w:p>
        </w:tc>
        <w:sdt>
          <w:sdtPr>
            <w:rPr>
              <w:sz w:val="16"/>
              <w:szCs w:val="16"/>
            </w:rPr>
            <w:id w:val="-908693295"/>
            <w:placeholder>
              <w:docPart w:val="3E1F7D5328C04107ADC30C9A3411DFD2"/>
            </w:placeholder>
            <w:showingPlcHdr/>
            <w:comboBox>
              <w:listItem w:value="Choose an item."/>
              <w:listItem w:displayText="RPL" w:value="RPL"/>
              <w:listItem w:displayText="RCC" w:value="RCC"/>
              <w:listItem w:displayText="N/A" w:value="N/A"/>
            </w:comboBox>
          </w:sdtPr>
          <w:sdtEndPr/>
          <w:sdtContent>
            <w:tc>
              <w:tcPr>
                <w:tcW w:w="142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94D9706" w14:textId="77777777" w:rsidR="003A7CDB" w:rsidRPr="0093502E" w:rsidRDefault="0043425C" w:rsidP="0043425C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14:paraId="20A784FE" w14:textId="77777777" w:rsidR="003A7CDB" w:rsidRPr="00981FC3" w:rsidRDefault="003A7CDB" w:rsidP="00D81E38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auto"/>
          </w:tcPr>
          <w:p w14:paraId="55A5C682" w14:textId="77777777" w:rsidR="003A7CDB" w:rsidRPr="00981FC3" w:rsidRDefault="003A7CDB" w:rsidP="00D81E38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53BD58F2" w14:textId="77777777" w:rsidR="003A7CDB" w:rsidRPr="00981FC3" w:rsidRDefault="003A7CDB" w:rsidP="00D81E3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220A0F16" w14:textId="77777777" w:rsidR="003A7CDB" w:rsidRPr="00981FC3" w:rsidRDefault="003A7CDB" w:rsidP="00FC4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76F18A4B" w14:textId="77777777" w:rsidR="003A7CDB" w:rsidRPr="00981FC3" w:rsidRDefault="003A7CDB" w:rsidP="00FC4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2B534E24" w14:textId="77777777" w:rsidR="003A7CDB" w:rsidRPr="00981FC3" w:rsidRDefault="003A7CDB" w:rsidP="00FC4B5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6B3BD8" w14:textId="5E79BE37" w:rsidR="00981FC3" w:rsidRDefault="00981FC3"/>
    <w:p w14:paraId="7F833EEF" w14:textId="53275D45" w:rsidR="00981FC3" w:rsidRDefault="00981FC3">
      <w:pPr>
        <w:spacing w:after="160" w:line="259" w:lineRule="auto"/>
      </w:pPr>
      <w:r>
        <w:br w:type="page"/>
      </w:r>
    </w:p>
    <w:p w14:paraId="2831FB7B" w14:textId="77777777" w:rsidR="00981FC3" w:rsidRDefault="00981FC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7"/>
        <w:gridCol w:w="1421"/>
        <w:gridCol w:w="2375"/>
        <w:gridCol w:w="2757"/>
        <w:gridCol w:w="2498"/>
        <w:gridCol w:w="1070"/>
        <w:gridCol w:w="1167"/>
        <w:gridCol w:w="1273"/>
      </w:tblGrid>
      <w:tr w:rsidR="00981FC3" w14:paraId="49DEF164" w14:textId="77777777" w:rsidTr="003D20A9">
        <w:trPr>
          <w:tblHeader/>
        </w:trPr>
        <w:tc>
          <w:tcPr>
            <w:tcW w:w="15388" w:type="dxa"/>
            <w:gridSpan w:val="8"/>
            <w:tcBorders>
              <w:bottom w:val="single" w:sz="4" w:space="0" w:color="auto"/>
            </w:tcBorders>
            <w:shd w:val="clear" w:color="auto" w:fill="053E5C" w:themeFill="accent1" w:themeFillShade="80"/>
          </w:tcPr>
          <w:p w14:paraId="2089683D" w14:textId="0A3A2667" w:rsidR="00981FC3" w:rsidRDefault="00981FC3" w:rsidP="003D20A9">
            <w:pPr>
              <w:spacing w:before="6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Rostering and pay</w:t>
            </w:r>
          </w:p>
          <w:p w14:paraId="5270BBBC" w14:textId="6B34539B" w:rsidR="00981FC3" w:rsidRPr="00F806B8" w:rsidRDefault="00981FC3" w:rsidP="00981FC3">
            <w:pPr>
              <w:rPr>
                <w:b/>
                <w:sz w:val="28"/>
                <w:szCs w:val="28"/>
              </w:rPr>
            </w:pPr>
            <w:r w:rsidRPr="00981FC3">
              <w:rPr>
                <w:color w:val="FFFFFF" w:themeColor="background1"/>
              </w:rPr>
              <w:t xml:space="preserve">Assist the N/MUM/Nurse Manager with data entry </w:t>
            </w:r>
            <w:proofErr w:type="spellStart"/>
            <w:r w:rsidRPr="00981FC3">
              <w:rPr>
                <w:color w:val="FFFFFF" w:themeColor="background1"/>
              </w:rPr>
              <w:t>for ward</w:t>
            </w:r>
            <w:proofErr w:type="spellEnd"/>
            <w:r w:rsidRPr="00981FC3">
              <w:rPr>
                <w:color w:val="FFFFFF" w:themeColor="background1"/>
              </w:rPr>
              <w:t>/unit into relevant IT systems. Assist as necessary with the replacement of staff from casual pools etc. as directed by the N/MUM.</w:t>
            </w:r>
            <w:r>
              <w:rPr>
                <w:color w:val="FFFFFF" w:themeColor="background1"/>
              </w:rPr>
              <w:t xml:space="preserve">  </w:t>
            </w:r>
            <w:r w:rsidRPr="00981FC3">
              <w:rPr>
                <w:color w:val="FFFFFF" w:themeColor="background1"/>
              </w:rPr>
              <w:t>Liaise with ISLHD Roster Support and/or HealthShare to resolve pay and leave issues.</w:t>
            </w:r>
          </w:p>
        </w:tc>
      </w:tr>
      <w:tr w:rsidR="00981FC3" w14:paraId="53AC930E" w14:textId="77777777" w:rsidTr="003D20A9">
        <w:trPr>
          <w:tblHeader/>
        </w:trPr>
        <w:tc>
          <w:tcPr>
            <w:tcW w:w="2827" w:type="dxa"/>
            <w:shd w:val="clear" w:color="auto" w:fill="C3E8FB" w:themeFill="accent1" w:themeFillTint="33"/>
          </w:tcPr>
          <w:p w14:paraId="08DF57DB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1" w:type="dxa"/>
            <w:shd w:val="clear" w:color="auto" w:fill="C3E8FB" w:themeFill="accent1" w:themeFillTint="33"/>
          </w:tcPr>
          <w:p w14:paraId="7B3A2DD1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75" w:type="dxa"/>
            <w:shd w:val="clear" w:color="auto" w:fill="C3E8FB" w:themeFill="accent1" w:themeFillTint="33"/>
          </w:tcPr>
          <w:p w14:paraId="01FCB326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757" w:type="dxa"/>
            <w:shd w:val="clear" w:color="auto" w:fill="C3E8FB" w:themeFill="accent1" w:themeFillTint="33"/>
          </w:tcPr>
          <w:p w14:paraId="567174F9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498" w:type="dxa"/>
            <w:shd w:val="clear" w:color="auto" w:fill="C3E8FB" w:themeFill="accent1" w:themeFillTint="33"/>
          </w:tcPr>
          <w:p w14:paraId="59A148D4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070" w:type="dxa"/>
            <w:shd w:val="clear" w:color="auto" w:fill="C3E8FB" w:themeFill="accent1" w:themeFillTint="33"/>
          </w:tcPr>
          <w:p w14:paraId="1B73CBBA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167" w:type="dxa"/>
            <w:shd w:val="clear" w:color="auto" w:fill="262626" w:themeFill="text1" w:themeFillTint="D9"/>
          </w:tcPr>
          <w:p w14:paraId="445B68D3" w14:textId="77777777" w:rsidR="00981FC3" w:rsidRPr="00D81E38" w:rsidRDefault="00981FC3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1273" w:type="dxa"/>
            <w:shd w:val="clear" w:color="auto" w:fill="262626" w:themeFill="text1" w:themeFillTint="D9"/>
          </w:tcPr>
          <w:p w14:paraId="01D140B8" w14:textId="77777777" w:rsidR="00981FC3" w:rsidRPr="00D81E38" w:rsidRDefault="00981FC3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H</w:t>
            </w:r>
          </w:p>
        </w:tc>
      </w:tr>
      <w:tr w:rsidR="00981FC3" w14:paraId="7E6F3CF7" w14:textId="77777777" w:rsidTr="003D20A9">
        <w:trPr>
          <w:tblHeader/>
        </w:trPr>
        <w:tc>
          <w:tcPr>
            <w:tcW w:w="2827" w:type="dxa"/>
            <w:shd w:val="clear" w:color="auto" w:fill="C3E8FB" w:themeFill="accent1" w:themeFillTint="33"/>
          </w:tcPr>
          <w:p w14:paraId="1E92737B" w14:textId="77777777" w:rsidR="00981FC3" w:rsidRPr="00F806B8" w:rsidRDefault="00981FC3" w:rsidP="003D20A9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 w:rsidRPr="00836C88">
              <w:rPr>
                <w:b/>
                <w:color w:val="000000" w:themeColor="text1"/>
                <w:sz w:val="16"/>
                <w:szCs w:val="16"/>
              </w:rPr>
              <w:t>Competency to be met</w:t>
            </w:r>
          </w:p>
        </w:tc>
        <w:tc>
          <w:tcPr>
            <w:tcW w:w="1421" w:type="dxa"/>
            <w:shd w:val="clear" w:color="auto" w:fill="C3E8FB" w:themeFill="accent1" w:themeFillTint="33"/>
          </w:tcPr>
          <w:p w14:paraId="7364F5AB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Skillset met through RPL or RCC</w:t>
            </w:r>
            <w:r>
              <w:rPr>
                <w:b/>
                <w:color w:val="000000" w:themeColor="text1"/>
                <w:sz w:val="16"/>
                <w:szCs w:val="16"/>
              </w:rPr>
              <w:t>, or Not Applicable</w:t>
            </w:r>
          </w:p>
        </w:tc>
        <w:tc>
          <w:tcPr>
            <w:tcW w:w="2375" w:type="dxa"/>
            <w:shd w:val="clear" w:color="auto" w:fill="C3E8FB" w:themeFill="accent1" w:themeFillTint="33"/>
          </w:tcPr>
          <w:p w14:paraId="0331A5F9" w14:textId="77777777" w:rsidR="00981FC3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On the Job </w:t>
            </w:r>
          </w:p>
          <w:p w14:paraId="22B8F6E2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Experience</w:t>
            </w:r>
          </w:p>
          <w:p w14:paraId="2CE40323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70%</w:t>
            </w:r>
          </w:p>
        </w:tc>
        <w:tc>
          <w:tcPr>
            <w:tcW w:w="2757" w:type="dxa"/>
            <w:shd w:val="clear" w:color="auto" w:fill="C3E8FB" w:themeFill="accent1" w:themeFillTint="33"/>
          </w:tcPr>
          <w:p w14:paraId="425927B0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Learning from Others</w:t>
            </w:r>
          </w:p>
          <w:p w14:paraId="715459D6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2498" w:type="dxa"/>
            <w:shd w:val="clear" w:color="auto" w:fill="C3E8FB" w:themeFill="accent1" w:themeFillTint="33"/>
          </w:tcPr>
          <w:p w14:paraId="4C074AD9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Formal Training</w:t>
            </w:r>
          </w:p>
          <w:p w14:paraId="4ECF3415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1070" w:type="dxa"/>
            <w:shd w:val="clear" w:color="auto" w:fill="C3E8FB" w:themeFill="accent1" w:themeFillTint="33"/>
          </w:tcPr>
          <w:p w14:paraId="7E0DEDE1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Due date for completion</w:t>
            </w:r>
          </w:p>
        </w:tc>
        <w:tc>
          <w:tcPr>
            <w:tcW w:w="2440" w:type="dxa"/>
            <w:gridSpan w:val="2"/>
            <w:shd w:val="clear" w:color="auto" w:fill="262626" w:themeFill="text1" w:themeFillTint="D9"/>
          </w:tcPr>
          <w:p w14:paraId="776BD249" w14:textId="77777777" w:rsidR="00981FC3" w:rsidRPr="00D81E38" w:rsidRDefault="00981FC3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Competency Met</w:t>
            </w:r>
          </w:p>
        </w:tc>
      </w:tr>
      <w:tr w:rsidR="00D81E38" w14:paraId="674C9201" w14:textId="77777777" w:rsidTr="00D81E38">
        <w:tc>
          <w:tcPr>
            <w:tcW w:w="15388" w:type="dxa"/>
            <w:gridSpan w:val="8"/>
            <w:shd w:val="clear" w:color="auto" w:fill="84BDDC" w:themeFill="accent2"/>
          </w:tcPr>
          <w:p w14:paraId="5C05D86C" w14:textId="44076387" w:rsidR="00D81E38" w:rsidRPr="00F806B8" w:rsidRDefault="00956737" w:rsidP="00956737">
            <w:pPr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HealthRoster</w:t>
            </w:r>
          </w:p>
        </w:tc>
      </w:tr>
      <w:tr w:rsidR="003A7CDB" w14:paraId="034F5044" w14:textId="77777777" w:rsidTr="00D81E38">
        <w:tc>
          <w:tcPr>
            <w:tcW w:w="2827" w:type="dxa"/>
            <w:shd w:val="clear" w:color="auto" w:fill="F2F2F2" w:themeFill="background1" w:themeFillShade="F2"/>
          </w:tcPr>
          <w:p w14:paraId="7F8A2A58" w14:textId="77777777" w:rsidR="0001385F" w:rsidRDefault="0001385F" w:rsidP="00D81E38">
            <w:pPr>
              <w:spacing w:before="60"/>
              <w:rPr>
                <w:sz w:val="16"/>
                <w:szCs w:val="16"/>
              </w:rPr>
            </w:pPr>
            <w:r w:rsidRPr="0001385F">
              <w:rPr>
                <w:sz w:val="16"/>
                <w:szCs w:val="16"/>
              </w:rPr>
              <w:t>Understanding of, and ability to apply, policies and processes related to payment of staff salaries and wages, including:</w:t>
            </w:r>
          </w:p>
          <w:p w14:paraId="72876714" w14:textId="21BADD65" w:rsidR="00E423C3" w:rsidRPr="00E423C3" w:rsidRDefault="00E423C3" w:rsidP="00D81E38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rPr>
                <w:sz w:val="16"/>
                <w:szCs w:val="16"/>
              </w:rPr>
            </w:pPr>
            <w:r w:rsidRPr="00E423C3">
              <w:rPr>
                <w:sz w:val="16"/>
                <w:szCs w:val="16"/>
              </w:rPr>
              <w:t xml:space="preserve">Regular pay, overtime, </w:t>
            </w:r>
            <w:proofErr w:type="gramStart"/>
            <w:r w:rsidRPr="00E423C3">
              <w:rPr>
                <w:sz w:val="16"/>
                <w:szCs w:val="16"/>
              </w:rPr>
              <w:t>allowances</w:t>
            </w:r>
            <w:proofErr w:type="gramEnd"/>
            <w:r w:rsidRPr="00E423C3">
              <w:rPr>
                <w:sz w:val="16"/>
                <w:szCs w:val="16"/>
              </w:rPr>
              <w:t xml:space="preserve"> and time in lieu</w:t>
            </w:r>
          </w:p>
          <w:p w14:paraId="4F8A66DF" w14:textId="7FC29373" w:rsidR="003A7CDB" w:rsidRPr="00F806B8" w:rsidRDefault="00E423C3" w:rsidP="00D81E38">
            <w:pPr>
              <w:numPr>
                <w:ilvl w:val="0"/>
                <w:numId w:val="3"/>
              </w:numPr>
              <w:spacing w:after="60" w:line="257" w:lineRule="auto"/>
              <w:ind w:left="357" w:hanging="357"/>
              <w:rPr>
                <w:sz w:val="16"/>
                <w:szCs w:val="16"/>
              </w:rPr>
            </w:pPr>
            <w:r w:rsidRPr="00587265">
              <w:rPr>
                <w:sz w:val="16"/>
                <w:szCs w:val="16"/>
              </w:rPr>
              <w:t>Casual</w:t>
            </w:r>
            <w:r w:rsidR="00F412B6">
              <w:rPr>
                <w:sz w:val="16"/>
                <w:szCs w:val="16"/>
              </w:rPr>
              <w:t>,</w:t>
            </w:r>
            <w:r w:rsidRPr="00587265">
              <w:rPr>
                <w:sz w:val="16"/>
                <w:szCs w:val="16"/>
              </w:rPr>
              <w:t xml:space="preserve"> </w:t>
            </w:r>
            <w:r w:rsidR="00280A4A">
              <w:rPr>
                <w:sz w:val="16"/>
                <w:szCs w:val="16"/>
              </w:rPr>
              <w:t>a</w:t>
            </w:r>
            <w:r w:rsidRPr="00587265">
              <w:rPr>
                <w:sz w:val="16"/>
                <w:szCs w:val="16"/>
              </w:rPr>
              <w:t>gency</w:t>
            </w:r>
            <w:r w:rsidR="00D81E38">
              <w:rPr>
                <w:sz w:val="16"/>
                <w:szCs w:val="16"/>
              </w:rPr>
              <w:t xml:space="preserve"> and</w:t>
            </w:r>
            <w:r w:rsidRPr="00587265">
              <w:rPr>
                <w:sz w:val="16"/>
                <w:szCs w:val="16"/>
              </w:rPr>
              <w:t xml:space="preserve"> locum staff</w:t>
            </w:r>
          </w:p>
        </w:tc>
        <w:sdt>
          <w:sdtPr>
            <w:rPr>
              <w:sz w:val="16"/>
              <w:szCs w:val="16"/>
            </w:rPr>
            <w:id w:val="-758213266"/>
            <w:placeholder>
              <w:docPart w:val="FA7551E8C97D413997905E3C224E4536"/>
            </w:placeholder>
            <w:showingPlcHdr/>
            <w:comboBox>
              <w:listItem w:value="Choose an item."/>
              <w:listItem w:displayText="RPL" w:value="RPL"/>
              <w:listItem w:displayText="RCC" w:value="RCC"/>
              <w:listItem w:displayText="N/A" w:value="N/A"/>
            </w:comboBox>
          </w:sdtPr>
          <w:sdtEndPr/>
          <w:sdtContent>
            <w:tc>
              <w:tcPr>
                <w:tcW w:w="1421" w:type="dxa"/>
                <w:shd w:val="clear" w:color="auto" w:fill="auto"/>
              </w:tcPr>
              <w:p w14:paraId="0B99558D" w14:textId="77777777" w:rsidR="003A7CDB" w:rsidRPr="0093502E" w:rsidRDefault="0043425C" w:rsidP="0093502E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75" w:type="dxa"/>
            <w:shd w:val="clear" w:color="auto" w:fill="auto"/>
          </w:tcPr>
          <w:p w14:paraId="1473C237" w14:textId="77777777" w:rsidR="003A7CDB" w:rsidRPr="00981FC3" w:rsidRDefault="003A7CDB" w:rsidP="0093502E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</w:tcPr>
          <w:p w14:paraId="37EE701A" w14:textId="77777777" w:rsidR="003A7CDB" w:rsidRPr="00981FC3" w:rsidRDefault="003A7CDB" w:rsidP="0093502E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auto"/>
          </w:tcPr>
          <w:p w14:paraId="514F7128" w14:textId="77777777" w:rsidR="003A7CDB" w:rsidRPr="00981FC3" w:rsidRDefault="003A7CDB" w:rsidP="0093502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6FB4F1F5" w14:textId="77777777" w:rsidR="003A7CDB" w:rsidRPr="00981FC3" w:rsidRDefault="003A7CDB" w:rsidP="00FC4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0BB32976" w14:textId="77777777" w:rsidR="003A7CDB" w:rsidRPr="00981FC3" w:rsidRDefault="003A7CDB" w:rsidP="00FC4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14:paraId="734A453E" w14:textId="77777777" w:rsidR="003A7CDB" w:rsidRPr="00981FC3" w:rsidRDefault="003A7CDB" w:rsidP="00FC4B59">
            <w:pPr>
              <w:jc w:val="center"/>
              <w:rPr>
                <w:sz w:val="18"/>
                <w:szCs w:val="18"/>
              </w:rPr>
            </w:pPr>
          </w:p>
        </w:tc>
      </w:tr>
      <w:tr w:rsidR="00956737" w14:paraId="2526F159" w14:textId="77777777" w:rsidTr="007D57AB">
        <w:tc>
          <w:tcPr>
            <w:tcW w:w="28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C6F42F" w14:textId="77777777" w:rsidR="00956737" w:rsidRPr="00E423C3" w:rsidRDefault="00956737" w:rsidP="00956737">
            <w:pPr>
              <w:spacing w:before="60"/>
              <w:rPr>
                <w:sz w:val="16"/>
                <w:szCs w:val="16"/>
              </w:rPr>
            </w:pPr>
            <w:r w:rsidRPr="00E423C3">
              <w:rPr>
                <w:sz w:val="16"/>
                <w:szCs w:val="16"/>
              </w:rPr>
              <w:t>Understanding of, and ability to:</w:t>
            </w:r>
          </w:p>
          <w:p w14:paraId="2F925A63" w14:textId="77777777" w:rsidR="00956737" w:rsidRPr="00E423C3" w:rsidRDefault="00956737" w:rsidP="0095673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3C3">
              <w:rPr>
                <w:sz w:val="16"/>
                <w:szCs w:val="16"/>
              </w:rPr>
              <w:t>Apply policies and procedures related to rostering of staff for the unit/department.</w:t>
            </w:r>
          </w:p>
          <w:p w14:paraId="1CA251FF" w14:textId="77777777" w:rsidR="00956737" w:rsidRPr="00E423C3" w:rsidRDefault="00956737" w:rsidP="0095673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3C3">
              <w:rPr>
                <w:sz w:val="16"/>
                <w:szCs w:val="16"/>
              </w:rPr>
              <w:t>Use Health Roster system effectively</w:t>
            </w:r>
            <w:r>
              <w:rPr>
                <w:sz w:val="16"/>
                <w:szCs w:val="16"/>
              </w:rPr>
              <w:t>.</w:t>
            </w:r>
          </w:p>
          <w:p w14:paraId="1A3068CC" w14:textId="77777777" w:rsidR="00956737" w:rsidRPr="00E423C3" w:rsidRDefault="00956737" w:rsidP="007710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sz w:val="16"/>
                <w:szCs w:val="16"/>
              </w:rPr>
            </w:pPr>
            <w:r w:rsidRPr="00E423C3">
              <w:rPr>
                <w:sz w:val="16"/>
                <w:szCs w:val="16"/>
              </w:rPr>
              <w:t xml:space="preserve">Apply, rostering best practice considering: </w:t>
            </w:r>
          </w:p>
          <w:p w14:paraId="4E3126B0" w14:textId="77777777" w:rsidR="00956737" w:rsidRPr="00E423C3" w:rsidRDefault="00956737" w:rsidP="00956737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16"/>
                <w:szCs w:val="16"/>
              </w:rPr>
            </w:pPr>
            <w:r w:rsidRPr="00E423C3">
              <w:rPr>
                <w:sz w:val="16"/>
                <w:szCs w:val="16"/>
              </w:rPr>
              <w:t>Policy requirements</w:t>
            </w:r>
          </w:p>
          <w:p w14:paraId="4EA5F9D7" w14:textId="77777777" w:rsidR="00956737" w:rsidRPr="00E423C3" w:rsidRDefault="00956737" w:rsidP="00956737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16"/>
                <w:szCs w:val="16"/>
              </w:rPr>
            </w:pPr>
            <w:r w:rsidRPr="00E423C3">
              <w:rPr>
                <w:sz w:val="16"/>
                <w:szCs w:val="16"/>
              </w:rPr>
              <w:t>Awards and allowances</w:t>
            </w:r>
          </w:p>
          <w:p w14:paraId="506E8705" w14:textId="77777777" w:rsidR="00956737" w:rsidRPr="00E423C3" w:rsidRDefault="00956737" w:rsidP="00956737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16"/>
                <w:szCs w:val="16"/>
              </w:rPr>
            </w:pPr>
            <w:r w:rsidRPr="00E423C3">
              <w:rPr>
                <w:sz w:val="16"/>
                <w:szCs w:val="16"/>
              </w:rPr>
              <w:t>Skill mix</w:t>
            </w:r>
          </w:p>
          <w:p w14:paraId="3B3EA375" w14:textId="77777777" w:rsidR="00956737" w:rsidRPr="00E423C3" w:rsidRDefault="00956737" w:rsidP="00956737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16"/>
                <w:szCs w:val="16"/>
              </w:rPr>
            </w:pPr>
            <w:r w:rsidRPr="00E423C3">
              <w:rPr>
                <w:sz w:val="16"/>
                <w:szCs w:val="16"/>
              </w:rPr>
              <w:t>Staff rotation</w:t>
            </w:r>
          </w:p>
          <w:p w14:paraId="6D1194C5" w14:textId="77777777" w:rsidR="00956737" w:rsidRPr="00E423C3" w:rsidRDefault="00956737" w:rsidP="00956737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16"/>
                <w:szCs w:val="16"/>
              </w:rPr>
            </w:pPr>
            <w:r w:rsidRPr="00E423C3">
              <w:rPr>
                <w:sz w:val="16"/>
                <w:szCs w:val="16"/>
              </w:rPr>
              <w:t>Fatigue Management</w:t>
            </w:r>
          </w:p>
          <w:p w14:paraId="71ADBDD1" w14:textId="68EF70CE" w:rsidR="00956737" w:rsidRPr="00490774" w:rsidRDefault="00956737" w:rsidP="00490774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16"/>
                <w:szCs w:val="16"/>
              </w:rPr>
            </w:pPr>
            <w:r w:rsidRPr="00E423C3">
              <w:rPr>
                <w:sz w:val="16"/>
                <w:szCs w:val="16"/>
              </w:rPr>
              <w:t>Nursing hours per patient day</w:t>
            </w:r>
            <w:r>
              <w:rPr>
                <w:sz w:val="16"/>
                <w:szCs w:val="16"/>
              </w:rPr>
              <w:t xml:space="preserve"> (if applicable)</w:t>
            </w:r>
          </w:p>
        </w:tc>
        <w:sdt>
          <w:sdtPr>
            <w:rPr>
              <w:sz w:val="16"/>
              <w:szCs w:val="16"/>
            </w:rPr>
            <w:id w:val="1231507560"/>
            <w:placeholder>
              <w:docPart w:val="A96AADED4AE74A91A32F745760041F3A"/>
            </w:placeholder>
            <w:showingPlcHdr/>
            <w:comboBox>
              <w:listItem w:value="Choose an item."/>
              <w:listItem w:displayText="RPL" w:value="RPL"/>
              <w:listItem w:displayText="RCC" w:value="RCC"/>
              <w:listItem w:displayText="N/A" w:value="N/A"/>
            </w:comboBox>
          </w:sdtPr>
          <w:sdtEndPr/>
          <w:sdtContent>
            <w:tc>
              <w:tcPr>
                <w:tcW w:w="142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157FFED" w14:textId="77777777" w:rsidR="00956737" w:rsidRPr="00F806B8" w:rsidRDefault="0043425C" w:rsidP="00956737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14:paraId="1801EA76" w14:textId="77777777" w:rsidR="00956737" w:rsidRPr="00981FC3" w:rsidRDefault="00956737" w:rsidP="00956737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auto"/>
          </w:tcPr>
          <w:p w14:paraId="1C8C6FA9" w14:textId="77777777" w:rsidR="00956737" w:rsidRPr="00981FC3" w:rsidRDefault="00956737" w:rsidP="00956737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52A4621D" w14:textId="77777777" w:rsidR="00956737" w:rsidRPr="00981FC3" w:rsidRDefault="00956737" w:rsidP="00956737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0754C376" w14:textId="77777777" w:rsidR="00956737" w:rsidRPr="00981FC3" w:rsidRDefault="00956737" w:rsidP="0095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59DB3FEF" w14:textId="77777777" w:rsidR="00956737" w:rsidRPr="00981FC3" w:rsidRDefault="00956737" w:rsidP="0095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4B30AB42" w14:textId="77777777" w:rsidR="00956737" w:rsidRPr="00981FC3" w:rsidRDefault="00956737" w:rsidP="00956737">
            <w:pPr>
              <w:jc w:val="center"/>
              <w:rPr>
                <w:sz w:val="18"/>
                <w:szCs w:val="18"/>
              </w:rPr>
            </w:pPr>
          </w:p>
        </w:tc>
      </w:tr>
      <w:tr w:rsidR="00956737" w14:paraId="0EAA9004" w14:textId="77777777" w:rsidTr="00B11DF4">
        <w:tc>
          <w:tcPr>
            <w:tcW w:w="15388" w:type="dxa"/>
            <w:gridSpan w:val="8"/>
            <w:shd w:val="clear" w:color="auto" w:fill="84BDDC" w:themeFill="accent2"/>
          </w:tcPr>
          <w:p w14:paraId="6205AC29" w14:textId="3F71E0BE" w:rsidR="00956737" w:rsidRPr="00F806B8" w:rsidRDefault="00956737" w:rsidP="00956737">
            <w:pPr>
              <w:keepNext/>
              <w:spacing w:before="60" w:after="60"/>
              <w:rPr>
                <w:sz w:val="16"/>
                <w:szCs w:val="16"/>
              </w:rPr>
            </w:pPr>
            <w:r w:rsidRPr="00E423C3">
              <w:rPr>
                <w:b/>
                <w:sz w:val="18"/>
                <w:szCs w:val="18"/>
              </w:rPr>
              <w:lastRenderedPageBreak/>
              <w:t>Leave Management</w:t>
            </w:r>
          </w:p>
        </w:tc>
      </w:tr>
      <w:tr w:rsidR="00956737" w14:paraId="5E5C0CD9" w14:textId="77777777" w:rsidTr="00D81E38">
        <w:trPr>
          <w:cantSplit/>
        </w:trPr>
        <w:tc>
          <w:tcPr>
            <w:tcW w:w="28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63AB3E" w14:textId="77777777" w:rsidR="00956737" w:rsidRPr="0001385F" w:rsidRDefault="00956737" w:rsidP="00956737">
            <w:pPr>
              <w:spacing w:before="60"/>
              <w:rPr>
                <w:sz w:val="16"/>
                <w:szCs w:val="16"/>
              </w:rPr>
            </w:pPr>
            <w:r w:rsidRPr="0001385F">
              <w:rPr>
                <w:sz w:val="16"/>
                <w:szCs w:val="16"/>
              </w:rPr>
              <w:t>Understanding of, and ability to apply, policies, procedures concerning leave management, including:</w:t>
            </w:r>
          </w:p>
          <w:p w14:paraId="4AAD2F6E" w14:textId="77777777" w:rsidR="00956737" w:rsidRPr="0001385F" w:rsidRDefault="00956737" w:rsidP="00956737">
            <w:pPr>
              <w:numPr>
                <w:ilvl w:val="0"/>
                <w:numId w:val="4"/>
              </w:numPr>
              <w:spacing w:line="256" w:lineRule="auto"/>
              <w:ind w:left="360"/>
              <w:contextualSpacing/>
              <w:rPr>
                <w:sz w:val="16"/>
                <w:szCs w:val="16"/>
              </w:rPr>
            </w:pPr>
            <w:r w:rsidRPr="0001385F">
              <w:rPr>
                <w:sz w:val="16"/>
                <w:szCs w:val="16"/>
              </w:rPr>
              <w:t>Annual leave</w:t>
            </w:r>
          </w:p>
          <w:p w14:paraId="71017ADB" w14:textId="77777777" w:rsidR="00956737" w:rsidRPr="0001385F" w:rsidRDefault="00956737" w:rsidP="00956737">
            <w:pPr>
              <w:numPr>
                <w:ilvl w:val="0"/>
                <w:numId w:val="4"/>
              </w:numPr>
              <w:spacing w:line="256" w:lineRule="auto"/>
              <w:ind w:left="360"/>
              <w:contextualSpacing/>
              <w:rPr>
                <w:sz w:val="16"/>
                <w:szCs w:val="16"/>
              </w:rPr>
            </w:pPr>
            <w:r w:rsidRPr="0001385F">
              <w:rPr>
                <w:sz w:val="16"/>
                <w:szCs w:val="16"/>
              </w:rPr>
              <w:t>Sick leave</w:t>
            </w:r>
          </w:p>
          <w:p w14:paraId="60D312FA" w14:textId="77777777" w:rsidR="00956737" w:rsidRDefault="00956737" w:rsidP="00956737">
            <w:pPr>
              <w:numPr>
                <w:ilvl w:val="0"/>
                <w:numId w:val="4"/>
              </w:numPr>
              <w:spacing w:line="256" w:lineRule="auto"/>
              <w:ind w:left="360"/>
              <w:contextualSpacing/>
              <w:rPr>
                <w:sz w:val="16"/>
                <w:szCs w:val="16"/>
              </w:rPr>
            </w:pPr>
            <w:r w:rsidRPr="0001385F">
              <w:rPr>
                <w:sz w:val="16"/>
                <w:szCs w:val="16"/>
              </w:rPr>
              <w:t>Maternity leave</w:t>
            </w:r>
          </w:p>
          <w:p w14:paraId="1C8BDE8F" w14:textId="77777777" w:rsidR="00956737" w:rsidRPr="0001385F" w:rsidRDefault="00956737" w:rsidP="00956737">
            <w:pPr>
              <w:numPr>
                <w:ilvl w:val="0"/>
                <w:numId w:val="4"/>
              </w:numPr>
              <w:spacing w:line="256" w:lineRule="auto"/>
              <w:ind w:left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Parental leave</w:t>
            </w:r>
          </w:p>
          <w:p w14:paraId="3CE5D058" w14:textId="77777777" w:rsidR="00956737" w:rsidRPr="0001385F" w:rsidRDefault="00956737" w:rsidP="00956737">
            <w:pPr>
              <w:numPr>
                <w:ilvl w:val="0"/>
                <w:numId w:val="4"/>
              </w:numPr>
              <w:spacing w:line="256" w:lineRule="auto"/>
              <w:ind w:left="360"/>
              <w:contextualSpacing/>
              <w:rPr>
                <w:sz w:val="16"/>
                <w:szCs w:val="16"/>
              </w:rPr>
            </w:pPr>
            <w:r w:rsidRPr="0001385F">
              <w:rPr>
                <w:sz w:val="16"/>
                <w:szCs w:val="16"/>
              </w:rPr>
              <w:t>Excess leave</w:t>
            </w:r>
          </w:p>
          <w:p w14:paraId="577682E1" w14:textId="77777777" w:rsidR="00956737" w:rsidRPr="0001385F" w:rsidRDefault="00956737" w:rsidP="00956737">
            <w:pPr>
              <w:numPr>
                <w:ilvl w:val="0"/>
                <w:numId w:val="4"/>
              </w:numPr>
              <w:spacing w:line="256" w:lineRule="auto"/>
              <w:ind w:left="360"/>
              <w:contextualSpacing/>
              <w:rPr>
                <w:sz w:val="16"/>
                <w:szCs w:val="16"/>
              </w:rPr>
            </w:pPr>
            <w:r w:rsidRPr="0001385F">
              <w:rPr>
                <w:sz w:val="16"/>
                <w:szCs w:val="16"/>
              </w:rPr>
              <w:t>FACS leave</w:t>
            </w:r>
          </w:p>
          <w:p w14:paraId="7887D371" w14:textId="77777777" w:rsidR="00956737" w:rsidRPr="0001385F" w:rsidRDefault="00956737" w:rsidP="00956737">
            <w:pPr>
              <w:numPr>
                <w:ilvl w:val="0"/>
                <w:numId w:val="4"/>
              </w:numPr>
              <w:spacing w:line="256" w:lineRule="auto"/>
              <w:ind w:left="360"/>
              <w:contextualSpacing/>
              <w:rPr>
                <w:sz w:val="16"/>
                <w:szCs w:val="16"/>
              </w:rPr>
            </w:pPr>
            <w:r w:rsidRPr="0001385F">
              <w:rPr>
                <w:sz w:val="16"/>
                <w:szCs w:val="16"/>
              </w:rPr>
              <w:t>Additional Days Off (ADO’s)</w:t>
            </w:r>
          </w:p>
          <w:p w14:paraId="0DC790DD" w14:textId="77777777" w:rsidR="00956737" w:rsidRPr="0001385F" w:rsidRDefault="00956737" w:rsidP="00956737">
            <w:pPr>
              <w:numPr>
                <w:ilvl w:val="0"/>
                <w:numId w:val="4"/>
              </w:numPr>
              <w:spacing w:line="256" w:lineRule="auto"/>
              <w:ind w:left="360"/>
              <w:contextualSpacing/>
              <w:rPr>
                <w:sz w:val="16"/>
                <w:szCs w:val="16"/>
              </w:rPr>
            </w:pPr>
            <w:r w:rsidRPr="0001385F">
              <w:rPr>
                <w:sz w:val="16"/>
                <w:szCs w:val="16"/>
              </w:rPr>
              <w:t>Leave without pay (LWOP)</w:t>
            </w:r>
          </w:p>
          <w:p w14:paraId="7C85D148" w14:textId="30B93C31" w:rsidR="00956737" w:rsidRPr="00981FC3" w:rsidRDefault="00956737" w:rsidP="00981FC3">
            <w:pPr>
              <w:numPr>
                <w:ilvl w:val="0"/>
                <w:numId w:val="4"/>
              </w:numPr>
              <w:spacing w:line="257" w:lineRule="auto"/>
              <w:ind w:left="357" w:hanging="357"/>
              <w:rPr>
                <w:sz w:val="16"/>
                <w:szCs w:val="16"/>
              </w:rPr>
            </w:pPr>
            <w:r w:rsidRPr="0001385F">
              <w:rPr>
                <w:sz w:val="16"/>
                <w:szCs w:val="16"/>
              </w:rPr>
              <w:t>Long Service Leave</w:t>
            </w:r>
          </w:p>
        </w:tc>
        <w:sdt>
          <w:sdtPr>
            <w:rPr>
              <w:sz w:val="16"/>
              <w:szCs w:val="16"/>
            </w:rPr>
            <w:id w:val="1180856341"/>
            <w:placeholder>
              <w:docPart w:val="7715D4AD45734BE286D763D5E1958ECB"/>
            </w:placeholder>
            <w:showingPlcHdr/>
            <w:comboBox>
              <w:listItem w:value="Choose an item."/>
              <w:listItem w:displayText="RPL" w:value="RPL"/>
              <w:listItem w:displayText="RCC" w:value="RCC"/>
              <w:listItem w:displayText="N/A" w:value="N/A"/>
            </w:comboBox>
          </w:sdtPr>
          <w:sdtEndPr/>
          <w:sdtContent>
            <w:tc>
              <w:tcPr>
                <w:tcW w:w="142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4BABC61" w14:textId="77777777" w:rsidR="00956737" w:rsidRPr="00F806B8" w:rsidRDefault="0043425C" w:rsidP="00956737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14:paraId="7AD9AD93" w14:textId="77777777" w:rsidR="00956737" w:rsidRPr="00981FC3" w:rsidRDefault="00956737" w:rsidP="00956737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auto"/>
          </w:tcPr>
          <w:p w14:paraId="0BE4E687" w14:textId="77777777" w:rsidR="00956737" w:rsidRPr="00981FC3" w:rsidRDefault="00956737" w:rsidP="00956737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676C81E9" w14:textId="77777777" w:rsidR="00956737" w:rsidRPr="00981FC3" w:rsidRDefault="00956737" w:rsidP="00956737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48C0C2AD" w14:textId="77777777" w:rsidR="00956737" w:rsidRPr="00981FC3" w:rsidRDefault="00956737" w:rsidP="00956737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25F94A6E" w14:textId="77777777" w:rsidR="00956737" w:rsidRPr="00981FC3" w:rsidRDefault="00956737" w:rsidP="0095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67A920CB" w14:textId="77777777" w:rsidR="00956737" w:rsidRPr="00981FC3" w:rsidRDefault="00956737" w:rsidP="0095673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48280F9" w14:textId="265B5122" w:rsidR="00981FC3" w:rsidRDefault="00981FC3"/>
    <w:p w14:paraId="18444AAA" w14:textId="77777777" w:rsidR="00981FC3" w:rsidRDefault="00981FC3">
      <w:pPr>
        <w:spacing w:after="160" w:line="259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7"/>
        <w:gridCol w:w="1421"/>
        <w:gridCol w:w="2375"/>
        <w:gridCol w:w="2757"/>
        <w:gridCol w:w="2498"/>
        <w:gridCol w:w="1070"/>
        <w:gridCol w:w="1167"/>
        <w:gridCol w:w="1273"/>
      </w:tblGrid>
      <w:tr w:rsidR="00981FC3" w14:paraId="4C8136CC" w14:textId="77777777" w:rsidTr="003D20A9">
        <w:trPr>
          <w:tblHeader/>
        </w:trPr>
        <w:tc>
          <w:tcPr>
            <w:tcW w:w="15388" w:type="dxa"/>
            <w:gridSpan w:val="8"/>
            <w:tcBorders>
              <w:bottom w:val="single" w:sz="4" w:space="0" w:color="auto"/>
            </w:tcBorders>
            <w:shd w:val="clear" w:color="auto" w:fill="053E5C" w:themeFill="accent1" w:themeFillShade="80"/>
          </w:tcPr>
          <w:p w14:paraId="46636984" w14:textId="398BF266" w:rsidR="00981FC3" w:rsidRDefault="00981FC3" w:rsidP="003D20A9">
            <w:pPr>
              <w:spacing w:before="6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Reporting</w:t>
            </w:r>
          </w:p>
          <w:p w14:paraId="6ED3C032" w14:textId="53DD77CC" w:rsidR="00981FC3" w:rsidRPr="00F806B8" w:rsidRDefault="00981FC3" w:rsidP="003D20A9">
            <w:pPr>
              <w:rPr>
                <w:b/>
                <w:sz w:val="28"/>
                <w:szCs w:val="28"/>
              </w:rPr>
            </w:pPr>
            <w:r w:rsidRPr="00981FC3">
              <w:rPr>
                <w:color w:val="FFFFFF" w:themeColor="background1"/>
              </w:rPr>
              <w:t>Assist the N/MUM/Nurse Manager in producing reports on staffing, performance, finance</w:t>
            </w:r>
            <w:r w:rsidR="003F66D2">
              <w:rPr>
                <w:color w:val="FFFFFF" w:themeColor="background1"/>
              </w:rPr>
              <w:t>,</w:t>
            </w:r>
            <w:r w:rsidRPr="00981FC3">
              <w:rPr>
                <w:color w:val="FFFFFF" w:themeColor="background1"/>
              </w:rPr>
              <w:t xml:space="preserve"> and quality parameters/indicators.</w:t>
            </w:r>
          </w:p>
        </w:tc>
      </w:tr>
      <w:tr w:rsidR="00981FC3" w14:paraId="33D09806" w14:textId="77777777" w:rsidTr="003D20A9">
        <w:trPr>
          <w:tblHeader/>
        </w:trPr>
        <w:tc>
          <w:tcPr>
            <w:tcW w:w="2827" w:type="dxa"/>
            <w:shd w:val="clear" w:color="auto" w:fill="C3E8FB" w:themeFill="accent1" w:themeFillTint="33"/>
          </w:tcPr>
          <w:p w14:paraId="14201B09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1" w:type="dxa"/>
            <w:shd w:val="clear" w:color="auto" w:fill="C3E8FB" w:themeFill="accent1" w:themeFillTint="33"/>
          </w:tcPr>
          <w:p w14:paraId="2EB9E377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75" w:type="dxa"/>
            <w:shd w:val="clear" w:color="auto" w:fill="C3E8FB" w:themeFill="accent1" w:themeFillTint="33"/>
          </w:tcPr>
          <w:p w14:paraId="2C5812BD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757" w:type="dxa"/>
            <w:shd w:val="clear" w:color="auto" w:fill="C3E8FB" w:themeFill="accent1" w:themeFillTint="33"/>
          </w:tcPr>
          <w:p w14:paraId="49D3B394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498" w:type="dxa"/>
            <w:shd w:val="clear" w:color="auto" w:fill="C3E8FB" w:themeFill="accent1" w:themeFillTint="33"/>
          </w:tcPr>
          <w:p w14:paraId="599D0337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070" w:type="dxa"/>
            <w:shd w:val="clear" w:color="auto" w:fill="C3E8FB" w:themeFill="accent1" w:themeFillTint="33"/>
          </w:tcPr>
          <w:p w14:paraId="779135A3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167" w:type="dxa"/>
            <w:shd w:val="clear" w:color="auto" w:fill="262626" w:themeFill="text1" w:themeFillTint="D9"/>
          </w:tcPr>
          <w:p w14:paraId="18C39432" w14:textId="77777777" w:rsidR="00981FC3" w:rsidRPr="00D81E38" w:rsidRDefault="00981FC3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1273" w:type="dxa"/>
            <w:shd w:val="clear" w:color="auto" w:fill="262626" w:themeFill="text1" w:themeFillTint="D9"/>
          </w:tcPr>
          <w:p w14:paraId="2218FDE2" w14:textId="77777777" w:rsidR="00981FC3" w:rsidRPr="00D81E38" w:rsidRDefault="00981FC3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H</w:t>
            </w:r>
          </w:p>
        </w:tc>
      </w:tr>
      <w:tr w:rsidR="00981FC3" w14:paraId="5219B20E" w14:textId="77777777" w:rsidTr="003D20A9">
        <w:trPr>
          <w:tblHeader/>
        </w:trPr>
        <w:tc>
          <w:tcPr>
            <w:tcW w:w="2827" w:type="dxa"/>
            <w:shd w:val="clear" w:color="auto" w:fill="C3E8FB" w:themeFill="accent1" w:themeFillTint="33"/>
          </w:tcPr>
          <w:p w14:paraId="6464FE9C" w14:textId="77777777" w:rsidR="00981FC3" w:rsidRPr="00F806B8" w:rsidRDefault="00981FC3" w:rsidP="003D20A9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 w:rsidRPr="00836C88">
              <w:rPr>
                <w:b/>
                <w:color w:val="000000" w:themeColor="text1"/>
                <w:sz w:val="16"/>
                <w:szCs w:val="16"/>
              </w:rPr>
              <w:t>Competency to be met</w:t>
            </w:r>
          </w:p>
        </w:tc>
        <w:tc>
          <w:tcPr>
            <w:tcW w:w="1421" w:type="dxa"/>
            <w:shd w:val="clear" w:color="auto" w:fill="C3E8FB" w:themeFill="accent1" w:themeFillTint="33"/>
          </w:tcPr>
          <w:p w14:paraId="11889E1C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Skillset met through RPL or RCC</w:t>
            </w:r>
            <w:r>
              <w:rPr>
                <w:b/>
                <w:color w:val="000000" w:themeColor="text1"/>
                <w:sz w:val="16"/>
                <w:szCs w:val="16"/>
              </w:rPr>
              <w:t>, or Not Applicable</w:t>
            </w:r>
          </w:p>
        </w:tc>
        <w:tc>
          <w:tcPr>
            <w:tcW w:w="2375" w:type="dxa"/>
            <w:shd w:val="clear" w:color="auto" w:fill="C3E8FB" w:themeFill="accent1" w:themeFillTint="33"/>
          </w:tcPr>
          <w:p w14:paraId="4126602E" w14:textId="77777777" w:rsidR="00981FC3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On the Job </w:t>
            </w:r>
          </w:p>
          <w:p w14:paraId="78448D8A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Experience</w:t>
            </w:r>
          </w:p>
          <w:p w14:paraId="78F6D640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70%</w:t>
            </w:r>
          </w:p>
        </w:tc>
        <w:tc>
          <w:tcPr>
            <w:tcW w:w="2757" w:type="dxa"/>
            <w:shd w:val="clear" w:color="auto" w:fill="C3E8FB" w:themeFill="accent1" w:themeFillTint="33"/>
          </w:tcPr>
          <w:p w14:paraId="30863D7A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Learning from Others</w:t>
            </w:r>
          </w:p>
          <w:p w14:paraId="28F13E46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2498" w:type="dxa"/>
            <w:shd w:val="clear" w:color="auto" w:fill="C3E8FB" w:themeFill="accent1" w:themeFillTint="33"/>
          </w:tcPr>
          <w:p w14:paraId="49EECBCF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Formal Training</w:t>
            </w:r>
          </w:p>
          <w:p w14:paraId="690DAFDE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1070" w:type="dxa"/>
            <w:shd w:val="clear" w:color="auto" w:fill="C3E8FB" w:themeFill="accent1" w:themeFillTint="33"/>
          </w:tcPr>
          <w:p w14:paraId="4D20D886" w14:textId="77777777" w:rsidR="00981FC3" w:rsidRPr="00F806B8" w:rsidRDefault="00981FC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Due date for completion</w:t>
            </w:r>
          </w:p>
        </w:tc>
        <w:tc>
          <w:tcPr>
            <w:tcW w:w="2440" w:type="dxa"/>
            <w:gridSpan w:val="2"/>
            <w:shd w:val="clear" w:color="auto" w:fill="262626" w:themeFill="text1" w:themeFillTint="D9"/>
          </w:tcPr>
          <w:p w14:paraId="001F76B5" w14:textId="77777777" w:rsidR="00981FC3" w:rsidRPr="00D81E38" w:rsidRDefault="00981FC3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Competency Met</w:t>
            </w:r>
          </w:p>
        </w:tc>
      </w:tr>
      <w:tr w:rsidR="00956737" w14:paraId="253E2B77" w14:textId="77777777" w:rsidTr="000F1058">
        <w:tc>
          <w:tcPr>
            <w:tcW w:w="28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DC5613" w14:textId="2D8D34FD" w:rsidR="00956737" w:rsidRPr="000F1058" w:rsidRDefault="00956737" w:rsidP="00956737">
            <w:pPr>
              <w:spacing w:before="60"/>
              <w:rPr>
                <w:sz w:val="16"/>
                <w:szCs w:val="16"/>
              </w:rPr>
            </w:pPr>
            <w:r w:rsidRPr="000F1058">
              <w:rPr>
                <w:sz w:val="16"/>
                <w:szCs w:val="16"/>
              </w:rPr>
              <w:t xml:space="preserve">Ability to </w:t>
            </w:r>
            <w:r w:rsidR="009F21ED">
              <w:rPr>
                <w:sz w:val="16"/>
                <w:szCs w:val="16"/>
              </w:rPr>
              <w:t>run</w:t>
            </w:r>
            <w:r w:rsidRPr="000F1058">
              <w:rPr>
                <w:sz w:val="16"/>
                <w:szCs w:val="16"/>
              </w:rPr>
              <w:t xml:space="preserve"> H.R. related reports including:</w:t>
            </w:r>
          </w:p>
          <w:p w14:paraId="2EDF0CD7" w14:textId="0966B326" w:rsidR="00956737" w:rsidRPr="000F1058" w:rsidRDefault="00956737" w:rsidP="00956737">
            <w:pPr>
              <w:numPr>
                <w:ilvl w:val="0"/>
                <w:numId w:val="8"/>
              </w:numPr>
              <w:spacing w:after="0"/>
              <w:ind w:left="357" w:hanging="357"/>
              <w:rPr>
                <w:sz w:val="16"/>
                <w:szCs w:val="16"/>
              </w:rPr>
            </w:pPr>
            <w:r w:rsidRPr="000F1058">
              <w:rPr>
                <w:sz w:val="16"/>
                <w:szCs w:val="16"/>
              </w:rPr>
              <w:t xml:space="preserve">Salary </w:t>
            </w:r>
            <w:r w:rsidR="009F21ED">
              <w:rPr>
                <w:sz w:val="16"/>
                <w:szCs w:val="16"/>
              </w:rPr>
              <w:t>a</w:t>
            </w:r>
            <w:r w:rsidRPr="000F1058">
              <w:rPr>
                <w:sz w:val="16"/>
                <w:szCs w:val="16"/>
              </w:rPr>
              <w:t>nalysis report- SPARC</w:t>
            </w:r>
          </w:p>
          <w:p w14:paraId="3DFC6A33" w14:textId="6DDDB14B" w:rsidR="00956737" w:rsidRPr="000F1058" w:rsidRDefault="00956737" w:rsidP="00956737">
            <w:pPr>
              <w:numPr>
                <w:ilvl w:val="0"/>
                <w:numId w:val="8"/>
              </w:numPr>
              <w:spacing w:after="0"/>
              <w:ind w:left="357" w:hanging="357"/>
              <w:rPr>
                <w:sz w:val="16"/>
                <w:szCs w:val="16"/>
              </w:rPr>
            </w:pPr>
            <w:r w:rsidRPr="000F1058">
              <w:rPr>
                <w:sz w:val="16"/>
                <w:szCs w:val="16"/>
              </w:rPr>
              <w:t xml:space="preserve">Excess </w:t>
            </w:r>
            <w:r w:rsidR="009F21ED">
              <w:rPr>
                <w:sz w:val="16"/>
                <w:szCs w:val="16"/>
              </w:rPr>
              <w:t>l</w:t>
            </w:r>
            <w:r w:rsidRPr="000F1058">
              <w:rPr>
                <w:sz w:val="16"/>
                <w:szCs w:val="16"/>
              </w:rPr>
              <w:t>eave report- StaffLink</w:t>
            </w:r>
          </w:p>
          <w:p w14:paraId="1782F50E" w14:textId="0A40F4B5" w:rsidR="00956737" w:rsidRDefault="00956737" w:rsidP="00956737">
            <w:pPr>
              <w:numPr>
                <w:ilvl w:val="0"/>
                <w:numId w:val="8"/>
              </w:numPr>
              <w:spacing w:after="0"/>
              <w:ind w:left="357" w:hanging="357"/>
              <w:rPr>
                <w:sz w:val="16"/>
                <w:szCs w:val="16"/>
              </w:rPr>
            </w:pPr>
            <w:r w:rsidRPr="000F1058">
              <w:rPr>
                <w:sz w:val="16"/>
                <w:szCs w:val="16"/>
              </w:rPr>
              <w:t xml:space="preserve">Position </w:t>
            </w:r>
            <w:r w:rsidR="009F21ED">
              <w:rPr>
                <w:sz w:val="16"/>
                <w:szCs w:val="16"/>
              </w:rPr>
              <w:t>d</w:t>
            </w:r>
            <w:r w:rsidRPr="000F1058">
              <w:rPr>
                <w:sz w:val="16"/>
                <w:szCs w:val="16"/>
              </w:rPr>
              <w:t>etails report- StaffLink</w:t>
            </w:r>
          </w:p>
          <w:p w14:paraId="34901FD4" w14:textId="2D48DB4E" w:rsidR="009F21ED" w:rsidRDefault="009F21ED" w:rsidP="00956737">
            <w:pPr>
              <w:numPr>
                <w:ilvl w:val="0"/>
                <w:numId w:val="8"/>
              </w:numPr>
              <w:spacing w:after="0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review date report – StaffLink</w:t>
            </w:r>
          </w:p>
          <w:p w14:paraId="1E0161C4" w14:textId="1B18CCAF" w:rsidR="009F21ED" w:rsidRDefault="009F21ED" w:rsidP="00956737">
            <w:pPr>
              <w:numPr>
                <w:ilvl w:val="0"/>
                <w:numId w:val="8"/>
              </w:numPr>
              <w:spacing w:after="0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Visa report – StaffLink</w:t>
            </w:r>
          </w:p>
          <w:p w14:paraId="321BC19F" w14:textId="58C1E698" w:rsidR="009F21ED" w:rsidRDefault="009F21ED" w:rsidP="00956737">
            <w:pPr>
              <w:numPr>
                <w:ilvl w:val="0"/>
                <w:numId w:val="8"/>
              </w:numPr>
              <w:spacing w:after="0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Approaching termination report StaffLink</w:t>
            </w:r>
          </w:p>
          <w:p w14:paraId="2147C0F3" w14:textId="7A79B990" w:rsidR="009F21ED" w:rsidRDefault="009F21ED" w:rsidP="00956737">
            <w:pPr>
              <w:numPr>
                <w:ilvl w:val="0"/>
                <w:numId w:val="8"/>
              </w:numPr>
              <w:spacing w:after="0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Excessive sick leave report – StaffLink</w:t>
            </w:r>
          </w:p>
          <w:p w14:paraId="71BF8EC6" w14:textId="0D270E9A" w:rsidR="009F21ED" w:rsidRDefault="009F21ED" w:rsidP="00956737">
            <w:pPr>
              <w:numPr>
                <w:ilvl w:val="0"/>
                <w:numId w:val="8"/>
              </w:numPr>
              <w:spacing w:after="0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Employee approaching contract end date report </w:t>
            </w:r>
            <w:r w:rsidR="00ED26FB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StaffLink</w:t>
            </w:r>
          </w:p>
          <w:p w14:paraId="5090BE94" w14:textId="305ED1F7" w:rsidR="00ED26FB" w:rsidRPr="000F1058" w:rsidRDefault="00ED26FB" w:rsidP="00956737">
            <w:pPr>
              <w:numPr>
                <w:ilvl w:val="0"/>
                <w:numId w:val="8"/>
              </w:numPr>
              <w:spacing w:after="0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Employee screening report – StaffLink </w:t>
            </w:r>
          </w:p>
          <w:p w14:paraId="138EC731" w14:textId="383EDF29" w:rsidR="00956737" w:rsidRPr="000F1058" w:rsidRDefault="00956737" w:rsidP="009F21ED">
            <w:pPr>
              <w:pStyle w:val="BodyText"/>
            </w:pPr>
          </w:p>
        </w:tc>
        <w:sdt>
          <w:sdtPr>
            <w:rPr>
              <w:sz w:val="16"/>
              <w:szCs w:val="16"/>
            </w:rPr>
            <w:id w:val="1694336288"/>
            <w:placeholder>
              <w:docPart w:val="39FEBF36361F4854975281D5497FE0B1"/>
            </w:placeholder>
            <w:showingPlcHdr/>
            <w:comboBox>
              <w:listItem w:value="Choose an item."/>
              <w:listItem w:displayText="RPL" w:value="RPL"/>
              <w:listItem w:displayText="RCC" w:value="RCC"/>
              <w:listItem w:displayText="N/A" w:value="N/A"/>
            </w:comboBox>
          </w:sdtPr>
          <w:sdtEndPr/>
          <w:sdtContent>
            <w:tc>
              <w:tcPr>
                <w:tcW w:w="142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77C5ED1" w14:textId="77777777" w:rsidR="00956737" w:rsidRPr="00F806B8" w:rsidRDefault="0043425C" w:rsidP="00956737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14:paraId="294E64B9" w14:textId="77777777" w:rsidR="00956737" w:rsidRPr="00981FC3" w:rsidRDefault="00956737" w:rsidP="00956737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auto"/>
          </w:tcPr>
          <w:p w14:paraId="3F7ADD28" w14:textId="77777777" w:rsidR="00956737" w:rsidRPr="00981FC3" w:rsidRDefault="00956737" w:rsidP="00956737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67831A1A" w14:textId="77777777" w:rsidR="00956737" w:rsidRPr="00981FC3" w:rsidRDefault="00956737" w:rsidP="00956737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2B8D37BB" w14:textId="77777777" w:rsidR="00956737" w:rsidRPr="00981FC3" w:rsidRDefault="00956737" w:rsidP="0095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39FC411" w14:textId="77777777" w:rsidR="00956737" w:rsidRPr="00981FC3" w:rsidRDefault="00956737" w:rsidP="0095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0331B6CB" w14:textId="77777777" w:rsidR="00956737" w:rsidRPr="00981FC3" w:rsidRDefault="00956737" w:rsidP="0095673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EF10FE9" w14:textId="5E08928C" w:rsidR="00F9117D" w:rsidRDefault="00F9117D"/>
    <w:p w14:paraId="09EAEDD6" w14:textId="77777777" w:rsidR="00F9117D" w:rsidRDefault="00F9117D">
      <w:pPr>
        <w:spacing w:after="160" w:line="259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5"/>
        <w:gridCol w:w="59"/>
        <w:gridCol w:w="1422"/>
        <w:gridCol w:w="2330"/>
        <w:gridCol w:w="42"/>
        <w:gridCol w:w="2730"/>
        <w:gridCol w:w="2520"/>
        <w:gridCol w:w="1070"/>
        <w:gridCol w:w="98"/>
        <w:gridCol w:w="1073"/>
        <w:gridCol w:w="60"/>
        <w:gridCol w:w="1219"/>
      </w:tblGrid>
      <w:tr w:rsidR="003F66D2" w14:paraId="3848A35E" w14:textId="77777777" w:rsidTr="003D20A9">
        <w:trPr>
          <w:tblHeader/>
        </w:trPr>
        <w:tc>
          <w:tcPr>
            <w:tcW w:w="15388" w:type="dxa"/>
            <w:gridSpan w:val="12"/>
            <w:tcBorders>
              <w:bottom w:val="single" w:sz="4" w:space="0" w:color="auto"/>
            </w:tcBorders>
            <w:shd w:val="clear" w:color="auto" w:fill="053E5C" w:themeFill="accent1" w:themeFillShade="80"/>
          </w:tcPr>
          <w:p w14:paraId="62F4321A" w14:textId="6158D776" w:rsidR="003F66D2" w:rsidRDefault="003F66D2" w:rsidP="003D20A9">
            <w:pPr>
              <w:spacing w:before="6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Purchasing</w:t>
            </w:r>
            <w:r w:rsidR="00F9117D">
              <w:rPr>
                <w:b/>
                <w:color w:val="FFFFFF" w:themeColor="background1"/>
                <w:sz w:val="28"/>
                <w:szCs w:val="28"/>
              </w:rPr>
              <w:t xml:space="preserve"> and resource management</w:t>
            </w:r>
          </w:p>
          <w:p w14:paraId="4D32FE0A" w14:textId="1E72D910" w:rsidR="003F66D2" w:rsidRPr="00F806B8" w:rsidRDefault="003F66D2" w:rsidP="003D20A9">
            <w:pPr>
              <w:rPr>
                <w:b/>
                <w:sz w:val="28"/>
                <w:szCs w:val="28"/>
              </w:rPr>
            </w:pPr>
            <w:r w:rsidRPr="003F66D2">
              <w:rPr>
                <w:color w:val="FFFFFF" w:themeColor="background1"/>
              </w:rPr>
              <w:t>Within the scope of the CSO role and under the direction of the N/MUM, monitor audit and organise the purchase of medical and non-medical supplies and equipment to ensure ongoing supplies and well-maintained equipment that enable staff to perform their day-to-day duties in the delivery of patient care.</w:t>
            </w:r>
          </w:p>
        </w:tc>
      </w:tr>
      <w:tr w:rsidR="008A1CB3" w14:paraId="7D804AB7" w14:textId="77777777" w:rsidTr="00567188">
        <w:trPr>
          <w:tblHeader/>
        </w:trPr>
        <w:tc>
          <w:tcPr>
            <w:tcW w:w="2824" w:type="dxa"/>
            <w:gridSpan w:val="2"/>
            <w:shd w:val="clear" w:color="auto" w:fill="C3E8FB" w:themeFill="accent1" w:themeFillTint="33"/>
          </w:tcPr>
          <w:p w14:paraId="55B02FE7" w14:textId="77777777" w:rsidR="003F66D2" w:rsidRPr="00F806B8" w:rsidRDefault="003F66D2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2" w:type="dxa"/>
            <w:shd w:val="clear" w:color="auto" w:fill="C3E8FB" w:themeFill="accent1" w:themeFillTint="33"/>
          </w:tcPr>
          <w:p w14:paraId="632A9A31" w14:textId="77777777" w:rsidR="003F66D2" w:rsidRPr="00F806B8" w:rsidRDefault="003F66D2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72" w:type="dxa"/>
            <w:gridSpan w:val="2"/>
            <w:shd w:val="clear" w:color="auto" w:fill="C3E8FB" w:themeFill="accent1" w:themeFillTint="33"/>
          </w:tcPr>
          <w:p w14:paraId="746A2B81" w14:textId="77777777" w:rsidR="003F66D2" w:rsidRPr="00F806B8" w:rsidRDefault="003F66D2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730" w:type="dxa"/>
            <w:shd w:val="clear" w:color="auto" w:fill="C3E8FB" w:themeFill="accent1" w:themeFillTint="33"/>
          </w:tcPr>
          <w:p w14:paraId="2813EEAC" w14:textId="77777777" w:rsidR="003F66D2" w:rsidRPr="00F806B8" w:rsidRDefault="003F66D2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520" w:type="dxa"/>
            <w:shd w:val="clear" w:color="auto" w:fill="C3E8FB" w:themeFill="accent1" w:themeFillTint="33"/>
          </w:tcPr>
          <w:p w14:paraId="1FB80B3C" w14:textId="77777777" w:rsidR="003F66D2" w:rsidRPr="00F806B8" w:rsidRDefault="003F66D2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168" w:type="dxa"/>
            <w:gridSpan w:val="2"/>
            <w:shd w:val="clear" w:color="auto" w:fill="C3E8FB" w:themeFill="accent1" w:themeFillTint="33"/>
          </w:tcPr>
          <w:p w14:paraId="7293D2F6" w14:textId="77777777" w:rsidR="003F66D2" w:rsidRPr="00F806B8" w:rsidRDefault="003F66D2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133" w:type="dxa"/>
            <w:gridSpan w:val="2"/>
            <w:shd w:val="clear" w:color="auto" w:fill="262626" w:themeFill="text1" w:themeFillTint="D9"/>
          </w:tcPr>
          <w:p w14:paraId="2C11233A" w14:textId="77777777" w:rsidR="003F66D2" w:rsidRPr="00D81E38" w:rsidRDefault="003F66D2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1219" w:type="dxa"/>
            <w:shd w:val="clear" w:color="auto" w:fill="262626" w:themeFill="text1" w:themeFillTint="D9"/>
          </w:tcPr>
          <w:p w14:paraId="2881254A" w14:textId="77777777" w:rsidR="003F66D2" w:rsidRPr="00D81E38" w:rsidRDefault="003F66D2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H</w:t>
            </w:r>
          </w:p>
        </w:tc>
      </w:tr>
      <w:tr w:rsidR="008A1CB3" w14:paraId="4C0B340D" w14:textId="77777777" w:rsidTr="00567188">
        <w:trPr>
          <w:tblHeader/>
        </w:trPr>
        <w:tc>
          <w:tcPr>
            <w:tcW w:w="2824" w:type="dxa"/>
            <w:gridSpan w:val="2"/>
            <w:shd w:val="clear" w:color="auto" w:fill="C3E8FB" w:themeFill="accent1" w:themeFillTint="33"/>
          </w:tcPr>
          <w:p w14:paraId="3DBF4F95" w14:textId="77777777" w:rsidR="003F66D2" w:rsidRPr="00F806B8" w:rsidRDefault="003F66D2" w:rsidP="003D20A9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 w:rsidRPr="00836C88">
              <w:rPr>
                <w:b/>
                <w:color w:val="000000" w:themeColor="text1"/>
                <w:sz w:val="16"/>
                <w:szCs w:val="16"/>
              </w:rPr>
              <w:t>Competency to be met</w:t>
            </w:r>
          </w:p>
        </w:tc>
        <w:tc>
          <w:tcPr>
            <w:tcW w:w="1422" w:type="dxa"/>
            <w:shd w:val="clear" w:color="auto" w:fill="C3E8FB" w:themeFill="accent1" w:themeFillTint="33"/>
          </w:tcPr>
          <w:p w14:paraId="6F5CDFC4" w14:textId="77777777" w:rsidR="003F66D2" w:rsidRPr="00F806B8" w:rsidRDefault="003F66D2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Skillset met through RPL or RCC</w:t>
            </w:r>
            <w:r>
              <w:rPr>
                <w:b/>
                <w:color w:val="000000" w:themeColor="text1"/>
                <w:sz w:val="16"/>
                <w:szCs w:val="16"/>
              </w:rPr>
              <w:t>, or Not Applicable</w:t>
            </w:r>
          </w:p>
        </w:tc>
        <w:tc>
          <w:tcPr>
            <w:tcW w:w="2372" w:type="dxa"/>
            <w:gridSpan w:val="2"/>
            <w:shd w:val="clear" w:color="auto" w:fill="C3E8FB" w:themeFill="accent1" w:themeFillTint="33"/>
          </w:tcPr>
          <w:p w14:paraId="59015DD5" w14:textId="77777777" w:rsidR="003F66D2" w:rsidRDefault="003F66D2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On the Job </w:t>
            </w:r>
          </w:p>
          <w:p w14:paraId="2479A97E" w14:textId="77777777" w:rsidR="003F66D2" w:rsidRPr="00F806B8" w:rsidRDefault="003F66D2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Experience</w:t>
            </w:r>
          </w:p>
          <w:p w14:paraId="6A681CF0" w14:textId="77777777" w:rsidR="003F66D2" w:rsidRPr="00F806B8" w:rsidRDefault="003F66D2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70%</w:t>
            </w:r>
          </w:p>
        </w:tc>
        <w:tc>
          <w:tcPr>
            <w:tcW w:w="2730" w:type="dxa"/>
            <w:shd w:val="clear" w:color="auto" w:fill="C3E8FB" w:themeFill="accent1" w:themeFillTint="33"/>
          </w:tcPr>
          <w:p w14:paraId="372B1F0B" w14:textId="77777777" w:rsidR="003F66D2" w:rsidRPr="00F806B8" w:rsidRDefault="003F66D2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Learning from Others</w:t>
            </w:r>
          </w:p>
          <w:p w14:paraId="0C52CC81" w14:textId="77777777" w:rsidR="003F66D2" w:rsidRPr="00F806B8" w:rsidRDefault="003F66D2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2520" w:type="dxa"/>
            <w:shd w:val="clear" w:color="auto" w:fill="C3E8FB" w:themeFill="accent1" w:themeFillTint="33"/>
          </w:tcPr>
          <w:p w14:paraId="5F7C2CBB" w14:textId="77777777" w:rsidR="003F66D2" w:rsidRPr="00F806B8" w:rsidRDefault="003F66D2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Formal Training</w:t>
            </w:r>
          </w:p>
          <w:p w14:paraId="39CCE0CB" w14:textId="77777777" w:rsidR="003F66D2" w:rsidRPr="00F806B8" w:rsidRDefault="003F66D2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1168" w:type="dxa"/>
            <w:gridSpan w:val="2"/>
            <w:shd w:val="clear" w:color="auto" w:fill="C3E8FB" w:themeFill="accent1" w:themeFillTint="33"/>
          </w:tcPr>
          <w:p w14:paraId="03D8A3F1" w14:textId="77777777" w:rsidR="003F66D2" w:rsidRPr="00F806B8" w:rsidRDefault="003F66D2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Due date for completion</w:t>
            </w:r>
          </w:p>
        </w:tc>
        <w:tc>
          <w:tcPr>
            <w:tcW w:w="2352" w:type="dxa"/>
            <w:gridSpan w:val="3"/>
            <w:shd w:val="clear" w:color="auto" w:fill="262626" w:themeFill="text1" w:themeFillTint="D9"/>
          </w:tcPr>
          <w:p w14:paraId="29160003" w14:textId="77777777" w:rsidR="003F66D2" w:rsidRPr="00D81E38" w:rsidRDefault="003F66D2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Competency Met</w:t>
            </w:r>
          </w:p>
        </w:tc>
      </w:tr>
      <w:tr w:rsidR="00956737" w14:paraId="5C813645" w14:textId="77777777" w:rsidTr="00787C61">
        <w:tc>
          <w:tcPr>
            <w:tcW w:w="15388" w:type="dxa"/>
            <w:gridSpan w:val="12"/>
            <w:shd w:val="clear" w:color="auto" w:fill="84BDDC" w:themeFill="accent2"/>
          </w:tcPr>
          <w:p w14:paraId="683BE305" w14:textId="7F9D2FA3" w:rsidR="00956737" w:rsidRPr="00F806B8" w:rsidRDefault="00F9117D" w:rsidP="00956737">
            <w:pPr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Monitor, audit and organise the purchase of medical and non-medical supplies and equipment</w:t>
            </w:r>
            <w:r w:rsidR="00956737" w:rsidRPr="00E423C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67188" w14:paraId="34CBE1F9" w14:textId="77777777" w:rsidTr="00567188">
        <w:tc>
          <w:tcPr>
            <w:tcW w:w="2824" w:type="dxa"/>
            <w:gridSpan w:val="2"/>
            <w:shd w:val="clear" w:color="auto" w:fill="F2F2F2" w:themeFill="background1" w:themeFillShade="F2"/>
          </w:tcPr>
          <w:p w14:paraId="7BF172E9" w14:textId="26A01E31" w:rsidR="00F9117D" w:rsidRDefault="00F9117D" w:rsidP="0095673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of an</w:t>
            </w:r>
            <w:r w:rsidR="00A22BD4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the ability to:</w:t>
            </w:r>
          </w:p>
          <w:p w14:paraId="5B15F30A" w14:textId="67B3055B" w:rsidR="00A22BD4" w:rsidRDefault="00A22BD4" w:rsidP="00A22BD4">
            <w:pPr>
              <w:numPr>
                <w:ilvl w:val="0"/>
                <w:numId w:val="16"/>
              </w:numPr>
              <w:spacing w:after="0"/>
              <w:ind w:left="360"/>
              <w:rPr>
                <w:sz w:val="16"/>
                <w:szCs w:val="16"/>
              </w:rPr>
            </w:pPr>
            <w:r w:rsidRPr="00481581">
              <w:rPr>
                <w:sz w:val="16"/>
                <w:szCs w:val="16"/>
              </w:rPr>
              <w:t>Apply relevant policies, procedures</w:t>
            </w:r>
            <w:r>
              <w:rPr>
                <w:sz w:val="16"/>
                <w:szCs w:val="16"/>
              </w:rPr>
              <w:t>,</w:t>
            </w:r>
            <w:r w:rsidRPr="00481581">
              <w:rPr>
                <w:sz w:val="16"/>
                <w:szCs w:val="16"/>
              </w:rPr>
              <w:t xml:space="preserve"> and proces</w:t>
            </w:r>
            <w:r>
              <w:rPr>
                <w:sz w:val="16"/>
                <w:szCs w:val="16"/>
              </w:rPr>
              <w:t>ses in the purchasing of medical and non-medical supplies and equipment</w:t>
            </w:r>
          </w:p>
          <w:p w14:paraId="640BCDC8" w14:textId="573B6AF1" w:rsidR="00956737" w:rsidRPr="00393315" w:rsidRDefault="00A22BD4" w:rsidP="00A22BD4">
            <w:pPr>
              <w:pStyle w:val="ListParagraph"/>
              <w:numPr>
                <w:ilvl w:val="0"/>
                <w:numId w:val="16"/>
              </w:numPr>
              <w:spacing w:before="6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F9117D" w:rsidRPr="00F9117D">
              <w:rPr>
                <w:sz w:val="16"/>
                <w:szCs w:val="16"/>
              </w:rPr>
              <w:t>urchase medical and non-medical supplies and equipment under the direction of the N/MUM and within the scope of the CSO role using IT systems such as iProcurement</w:t>
            </w:r>
          </w:p>
        </w:tc>
        <w:tc>
          <w:tcPr>
            <w:tcW w:w="1422" w:type="dxa"/>
            <w:shd w:val="clear" w:color="auto" w:fill="auto"/>
          </w:tcPr>
          <w:sdt>
            <w:sdtPr>
              <w:rPr>
                <w:sz w:val="16"/>
                <w:szCs w:val="16"/>
              </w:rPr>
              <w:id w:val="1441331680"/>
              <w:placeholder>
                <w:docPart w:val="5206D4034EE144AAA9131A6183A20CD9"/>
              </w:placeholder>
              <w:showingPlcHdr/>
              <w:comboBox>
                <w:listItem w:value="Choose an item."/>
                <w:listItem w:displayText="RPL" w:value="RPL"/>
                <w:listItem w:displayText="RCC" w:value="RCC"/>
                <w:listItem w:displayText="N/A" w:value="N/A"/>
              </w:comboBox>
            </w:sdtPr>
            <w:sdtEndPr/>
            <w:sdtContent>
              <w:p w14:paraId="0589AE3A" w14:textId="0425B22E" w:rsidR="00956737" w:rsidRDefault="00F9117D" w:rsidP="00956737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sdtContent>
          </w:sdt>
          <w:p w14:paraId="0DEDAA0F" w14:textId="77777777" w:rsidR="00956737" w:rsidRPr="00F806B8" w:rsidRDefault="00956737" w:rsidP="00956737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14:paraId="71A1C3C2" w14:textId="77777777" w:rsidR="00956737" w:rsidRPr="00F9117D" w:rsidRDefault="00956737" w:rsidP="00956737">
            <w:pPr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14:paraId="65DFE029" w14:textId="77777777" w:rsidR="00956737" w:rsidRPr="00F9117D" w:rsidRDefault="00956737" w:rsidP="0095673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8A77A4E" w14:textId="77777777" w:rsidR="00956737" w:rsidRPr="00F9117D" w:rsidRDefault="00956737" w:rsidP="0095673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14:paraId="2C0BF461" w14:textId="77777777" w:rsidR="00956737" w:rsidRPr="00F9117D" w:rsidRDefault="00956737" w:rsidP="0095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61AAF23F" w14:textId="77777777" w:rsidR="00956737" w:rsidRPr="00F9117D" w:rsidRDefault="00956737" w:rsidP="0095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761C3FE3" w14:textId="77777777" w:rsidR="00956737" w:rsidRPr="00F9117D" w:rsidRDefault="00956737" w:rsidP="00956737">
            <w:pPr>
              <w:jc w:val="center"/>
              <w:rPr>
                <w:sz w:val="18"/>
                <w:szCs w:val="18"/>
              </w:rPr>
            </w:pPr>
          </w:p>
        </w:tc>
      </w:tr>
      <w:tr w:rsidR="008A1CB3" w14:paraId="6D410D58" w14:textId="77777777" w:rsidTr="00567188">
        <w:tc>
          <w:tcPr>
            <w:tcW w:w="2824" w:type="dxa"/>
            <w:gridSpan w:val="2"/>
            <w:shd w:val="clear" w:color="auto" w:fill="F2F2F2" w:themeFill="background1" w:themeFillShade="F2"/>
          </w:tcPr>
          <w:p w14:paraId="5A4623F5" w14:textId="77777777" w:rsidR="008A1CB3" w:rsidRPr="00526751" w:rsidRDefault="008A1CB3" w:rsidP="003D20A9">
            <w:pPr>
              <w:spacing w:before="60" w:line="257" w:lineRule="auto"/>
              <w:rPr>
                <w:b/>
                <w:sz w:val="16"/>
                <w:szCs w:val="16"/>
              </w:rPr>
            </w:pPr>
            <w:r w:rsidRPr="00526751">
              <w:rPr>
                <w:b/>
                <w:sz w:val="16"/>
                <w:szCs w:val="16"/>
              </w:rPr>
              <w:t>Procurement Systems</w:t>
            </w:r>
          </w:p>
          <w:p w14:paraId="4FDE52EF" w14:textId="396FD035" w:rsidR="008A1CB3" w:rsidRDefault="008A1CB3" w:rsidP="003D20A9">
            <w:pPr>
              <w:spacing w:after="60"/>
              <w:rPr>
                <w:sz w:val="18"/>
                <w:szCs w:val="18"/>
              </w:rPr>
            </w:pPr>
            <w:r w:rsidRPr="00526751">
              <w:rPr>
                <w:sz w:val="16"/>
                <w:szCs w:val="16"/>
              </w:rPr>
              <w:t>Ability to access, and use, the oracle system via StaffLink in the procurement of goods, services.</w:t>
            </w:r>
          </w:p>
        </w:tc>
        <w:sdt>
          <w:sdtPr>
            <w:rPr>
              <w:sz w:val="16"/>
              <w:szCs w:val="16"/>
            </w:rPr>
            <w:id w:val="260030632"/>
            <w:placeholder>
              <w:docPart w:val="E2755F9EE70043B5869BEE24C60D6BAC"/>
            </w:placeholder>
            <w:showingPlcHdr/>
            <w:comboBox>
              <w:listItem w:value="Choose an item."/>
              <w:listItem w:displayText="RPL" w:value="RPL"/>
              <w:listItem w:displayText="RCC" w:value="RCC"/>
              <w:listItem w:displayText="N/A" w:value="N/A"/>
            </w:comboBox>
          </w:sdtPr>
          <w:sdtEndPr/>
          <w:sdtContent>
            <w:tc>
              <w:tcPr>
                <w:tcW w:w="1422" w:type="dxa"/>
                <w:shd w:val="clear" w:color="auto" w:fill="auto"/>
              </w:tcPr>
              <w:p w14:paraId="1F206801" w14:textId="77777777" w:rsidR="008A1CB3" w:rsidRPr="00F806B8" w:rsidRDefault="008A1CB3" w:rsidP="003D20A9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72" w:type="dxa"/>
            <w:gridSpan w:val="2"/>
            <w:shd w:val="clear" w:color="auto" w:fill="auto"/>
          </w:tcPr>
          <w:p w14:paraId="3942A549" w14:textId="77777777" w:rsidR="008A1CB3" w:rsidRPr="00F806B8" w:rsidRDefault="008A1CB3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0" w:type="dxa"/>
            <w:shd w:val="clear" w:color="auto" w:fill="auto"/>
          </w:tcPr>
          <w:p w14:paraId="4CCBC0D4" w14:textId="77777777" w:rsidR="008A1CB3" w:rsidRPr="00F806B8" w:rsidRDefault="008A1CB3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FB160A7" w14:textId="77777777" w:rsidR="008A1CB3" w:rsidRPr="00F806B8" w:rsidRDefault="008A1CB3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14:paraId="12D5C621" w14:textId="77777777" w:rsidR="008A1CB3" w:rsidRPr="00F806B8" w:rsidRDefault="008A1CB3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2E1EA333" w14:textId="77777777" w:rsidR="008A1CB3" w:rsidRPr="00F806B8" w:rsidRDefault="008A1CB3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14:paraId="6867B2BE" w14:textId="77777777" w:rsidR="008A1CB3" w:rsidRPr="00F806B8" w:rsidRDefault="008A1CB3" w:rsidP="003D20A9">
            <w:pPr>
              <w:jc w:val="center"/>
              <w:rPr>
                <w:sz w:val="16"/>
                <w:szCs w:val="16"/>
              </w:rPr>
            </w:pPr>
          </w:p>
        </w:tc>
      </w:tr>
      <w:tr w:rsidR="00567188" w14:paraId="288867FF" w14:textId="77777777" w:rsidTr="003D20A9">
        <w:tc>
          <w:tcPr>
            <w:tcW w:w="15388" w:type="dxa"/>
            <w:gridSpan w:val="12"/>
            <w:shd w:val="clear" w:color="auto" w:fill="84BDDC" w:themeFill="accent2"/>
          </w:tcPr>
          <w:p w14:paraId="612D7904" w14:textId="391A0F6B" w:rsidR="00567188" w:rsidRPr="00F806B8" w:rsidRDefault="00567188" w:rsidP="003D20A9">
            <w:pPr>
              <w:keepNext/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Asset management</w:t>
            </w:r>
          </w:p>
        </w:tc>
      </w:tr>
      <w:tr w:rsidR="00567188" w14:paraId="6DD4C4B8" w14:textId="77777777" w:rsidTr="00567188">
        <w:tc>
          <w:tcPr>
            <w:tcW w:w="2765" w:type="dxa"/>
            <w:shd w:val="clear" w:color="auto" w:fill="F2F2F2" w:themeFill="background1" w:themeFillShade="F2"/>
          </w:tcPr>
          <w:p w14:paraId="140A5770" w14:textId="77777777" w:rsidR="00567188" w:rsidRPr="00526751" w:rsidRDefault="00567188" w:rsidP="003D20A9">
            <w:pPr>
              <w:spacing w:before="60"/>
              <w:rPr>
                <w:sz w:val="16"/>
                <w:szCs w:val="16"/>
              </w:rPr>
            </w:pPr>
            <w:r w:rsidRPr="00526751">
              <w:rPr>
                <w:sz w:val="16"/>
                <w:szCs w:val="16"/>
              </w:rPr>
              <w:t>Understanding of relevant processes, and ability to carry out role in:</w:t>
            </w:r>
          </w:p>
          <w:p w14:paraId="6BC92732" w14:textId="2B5E1C59" w:rsidR="00567188" w:rsidRPr="00526751" w:rsidRDefault="00567188" w:rsidP="00567188">
            <w:pPr>
              <w:pStyle w:val="ListParagraph"/>
              <w:numPr>
                <w:ilvl w:val="0"/>
                <w:numId w:val="21"/>
              </w:numPr>
              <w:spacing w:line="254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 with the pu</w:t>
            </w:r>
            <w:r w:rsidRPr="00526751">
              <w:rPr>
                <w:sz w:val="16"/>
                <w:szCs w:val="16"/>
              </w:rPr>
              <w:t xml:space="preserve">rchasing </w:t>
            </w:r>
            <w:r>
              <w:rPr>
                <w:sz w:val="16"/>
                <w:szCs w:val="16"/>
              </w:rPr>
              <w:t xml:space="preserve">of </w:t>
            </w:r>
            <w:r w:rsidRPr="00526751">
              <w:rPr>
                <w:sz w:val="16"/>
                <w:szCs w:val="16"/>
              </w:rPr>
              <w:t>minor works and equipment.</w:t>
            </w:r>
          </w:p>
          <w:p w14:paraId="1EF19C42" w14:textId="25486524" w:rsidR="00567188" w:rsidRPr="00526751" w:rsidRDefault="00567188" w:rsidP="00567188">
            <w:pPr>
              <w:pStyle w:val="ListParagraph"/>
              <w:numPr>
                <w:ilvl w:val="0"/>
                <w:numId w:val="21"/>
              </w:numPr>
              <w:spacing w:line="254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 with p</w:t>
            </w:r>
            <w:r w:rsidRPr="00526751">
              <w:rPr>
                <w:sz w:val="16"/>
                <w:szCs w:val="16"/>
              </w:rPr>
              <w:t>erforming asset and inventory stock takes.</w:t>
            </w:r>
          </w:p>
          <w:p w14:paraId="36044374" w14:textId="091C23C0" w:rsidR="00567188" w:rsidRPr="00526751" w:rsidRDefault="00567188" w:rsidP="00567188">
            <w:pPr>
              <w:pStyle w:val="ListParagraph"/>
              <w:numPr>
                <w:ilvl w:val="0"/>
                <w:numId w:val="21"/>
              </w:numPr>
              <w:spacing w:line="254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 with r</w:t>
            </w:r>
            <w:r w:rsidRPr="00526751">
              <w:rPr>
                <w:sz w:val="16"/>
                <w:szCs w:val="16"/>
              </w:rPr>
              <w:t>eporting faults with assets and equipment</w:t>
            </w:r>
          </w:p>
          <w:p w14:paraId="5C9C8AD0" w14:textId="77777777" w:rsidR="00567188" w:rsidRPr="00567188" w:rsidRDefault="00567188" w:rsidP="00567188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16"/>
                <w:szCs w:val="16"/>
              </w:rPr>
            </w:pPr>
            <w:r w:rsidRPr="00567188">
              <w:rPr>
                <w:sz w:val="16"/>
                <w:szCs w:val="16"/>
              </w:rPr>
              <w:t>Ability to access, and use, the Assets Facilities Management system (AFM), to report faults.</w:t>
            </w:r>
          </w:p>
        </w:tc>
        <w:sdt>
          <w:sdtPr>
            <w:rPr>
              <w:sz w:val="16"/>
              <w:szCs w:val="16"/>
            </w:rPr>
            <w:id w:val="1104996165"/>
            <w:placeholder>
              <w:docPart w:val="C8FE346D416F49F19BD4413139ECAD29"/>
            </w:placeholder>
            <w:showingPlcHdr/>
            <w:comboBox>
              <w:listItem w:value="Choose an item."/>
              <w:listItem w:displayText="RPL" w:value="RPL"/>
              <w:listItem w:displayText="RCC" w:value="RCC"/>
              <w:listItem w:displayText="N/A" w:value="N/A"/>
            </w:comboBox>
          </w:sdtPr>
          <w:sdtEndPr/>
          <w:sdtContent>
            <w:tc>
              <w:tcPr>
                <w:tcW w:w="1481" w:type="dxa"/>
                <w:gridSpan w:val="2"/>
                <w:shd w:val="clear" w:color="auto" w:fill="auto"/>
              </w:tcPr>
              <w:p w14:paraId="7C8626F3" w14:textId="77777777" w:rsidR="00567188" w:rsidRPr="00F806B8" w:rsidRDefault="00567188" w:rsidP="003D20A9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0" w:type="dxa"/>
            <w:shd w:val="clear" w:color="auto" w:fill="auto"/>
          </w:tcPr>
          <w:p w14:paraId="41912CDE" w14:textId="77777777" w:rsidR="00567188" w:rsidRPr="00F806B8" w:rsidRDefault="00567188" w:rsidP="003D20A9">
            <w:pPr>
              <w:rPr>
                <w:sz w:val="16"/>
                <w:szCs w:val="16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14:paraId="79730C66" w14:textId="77777777" w:rsidR="00567188" w:rsidRPr="00F806B8" w:rsidRDefault="00567188" w:rsidP="003D20A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DAF9765" w14:textId="77777777" w:rsidR="00567188" w:rsidRPr="00F806B8" w:rsidRDefault="00567188" w:rsidP="003D20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14:paraId="644FDEB9" w14:textId="77777777" w:rsidR="00567188" w:rsidRPr="00F806B8" w:rsidRDefault="00567188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672041A9" w14:textId="77777777" w:rsidR="00567188" w:rsidRPr="00F806B8" w:rsidRDefault="00567188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B83E428" w14:textId="77777777" w:rsidR="00567188" w:rsidRPr="00F806B8" w:rsidRDefault="00567188" w:rsidP="003D20A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072194D" w14:textId="77777777" w:rsidR="00A22BD4" w:rsidRDefault="00A22BD4">
      <w:pPr>
        <w:spacing w:after="160" w:line="259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7"/>
        <w:gridCol w:w="1421"/>
        <w:gridCol w:w="2375"/>
        <w:gridCol w:w="2757"/>
        <w:gridCol w:w="2498"/>
        <w:gridCol w:w="1070"/>
        <w:gridCol w:w="1167"/>
        <w:gridCol w:w="1273"/>
      </w:tblGrid>
      <w:tr w:rsidR="00A22BD4" w14:paraId="6B11213F" w14:textId="77777777" w:rsidTr="003D20A9">
        <w:trPr>
          <w:tblHeader/>
        </w:trPr>
        <w:tc>
          <w:tcPr>
            <w:tcW w:w="15388" w:type="dxa"/>
            <w:gridSpan w:val="8"/>
            <w:tcBorders>
              <w:bottom w:val="single" w:sz="4" w:space="0" w:color="auto"/>
            </w:tcBorders>
            <w:shd w:val="clear" w:color="auto" w:fill="053E5C" w:themeFill="accent1" w:themeFillShade="80"/>
          </w:tcPr>
          <w:p w14:paraId="33C6A66C" w14:textId="7D38BC8C" w:rsidR="00A22BD4" w:rsidRDefault="00A22BD4" w:rsidP="003D20A9">
            <w:pPr>
              <w:spacing w:before="6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Documentation and records management</w:t>
            </w:r>
          </w:p>
          <w:p w14:paraId="66EB4709" w14:textId="741D30E6" w:rsidR="00A22BD4" w:rsidRPr="00F806B8" w:rsidRDefault="006B2935" w:rsidP="003D20A9">
            <w:pPr>
              <w:rPr>
                <w:b/>
                <w:sz w:val="28"/>
                <w:szCs w:val="28"/>
              </w:rPr>
            </w:pPr>
            <w:r w:rsidRPr="006B2935">
              <w:rPr>
                <w:color w:val="FFFFFF" w:themeColor="background1"/>
              </w:rPr>
              <w:t>Support and participate in the administrative aspects of activities such as numerical profiling, quality accreditation processes and incident management.</w:t>
            </w:r>
            <w:r>
              <w:rPr>
                <w:color w:val="FFFFFF" w:themeColor="background1"/>
              </w:rPr>
              <w:t xml:space="preserve"> </w:t>
            </w:r>
            <w:r w:rsidRPr="006B2935">
              <w:rPr>
                <w:color w:val="FFFFFF" w:themeColor="background1"/>
              </w:rPr>
              <w:t xml:space="preserve">Follow local, State, and national protocols pertaining to the retention, </w:t>
            </w:r>
            <w:proofErr w:type="gramStart"/>
            <w:r w:rsidRPr="006B2935">
              <w:rPr>
                <w:color w:val="FFFFFF" w:themeColor="background1"/>
              </w:rPr>
              <w:t>disposal</w:t>
            </w:r>
            <w:proofErr w:type="gramEnd"/>
            <w:r w:rsidRPr="006B2935">
              <w:rPr>
                <w:color w:val="FFFFFF" w:themeColor="background1"/>
              </w:rPr>
              <w:t xml:space="preserve"> and storage of medical records.</w:t>
            </w:r>
          </w:p>
        </w:tc>
      </w:tr>
      <w:tr w:rsidR="00A22BD4" w14:paraId="4BDD279B" w14:textId="77777777" w:rsidTr="003D20A9">
        <w:trPr>
          <w:tblHeader/>
        </w:trPr>
        <w:tc>
          <w:tcPr>
            <w:tcW w:w="2827" w:type="dxa"/>
            <w:shd w:val="clear" w:color="auto" w:fill="C3E8FB" w:themeFill="accent1" w:themeFillTint="33"/>
          </w:tcPr>
          <w:p w14:paraId="0B356D32" w14:textId="77777777" w:rsidR="00A22BD4" w:rsidRPr="00F806B8" w:rsidRDefault="00A22BD4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1" w:type="dxa"/>
            <w:shd w:val="clear" w:color="auto" w:fill="C3E8FB" w:themeFill="accent1" w:themeFillTint="33"/>
          </w:tcPr>
          <w:p w14:paraId="1BAABBA8" w14:textId="77777777" w:rsidR="00A22BD4" w:rsidRPr="00F806B8" w:rsidRDefault="00A22BD4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75" w:type="dxa"/>
            <w:shd w:val="clear" w:color="auto" w:fill="C3E8FB" w:themeFill="accent1" w:themeFillTint="33"/>
          </w:tcPr>
          <w:p w14:paraId="7FEDE11D" w14:textId="77777777" w:rsidR="00A22BD4" w:rsidRPr="00F806B8" w:rsidRDefault="00A22BD4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757" w:type="dxa"/>
            <w:shd w:val="clear" w:color="auto" w:fill="C3E8FB" w:themeFill="accent1" w:themeFillTint="33"/>
          </w:tcPr>
          <w:p w14:paraId="63E20181" w14:textId="77777777" w:rsidR="00A22BD4" w:rsidRPr="00F806B8" w:rsidRDefault="00A22BD4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498" w:type="dxa"/>
            <w:shd w:val="clear" w:color="auto" w:fill="C3E8FB" w:themeFill="accent1" w:themeFillTint="33"/>
          </w:tcPr>
          <w:p w14:paraId="7060A853" w14:textId="77777777" w:rsidR="00A22BD4" w:rsidRPr="00F806B8" w:rsidRDefault="00A22BD4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070" w:type="dxa"/>
            <w:shd w:val="clear" w:color="auto" w:fill="C3E8FB" w:themeFill="accent1" w:themeFillTint="33"/>
          </w:tcPr>
          <w:p w14:paraId="472658A9" w14:textId="77777777" w:rsidR="00A22BD4" w:rsidRPr="00F806B8" w:rsidRDefault="00A22BD4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167" w:type="dxa"/>
            <w:shd w:val="clear" w:color="auto" w:fill="262626" w:themeFill="text1" w:themeFillTint="D9"/>
          </w:tcPr>
          <w:p w14:paraId="25242370" w14:textId="77777777" w:rsidR="00A22BD4" w:rsidRPr="00D81E38" w:rsidRDefault="00A22BD4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1273" w:type="dxa"/>
            <w:shd w:val="clear" w:color="auto" w:fill="262626" w:themeFill="text1" w:themeFillTint="D9"/>
          </w:tcPr>
          <w:p w14:paraId="76704392" w14:textId="77777777" w:rsidR="00A22BD4" w:rsidRPr="00D81E38" w:rsidRDefault="00A22BD4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H</w:t>
            </w:r>
          </w:p>
        </w:tc>
      </w:tr>
      <w:tr w:rsidR="00A22BD4" w14:paraId="0E63B092" w14:textId="77777777" w:rsidTr="003D20A9">
        <w:trPr>
          <w:tblHeader/>
        </w:trPr>
        <w:tc>
          <w:tcPr>
            <w:tcW w:w="2827" w:type="dxa"/>
            <w:shd w:val="clear" w:color="auto" w:fill="C3E8FB" w:themeFill="accent1" w:themeFillTint="33"/>
          </w:tcPr>
          <w:p w14:paraId="7E4550FA" w14:textId="77777777" w:rsidR="00A22BD4" w:rsidRPr="00F806B8" w:rsidRDefault="00A22BD4" w:rsidP="003D20A9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 w:rsidRPr="00836C88">
              <w:rPr>
                <w:b/>
                <w:color w:val="000000" w:themeColor="text1"/>
                <w:sz w:val="16"/>
                <w:szCs w:val="16"/>
              </w:rPr>
              <w:t>Competency to be met</w:t>
            </w:r>
          </w:p>
        </w:tc>
        <w:tc>
          <w:tcPr>
            <w:tcW w:w="1421" w:type="dxa"/>
            <w:shd w:val="clear" w:color="auto" w:fill="C3E8FB" w:themeFill="accent1" w:themeFillTint="33"/>
          </w:tcPr>
          <w:p w14:paraId="444087B2" w14:textId="77777777" w:rsidR="00A22BD4" w:rsidRPr="00F806B8" w:rsidRDefault="00A22BD4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Skillset met through RPL or RCC</w:t>
            </w:r>
            <w:r>
              <w:rPr>
                <w:b/>
                <w:color w:val="000000" w:themeColor="text1"/>
                <w:sz w:val="16"/>
                <w:szCs w:val="16"/>
              </w:rPr>
              <w:t>, or Not Applicable</w:t>
            </w:r>
          </w:p>
        </w:tc>
        <w:tc>
          <w:tcPr>
            <w:tcW w:w="2375" w:type="dxa"/>
            <w:shd w:val="clear" w:color="auto" w:fill="C3E8FB" w:themeFill="accent1" w:themeFillTint="33"/>
          </w:tcPr>
          <w:p w14:paraId="7AA2A1AF" w14:textId="77777777" w:rsidR="00A22BD4" w:rsidRDefault="00A22BD4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On the Job </w:t>
            </w:r>
          </w:p>
          <w:p w14:paraId="4C21B79A" w14:textId="77777777" w:rsidR="00A22BD4" w:rsidRPr="00F806B8" w:rsidRDefault="00A22BD4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Experience</w:t>
            </w:r>
          </w:p>
          <w:p w14:paraId="448D60B1" w14:textId="77777777" w:rsidR="00A22BD4" w:rsidRPr="00F806B8" w:rsidRDefault="00A22BD4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70%</w:t>
            </w:r>
          </w:p>
        </w:tc>
        <w:tc>
          <w:tcPr>
            <w:tcW w:w="2757" w:type="dxa"/>
            <w:shd w:val="clear" w:color="auto" w:fill="C3E8FB" w:themeFill="accent1" w:themeFillTint="33"/>
          </w:tcPr>
          <w:p w14:paraId="7EC346A8" w14:textId="77777777" w:rsidR="00A22BD4" w:rsidRPr="00F806B8" w:rsidRDefault="00A22BD4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Learning from Others</w:t>
            </w:r>
          </w:p>
          <w:p w14:paraId="247A8B80" w14:textId="77777777" w:rsidR="00A22BD4" w:rsidRPr="00F806B8" w:rsidRDefault="00A22BD4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2498" w:type="dxa"/>
            <w:shd w:val="clear" w:color="auto" w:fill="C3E8FB" w:themeFill="accent1" w:themeFillTint="33"/>
          </w:tcPr>
          <w:p w14:paraId="0C4679B5" w14:textId="77777777" w:rsidR="00A22BD4" w:rsidRPr="00F806B8" w:rsidRDefault="00A22BD4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Formal Training</w:t>
            </w:r>
          </w:p>
          <w:p w14:paraId="06B7BDD2" w14:textId="77777777" w:rsidR="00A22BD4" w:rsidRPr="00F806B8" w:rsidRDefault="00A22BD4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1070" w:type="dxa"/>
            <w:shd w:val="clear" w:color="auto" w:fill="C3E8FB" w:themeFill="accent1" w:themeFillTint="33"/>
          </w:tcPr>
          <w:p w14:paraId="51F9C315" w14:textId="77777777" w:rsidR="00A22BD4" w:rsidRPr="00F806B8" w:rsidRDefault="00A22BD4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Due date for completion</w:t>
            </w:r>
          </w:p>
        </w:tc>
        <w:tc>
          <w:tcPr>
            <w:tcW w:w="2440" w:type="dxa"/>
            <w:gridSpan w:val="2"/>
            <w:shd w:val="clear" w:color="auto" w:fill="262626" w:themeFill="text1" w:themeFillTint="D9"/>
          </w:tcPr>
          <w:p w14:paraId="75BDD365" w14:textId="77777777" w:rsidR="00A22BD4" w:rsidRPr="00D81E38" w:rsidRDefault="00A22BD4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Competency Met</w:t>
            </w:r>
          </w:p>
        </w:tc>
      </w:tr>
      <w:tr w:rsidR="006B2935" w14:paraId="672B5D81" w14:textId="77777777" w:rsidTr="003D20A9">
        <w:tc>
          <w:tcPr>
            <w:tcW w:w="15388" w:type="dxa"/>
            <w:gridSpan w:val="8"/>
            <w:shd w:val="clear" w:color="auto" w:fill="84BDDC" w:themeFill="accent2"/>
          </w:tcPr>
          <w:p w14:paraId="4EC7EF12" w14:textId="6BDE61A0" w:rsidR="006B2935" w:rsidRPr="00F806B8" w:rsidRDefault="006B2935" w:rsidP="003D20A9">
            <w:pPr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Corporate records management </w:t>
            </w:r>
            <w:r w:rsidRPr="00E423C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2935" w14:paraId="0E0743FB" w14:textId="77777777" w:rsidTr="003D20A9">
        <w:tc>
          <w:tcPr>
            <w:tcW w:w="2827" w:type="dxa"/>
            <w:shd w:val="clear" w:color="auto" w:fill="F2F2F2" w:themeFill="background1" w:themeFillShade="F2"/>
          </w:tcPr>
          <w:p w14:paraId="05AF0126" w14:textId="77777777" w:rsidR="006B2935" w:rsidRDefault="006B2935" w:rsidP="003D20A9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of and the ability to:</w:t>
            </w:r>
          </w:p>
          <w:p w14:paraId="13090B6E" w14:textId="3082B10B" w:rsidR="006B2935" w:rsidRDefault="006B2935" w:rsidP="003D20A9">
            <w:pPr>
              <w:pStyle w:val="ListParagraph"/>
              <w:numPr>
                <w:ilvl w:val="0"/>
                <w:numId w:val="16"/>
              </w:numPr>
              <w:spacing w:before="6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local guidelines and procedures to create accurate corporate records</w:t>
            </w:r>
          </w:p>
          <w:p w14:paraId="20CEAF51" w14:textId="67989A58" w:rsidR="006B2935" w:rsidRDefault="006B2935" w:rsidP="003D20A9">
            <w:pPr>
              <w:pStyle w:val="ListParagraph"/>
              <w:numPr>
                <w:ilvl w:val="0"/>
                <w:numId w:val="16"/>
              </w:numPr>
              <w:spacing w:before="6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 corporate records within official recordkeeping business information systems such as HPE Content Manager (TRIM)</w:t>
            </w:r>
          </w:p>
          <w:p w14:paraId="5D082BAA" w14:textId="7E9C237F" w:rsidR="006B2935" w:rsidRPr="00494A2F" w:rsidRDefault="00494A2F" w:rsidP="003D20A9">
            <w:pPr>
              <w:pStyle w:val="ListParagraph"/>
              <w:numPr>
                <w:ilvl w:val="0"/>
                <w:numId w:val="16"/>
              </w:numPr>
              <w:spacing w:before="6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Store, archive or dispose of corporate records to meet business needs and legislative requirements</w:t>
            </w:r>
          </w:p>
        </w:tc>
        <w:tc>
          <w:tcPr>
            <w:tcW w:w="1421" w:type="dxa"/>
            <w:shd w:val="clear" w:color="auto" w:fill="auto"/>
          </w:tcPr>
          <w:sdt>
            <w:sdtPr>
              <w:rPr>
                <w:sz w:val="16"/>
                <w:szCs w:val="16"/>
              </w:rPr>
              <w:id w:val="-2040353287"/>
              <w:placeholder>
                <w:docPart w:val="41C1BE865A4E4A56ABADA87488309BD5"/>
              </w:placeholder>
              <w:showingPlcHdr/>
              <w:comboBox>
                <w:listItem w:value="Choose an item."/>
                <w:listItem w:displayText="RPL" w:value="RPL"/>
                <w:listItem w:displayText="RCC" w:value="RCC"/>
                <w:listItem w:displayText="N/A" w:value="N/A"/>
              </w:comboBox>
            </w:sdtPr>
            <w:sdtEndPr/>
            <w:sdtContent>
              <w:p w14:paraId="1D7FF526" w14:textId="77777777" w:rsidR="006B2935" w:rsidRDefault="006B2935" w:rsidP="003D20A9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sdtContent>
          </w:sdt>
          <w:p w14:paraId="50EC64DB" w14:textId="77777777" w:rsidR="006B2935" w:rsidRPr="00F806B8" w:rsidRDefault="006B2935" w:rsidP="003D20A9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14:paraId="17E60C4A" w14:textId="77777777" w:rsidR="006B2935" w:rsidRPr="00F9117D" w:rsidRDefault="006B2935" w:rsidP="003D20A9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</w:tcPr>
          <w:p w14:paraId="6F72277B" w14:textId="77777777" w:rsidR="006B2935" w:rsidRPr="00F9117D" w:rsidRDefault="006B2935" w:rsidP="003D20A9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auto"/>
          </w:tcPr>
          <w:p w14:paraId="09618728" w14:textId="77777777" w:rsidR="006B2935" w:rsidRPr="00F9117D" w:rsidRDefault="006B2935" w:rsidP="003D20A9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7D8ACB8A" w14:textId="77777777" w:rsidR="006B2935" w:rsidRPr="00F9117D" w:rsidRDefault="006B2935" w:rsidP="003D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50AF6E4F" w14:textId="77777777" w:rsidR="006B2935" w:rsidRPr="00F9117D" w:rsidRDefault="006B2935" w:rsidP="003D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14:paraId="7527AC3B" w14:textId="77777777" w:rsidR="006B2935" w:rsidRPr="00F9117D" w:rsidRDefault="006B2935" w:rsidP="003D20A9">
            <w:pPr>
              <w:jc w:val="center"/>
              <w:rPr>
                <w:sz w:val="18"/>
                <w:szCs w:val="18"/>
              </w:rPr>
            </w:pPr>
          </w:p>
        </w:tc>
      </w:tr>
      <w:tr w:rsidR="0000432B" w14:paraId="023D7598" w14:textId="77777777" w:rsidTr="003D20A9">
        <w:tc>
          <w:tcPr>
            <w:tcW w:w="2827" w:type="dxa"/>
            <w:shd w:val="clear" w:color="auto" w:fill="F2F2F2" w:themeFill="background1" w:themeFillShade="F2"/>
          </w:tcPr>
          <w:p w14:paraId="2EB2B3C9" w14:textId="77777777" w:rsidR="0000432B" w:rsidRDefault="0000432B" w:rsidP="003D20A9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of and the ability to:</w:t>
            </w:r>
          </w:p>
          <w:p w14:paraId="7C002BD8" w14:textId="5AF6BC1B" w:rsidR="0000432B" w:rsidRPr="0000432B" w:rsidRDefault="0000432B" w:rsidP="0000432B">
            <w:pPr>
              <w:pStyle w:val="ListParagraph"/>
              <w:numPr>
                <w:ilvl w:val="0"/>
                <w:numId w:val="18"/>
              </w:numPr>
              <w:spacing w:before="6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 with work health and safety (WHS) activities including the maintenance of the hazard register, risk register and other WHS documentation</w:t>
            </w:r>
          </w:p>
        </w:tc>
        <w:tc>
          <w:tcPr>
            <w:tcW w:w="1421" w:type="dxa"/>
            <w:shd w:val="clear" w:color="auto" w:fill="auto"/>
          </w:tcPr>
          <w:sdt>
            <w:sdtPr>
              <w:rPr>
                <w:sz w:val="16"/>
                <w:szCs w:val="16"/>
              </w:rPr>
              <w:id w:val="-907226771"/>
              <w:placeholder>
                <w:docPart w:val="D86D4FBA5B6C4581A52F08E7431DC702"/>
              </w:placeholder>
              <w:showingPlcHdr/>
              <w:comboBox>
                <w:listItem w:value="Choose an item."/>
                <w:listItem w:displayText="RPL" w:value="RPL"/>
                <w:listItem w:displayText="RCC" w:value="RCC"/>
                <w:listItem w:displayText="N/A" w:value="N/A"/>
              </w:comboBox>
            </w:sdtPr>
            <w:sdtEndPr/>
            <w:sdtContent>
              <w:p w14:paraId="57B9A25A" w14:textId="77777777" w:rsidR="00EB3AA7" w:rsidRDefault="00EB3AA7" w:rsidP="00EB3AA7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sdtContent>
          </w:sdt>
          <w:p w14:paraId="2D9EF4FB" w14:textId="77777777" w:rsidR="0000432B" w:rsidRDefault="0000432B" w:rsidP="003D20A9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14:paraId="4629103C" w14:textId="77777777" w:rsidR="0000432B" w:rsidRPr="00F9117D" w:rsidRDefault="0000432B" w:rsidP="003D20A9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</w:tcPr>
          <w:p w14:paraId="3060997A" w14:textId="77777777" w:rsidR="0000432B" w:rsidRPr="00F9117D" w:rsidRDefault="0000432B" w:rsidP="003D20A9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auto"/>
          </w:tcPr>
          <w:p w14:paraId="04ECA255" w14:textId="77777777" w:rsidR="0000432B" w:rsidRPr="00F9117D" w:rsidRDefault="0000432B" w:rsidP="003D20A9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051C5586" w14:textId="77777777" w:rsidR="0000432B" w:rsidRPr="00F9117D" w:rsidRDefault="0000432B" w:rsidP="003D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2B09A376" w14:textId="77777777" w:rsidR="0000432B" w:rsidRPr="00F9117D" w:rsidRDefault="0000432B" w:rsidP="003D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14:paraId="2BD0BF09" w14:textId="77777777" w:rsidR="0000432B" w:rsidRPr="00F9117D" w:rsidRDefault="0000432B" w:rsidP="003D20A9">
            <w:pPr>
              <w:jc w:val="center"/>
              <w:rPr>
                <w:sz w:val="18"/>
                <w:szCs w:val="18"/>
              </w:rPr>
            </w:pPr>
          </w:p>
        </w:tc>
      </w:tr>
      <w:tr w:rsidR="00D407D4" w14:paraId="2498FBAD" w14:textId="77777777" w:rsidTr="0000432B">
        <w:trPr>
          <w:cantSplit/>
        </w:trPr>
        <w:tc>
          <w:tcPr>
            <w:tcW w:w="2827" w:type="dxa"/>
            <w:shd w:val="clear" w:color="auto" w:fill="F2F2F2" w:themeFill="background1" w:themeFillShade="F2"/>
          </w:tcPr>
          <w:p w14:paraId="18F12057" w14:textId="40566DF8" w:rsidR="00D407D4" w:rsidRDefault="00D407D4" w:rsidP="003D20A9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</w:t>
            </w:r>
            <w:r w:rsidR="0000432B">
              <w:rPr>
                <w:sz w:val="16"/>
                <w:szCs w:val="16"/>
              </w:rPr>
              <w:t xml:space="preserve"> of</w:t>
            </w:r>
            <w:r>
              <w:rPr>
                <w:sz w:val="16"/>
                <w:szCs w:val="16"/>
              </w:rPr>
              <w:t xml:space="preserve"> and the ability to:</w:t>
            </w:r>
          </w:p>
          <w:p w14:paraId="627314A8" w14:textId="07575202" w:rsidR="00D407D4" w:rsidRDefault="00D407D4" w:rsidP="00AC7BC7">
            <w:pPr>
              <w:pStyle w:val="ListParagraph"/>
              <w:numPr>
                <w:ilvl w:val="0"/>
                <w:numId w:val="17"/>
              </w:numPr>
              <w:spacing w:before="60"/>
              <w:ind w:left="357" w:hanging="35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Maintain local staffing records and ensure that documents and files are kept in accordance with local policy and legislation including:</w:t>
            </w:r>
          </w:p>
          <w:p w14:paraId="07349623" w14:textId="77777777" w:rsidR="00D407D4" w:rsidRDefault="00D407D4" w:rsidP="00D407D4">
            <w:pPr>
              <w:pStyle w:val="ListParagraph"/>
              <w:numPr>
                <w:ilvl w:val="1"/>
                <w:numId w:val="17"/>
              </w:numPr>
              <w:spacing w:before="6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registration</w:t>
            </w:r>
          </w:p>
          <w:p w14:paraId="6044509D" w14:textId="1734BB0D" w:rsidR="00D407D4" w:rsidRDefault="00D407D4" w:rsidP="00D407D4">
            <w:pPr>
              <w:pStyle w:val="ListParagraph"/>
              <w:numPr>
                <w:ilvl w:val="1"/>
                <w:numId w:val="17"/>
              </w:numPr>
              <w:spacing w:before="6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Competencies</w:t>
            </w:r>
          </w:p>
          <w:p w14:paraId="3D1EFAA1" w14:textId="6629DF61" w:rsidR="00D407D4" w:rsidRPr="00D407D4" w:rsidRDefault="00D407D4" w:rsidP="00D407D4">
            <w:pPr>
              <w:pStyle w:val="ListParagraph"/>
              <w:numPr>
                <w:ilvl w:val="1"/>
                <w:numId w:val="17"/>
              </w:numPr>
              <w:spacing w:before="6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surveillance</w:t>
            </w:r>
          </w:p>
        </w:tc>
        <w:tc>
          <w:tcPr>
            <w:tcW w:w="1421" w:type="dxa"/>
            <w:shd w:val="clear" w:color="auto" w:fill="auto"/>
          </w:tcPr>
          <w:sdt>
            <w:sdtPr>
              <w:rPr>
                <w:sz w:val="16"/>
                <w:szCs w:val="16"/>
              </w:rPr>
              <w:id w:val="1002713913"/>
              <w:placeholder>
                <w:docPart w:val="5DA3C3B3CB0C4BF38B1C518BDD0EA1A7"/>
              </w:placeholder>
              <w:showingPlcHdr/>
              <w:comboBox>
                <w:listItem w:value="Choose an item."/>
                <w:listItem w:displayText="RPL" w:value="RPL"/>
                <w:listItem w:displayText="RCC" w:value="RCC"/>
                <w:listItem w:displayText="N/A" w:value="N/A"/>
              </w:comboBox>
            </w:sdtPr>
            <w:sdtEndPr/>
            <w:sdtContent>
              <w:p w14:paraId="2A6E5ABA" w14:textId="77777777" w:rsidR="00EB3AA7" w:rsidRDefault="00EB3AA7" w:rsidP="00EB3AA7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sdtContent>
          </w:sdt>
          <w:p w14:paraId="6881BC5E" w14:textId="77777777" w:rsidR="00D407D4" w:rsidRDefault="00D407D4" w:rsidP="003D20A9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14:paraId="54243FBC" w14:textId="77777777" w:rsidR="00D407D4" w:rsidRPr="00F9117D" w:rsidRDefault="00D407D4" w:rsidP="003D20A9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</w:tcPr>
          <w:p w14:paraId="0DADE41E" w14:textId="77777777" w:rsidR="00D407D4" w:rsidRPr="00F9117D" w:rsidRDefault="00D407D4" w:rsidP="003D20A9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auto"/>
          </w:tcPr>
          <w:p w14:paraId="63151E0D" w14:textId="77777777" w:rsidR="00D407D4" w:rsidRPr="00F9117D" w:rsidRDefault="00D407D4" w:rsidP="003D20A9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3C2EB9AE" w14:textId="77777777" w:rsidR="00D407D4" w:rsidRPr="00F9117D" w:rsidRDefault="00D407D4" w:rsidP="003D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679623B2" w14:textId="77777777" w:rsidR="00D407D4" w:rsidRPr="00F9117D" w:rsidRDefault="00D407D4" w:rsidP="003D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14:paraId="05E45B8E" w14:textId="77777777" w:rsidR="00D407D4" w:rsidRPr="00F9117D" w:rsidRDefault="00D407D4" w:rsidP="003D20A9">
            <w:pPr>
              <w:jc w:val="center"/>
              <w:rPr>
                <w:sz w:val="18"/>
                <w:szCs w:val="18"/>
              </w:rPr>
            </w:pPr>
          </w:p>
        </w:tc>
      </w:tr>
      <w:tr w:rsidR="00494A2F" w14:paraId="766A72B9" w14:textId="77777777" w:rsidTr="003D20A9">
        <w:tc>
          <w:tcPr>
            <w:tcW w:w="15388" w:type="dxa"/>
            <w:gridSpan w:val="8"/>
            <w:shd w:val="clear" w:color="auto" w:fill="84BDDC" w:themeFill="accent2"/>
          </w:tcPr>
          <w:p w14:paraId="4F4A74AA" w14:textId="068F2B94" w:rsidR="00494A2F" w:rsidRPr="00F806B8" w:rsidRDefault="007D2F73" w:rsidP="00494A2F">
            <w:pPr>
              <w:keepNext/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lastRenderedPageBreak/>
              <w:t>Document preparation</w:t>
            </w:r>
          </w:p>
        </w:tc>
      </w:tr>
      <w:tr w:rsidR="00494A2F" w14:paraId="7FB37BD9" w14:textId="77777777" w:rsidTr="00494A2F">
        <w:trPr>
          <w:cantSplit/>
        </w:trPr>
        <w:tc>
          <w:tcPr>
            <w:tcW w:w="2827" w:type="dxa"/>
            <w:shd w:val="clear" w:color="auto" w:fill="F2F2F2" w:themeFill="background1" w:themeFillShade="F2"/>
          </w:tcPr>
          <w:p w14:paraId="6CC022A8" w14:textId="77777777" w:rsidR="00494A2F" w:rsidRDefault="00494A2F" w:rsidP="003D20A9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of and the ability to:</w:t>
            </w:r>
          </w:p>
          <w:p w14:paraId="605AC6D3" w14:textId="26276BFE" w:rsidR="00494A2F" w:rsidRPr="00AA5F7C" w:rsidRDefault="00494A2F" w:rsidP="003D20A9">
            <w:pPr>
              <w:pStyle w:val="ListParagraph"/>
              <w:numPr>
                <w:ilvl w:val="0"/>
                <w:numId w:val="16"/>
              </w:numPr>
              <w:spacing w:before="6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minute taking tasks, circulation of minutes and record keeping</w:t>
            </w:r>
          </w:p>
        </w:tc>
        <w:tc>
          <w:tcPr>
            <w:tcW w:w="1421" w:type="dxa"/>
            <w:shd w:val="clear" w:color="auto" w:fill="auto"/>
          </w:tcPr>
          <w:sdt>
            <w:sdtPr>
              <w:rPr>
                <w:sz w:val="16"/>
                <w:szCs w:val="16"/>
              </w:rPr>
              <w:id w:val="2077780619"/>
              <w:placeholder>
                <w:docPart w:val="517E574D36C3448DA123F3C8ACAA317A"/>
              </w:placeholder>
              <w:showingPlcHdr/>
              <w:comboBox>
                <w:listItem w:value="Choose an item."/>
                <w:listItem w:displayText="RPL" w:value="RPL"/>
                <w:listItem w:displayText="RCC" w:value="RCC"/>
                <w:listItem w:displayText="N/A" w:value="N/A"/>
              </w:comboBox>
            </w:sdtPr>
            <w:sdtEndPr/>
            <w:sdtContent>
              <w:p w14:paraId="158A63CC" w14:textId="77777777" w:rsidR="00494A2F" w:rsidRDefault="00494A2F" w:rsidP="003D20A9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sdtContent>
          </w:sdt>
          <w:p w14:paraId="79234619" w14:textId="77777777" w:rsidR="00494A2F" w:rsidRPr="00F806B8" w:rsidRDefault="00494A2F" w:rsidP="003D20A9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14:paraId="594527BD" w14:textId="77777777" w:rsidR="00494A2F" w:rsidRPr="00F9117D" w:rsidRDefault="00494A2F" w:rsidP="003D20A9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</w:tcPr>
          <w:p w14:paraId="4D1264D6" w14:textId="77777777" w:rsidR="00494A2F" w:rsidRPr="00F9117D" w:rsidRDefault="00494A2F" w:rsidP="003D20A9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auto"/>
          </w:tcPr>
          <w:p w14:paraId="55B34427" w14:textId="77777777" w:rsidR="00494A2F" w:rsidRPr="00F9117D" w:rsidRDefault="00494A2F" w:rsidP="003D20A9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594A60E9" w14:textId="77777777" w:rsidR="00494A2F" w:rsidRPr="00F9117D" w:rsidRDefault="00494A2F" w:rsidP="003D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1574B532" w14:textId="77777777" w:rsidR="00494A2F" w:rsidRPr="00F9117D" w:rsidRDefault="00494A2F" w:rsidP="003D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14:paraId="3957FDE1" w14:textId="77777777" w:rsidR="00494A2F" w:rsidRPr="00F9117D" w:rsidRDefault="00494A2F" w:rsidP="003D20A9">
            <w:pPr>
              <w:jc w:val="center"/>
              <w:rPr>
                <w:sz w:val="18"/>
                <w:szCs w:val="18"/>
              </w:rPr>
            </w:pPr>
          </w:p>
        </w:tc>
      </w:tr>
      <w:tr w:rsidR="00EB5A7A" w14:paraId="494F298C" w14:textId="77777777" w:rsidTr="00494A2F">
        <w:trPr>
          <w:cantSplit/>
        </w:trPr>
        <w:tc>
          <w:tcPr>
            <w:tcW w:w="2827" w:type="dxa"/>
            <w:shd w:val="clear" w:color="auto" w:fill="F2F2F2" w:themeFill="background1" w:themeFillShade="F2"/>
          </w:tcPr>
          <w:p w14:paraId="3953020C" w14:textId="77777777" w:rsidR="00EB5A7A" w:rsidRDefault="00EB5A7A" w:rsidP="003D20A9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ability to:</w:t>
            </w:r>
          </w:p>
          <w:p w14:paraId="4B6CEC83" w14:textId="2BFD3992" w:rsidR="00EB5A7A" w:rsidRPr="00EB5A7A" w:rsidRDefault="00EB5A7A" w:rsidP="00EB5A7A">
            <w:pPr>
              <w:pStyle w:val="ListParagraph"/>
              <w:numPr>
                <w:ilvl w:val="0"/>
                <w:numId w:val="16"/>
              </w:numPr>
              <w:spacing w:before="6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word processing and other documentation support including drafting correspondence accurately and clearly</w:t>
            </w:r>
          </w:p>
        </w:tc>
        <w:tc>
          <w:tcPr>
            <w:tcW w:w="1421" w:type="dxa"/>
            <w:shd w:val="clear" w:color="auto" w:fill="auto"/>
          </w:tcPr>
          <w:sdt>
            <w:sdtPr>
              <w:rPr>
                <w:sz w:val="16"/>
                <w:szCs w:val="16"/>
              </w:rPr>
              <w:id w:val="-1156069038"/>
              <w:placeholder>
                <w:docPart w:val="8C6DBB46329B4A8787ACD59F6456F09E"/>
              </w:placeholder>
              <w:showingPlcHdr/>
              <w:comboBox>
                <w:listItem w:value="Choose an item."/>
                <w:listItem w:displayText="RPL" w:value="RPL"/>
                <w:listItem w:displayText="RCC" w:value="RCC"/>
                <w:listItem w:displayText="N/A" w:value="N/A"/>
              </w:comboBox>
            </w:sdtPr>
            <w:sdtEndPr/>
            <w:sdtContent>
              <w:p w14:paraId="5C1176FD" w14:textId="77777777" w:rsidR="006E28BB" w:rsidRDefault="006E28BB" w:rsidP="006E28BB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sdtContent>
          </w:sdt>
          <w:p w14:paraId="2CBA2D51" w14:textId="77777777" w:rsidR="00EB5A7A" w:rsidRDefault="00EB5A7A" w:rsidP="003D20A9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14:paraId="7D693A17" w14:textId="77777777" w:rsidR="00EB5A7A" w:rsidRPr="00F9117D" w:rsidRDefault="00EB5A7A" w:rsidP="003D20A9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</w:tcPr>
          <w:p w14:paraId="48E67100" w14:textId="77777777" w:rsidR="00EB5A7A" w:rsidRPr="00F9117D" w:rsidRDefault="00EB5A7A" w:rsidP="003D20A9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auto"/>
          </w:tcPr>
          <w:p w14:paraId="4B89F586" w14:textId="77777777" w:rsidR="00EB5A7A" w:rsidRPr="00F9117D" w:rsidRDefault="00EB5A7A" w:rsidP="003D20A9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069CFE6F" w14:textId="77777777" w:rsidR="00EB5A7A" w:rsidRPr="00F9117D" w:rsidRDefault="00EB5A7A" w:rsidP="003D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4FD99940" w14:textId="77777777" w:rsidR="00EB5A7A" w:rsidRPr="00F9117D" w:rsidRDefault="00EB5A7A" w:rsidP="003D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14:paraId="69D91D8A" w14:textId="77777777" w:rsidR="00EB5A7A" w:rsidRPr="00F9117D" w:rsidRDefault="00EB5A7A" w:rsidP="003D20A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BB6A59" w14:textId="77777777" w:rsidR="00A22BD4" w:rsidRDefault="00A22BD4" w:rsidP="00A22BD4"/>
    <w:p w14:paraId="0FE05069" w14:textId="44431249" w:rsidR="008A1CB3" w:rsidRDefault="008A1CB3">
      <w:pPr>
        <w:spacing w:after="160" w:line="259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7"/>
        <w:gridCol w:w="1421"/>
        <w:gridCol w:w="2375"/>
        <w:gridCol w:w="2757"/>
        <w:gridCol w:w="2498"/>
        <w:gridCol w:w="1070"/>
        <w:gridCol w:w="1167"/>
        <w:gridCol w:w="1273"/>
      </w:tblGrid>
      <w:tr w:rsidR="008A1CB3" w14:paraId="5066B30C" w14:textId="77777777" w:rsidTr="003D20A9">
        <w:trPr>
          <w:tblHeader/>
        </w:trPr>
        <w:tc>
          <w:tcPr>
            <w:tcW w:w="15388" w:type="dxa"/>
            <w:gridSpan w:val="8"/>
            <w:tcBorders>
              <w:bottom w:val="single" w:sz="4" w:space="0" w:color="auto"/>
            </w:tcBorders>
            <w:shd w:val="clear" w:color="auto" w:fill="053E5C" w:themeFill="accent1" w:themeFillShade="80"/>
          </w:tcPr>
          <w:p w14:paraId="0E9FEAAC" w14:textId="09963C8B" w:rsidR="008A1CB3" w:rsidRDefault="008A1CB3" w:rsidP="003D20A9">
            <w:pPr>
              <w:spacing w:before="6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Communication</w:t>
            </w:r>
          </w:p>
          <w:p w14:paraId="27FA8255" w14:textId="4A64733B" w:rsidR="008A1CB3" w:rsidRPr="00F806B8" w:rsidRDefault="008A1CB3" w:rsidP="003D20A9">
            <w:pPr>
              <w:rPr>
                <w:b/>
                <w:sz w:val="28"/>
                <w:szCs w:val="28"/>
              </w:rPr>
            </w:pPr>
            <w:r w:rsidRPr="00172B3D">
              <w:rPr>
                <w:color w:val="FFFFFF" w:themeColor="background1"/>
              </w:rPr>
              <w:t>Knowledge</w:t>
            </w:r>
            <w:r>
              <w:rPr>
                <w:color w:val="FFFFFF" w:themeColor="background1"/>
              </w:rPr>
              <w:t xml:space="preserve"> and</w:t>
            </w:r>
            <w:r w:rsidRPr="00172B3D">
              <w:rPr>
                <w:color w:val="FFFFFF" w:themeColor="background1"/>
              </w:rPr>
              <w:t xml:space="preserve"> skills required for effective interpersonal and business communication</w:t>
            </w:r>
            <w:r w:rsidRPr="006B2935">
              <w:rPr>
                <w:color w:val="FFFFFF" w:themeColor="background1"/>
              </w:rPr>
              <w:t>.</w:t>
            </w:r>
          </w:p>
        </w:tc>
      </w:tr>
      <w:tr w:rsidR="008A1CB3" w14:paraId="7E273241" w14:textId="77777777" w:rsidTr="003D20A9">
        <w:trPr>
          <w:tblHeader/>
        </w:trPr>
        <w:tc>
          <w:tcPr>
            <w:tcW w:w="2827" w:type="dxa"/>
            <w:shd w:val="clear" w:color="auto" w:fill="C3E8FB" w:themeFill="accent1" w:themeFillTint="33"/>
          </w:tcPr>
          <w:p w14:paraId="0EEFA7BB" w14:textId="77777777" w:rsidR="008A1CB3" w:rsidRPr="00F806B8" w:rsidRDefault="008A1CB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1" w:type="dxa"/>
            <w:shd w:val="clear" w:color="auto" w:fill="C3E8FB" w:themeFill="accent1" w:themeFillTint="33"/>
          </w:tcPr>
          <w:p w14:paraId="1B0278A4" w14:textId="77777777" w:rsidR="008A1CB3" w:rsidRPr="00F806B8" w:rsidRDefault="008A1CB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75" w:type="dxa"/>
            <w:shd w:val="clear" w:color="auto" w:fill="C3E8FB" w:themeFill="accent1" w:themeFillTint="33"/>
          </w:tcPr>
          <w:p w14:paraId="48DAFEE6" w14:textId="77777777" w:rsidR="008A1CB3" w:rsidRPr="00F806B8" w:rsidRDefault="008A1CB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757" w:type="dxa"/>
            <w:shd w:val="clear" w:color="auto" w:fill="C3E8FB" w:themeFill="accent1" w:themeFillTint="33"/>
          </w:tcPr>
          <w:p w14:paraId="147196CC" w14:textId="77777777" w:rsidR="008A1CB3" w:rsidRPr="00F806B8" w:rsidRDefault="008A1CB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498" w:type="dxa"/>
            <w:shd w:val="clear" w:color="auto" w:fill="C3E8FB" w:themeFill="accent1" w:themeFillTint="33"/>
          </w:tcPr>
          <w:p w14:paraId="64B2D065" w14:textId="77777777" w:rsidR="008A1CB3" w:rsidRPr="00F806B8" w:rsidRDefault="008A1CB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070" w:type="dxa"/>
            <w:shd w:val="clear" w:color="auto" w:fill="C3E8FB" w:themeFill="accent1" w:themeFillTint="33"/>
          </w:tcPr>
          <w:p w14:paraId="3AF1AD0D" w14:textId="77777777" w:rsidR="008A1CB3" w:rsidRPr="00F806B8" w:rsidRDefault="008A1CB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167" w:type="dxa"/>
            <w:shd w:val="clear" w:color="auto" w:fill="262626" w:themeFill="text1" w:themeFillTint="D9"/>
          </w:tcPr>
          <w:p w14:paraId="648896F3" w14:textId="77777777" w:rsidR="008A1CB3" w:rsidRPr="00D81E38" w:rsidRDefault="008A1CB3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1273" w:type="dxa"/>
            <w:shd w:val="clear" w:color="auto" w:fill="262626" w:themeFill="text1" w:themeFillTint="D9"/>
          </w:tcPr>
          <w:p w14:paraId="6713D033" w14:textId="77777777" w:rsidR="008A1CB3" w:rsidRPr="00D81E38" w:rsidRDefault="008A1CB3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H</w:t>
            </w:r>
          </w:p>
        </w:tc>
      </w:tr>
      <w:tr w:rsidR="008A1CB3" w14:paraId="0245B827" w14:textId="77777777" w:rsidTr="003D20A9">
        <w:trPr>
          <w:tblHeader/>
        </w:trPr>
        <w:tc>
          <w:tcPr>
            <w:tcW w:w="2827" w:type="dxa"/>
            <w:shd w:val="clear" w:color="auto" w:fill="C3E8FB" w:themeFill="accent1" w:themeFillTint="33"/>
          </w:tcPr>
          <w:p w14:paraId="40BFDFE0" w14:textId="77777777" w:rsidR="008A1CB3" w:rsidRPr="00F806B8" w:rsidRDefault="008A1CB3" w:rsidP="003D20A9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 w:rsidRPr="00836C88">
              <w:rPr>
                <w:b/>
                <w:color w:val="000000" w:themeColor="text1"/>
                <w:sz w:val="16"/>
                <w:szCs w:val="16"/>
              </w:rPr>
              <w:t>Competency to be met</w:t>
            </w:r>
          </w:p>
        </w:tc>
        <w:tc>
          <w:tcPr>
            <w:tcW w:w="1421" w:type="dxa"/>
            <w:shd w:val="clear" w:color="auto" w:fill="C3E8FB" w:themeFill="accent1" w:themeFillTint="33"/>
          </w:tcPr>
          <w:p w14:paraId="1BFC5C62" w14:textId="77777777" w:rsidR="008A1CB3" w:rsidRPr="00F806B8" w:rsidRDefault="008A1CB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Skillset met through RPL or RCC</w:t>
            </w:r>
            <w:r>
              <w:rPr>
                <w:b/>
                <w:color w:val="000000" w:themeColor="text1"/>
                <w:sz w:val="16"/>
                <w:szCs w:val="16"/>
              </w:rPr>
              <w:t>, or Not Applicable</w:t>
            </w:r>
          </w:p>
        </w:tc>
        <w:tc>
          <w:tcPr>
            <w:tcW w:w="2375" w:type="dxa"/>
            <w:shd w:val="clear" w:color="auto" w:fill="C3E8FB" w:themeFill="accent1" w:themeFillTint="33"/>
          </w:tcPr>
          <w:p w14:paraId="3B70E46F" w14:textId="77777777" w:rsidR="008A1CB3" w:rsidRDefault="008A1CB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On the Job </w:t>
            </w:r>
          </w:p>
          <w:p w14:paraId="74F83F14" w14:textId="77777777" w:rsidR="008A1CB3" w:rsidRPr="00F806B8" w:rsidRDefault="008A1CB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Experience</w:t>
            </w:r>
          </w:p>
          <w:p w14:paraId="7298CA6A" w14:textId="77777777" w:rsidR="008A1CB3" w:rsidRPr="00F806B8" w:rsidRDefault="008A1CB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70%</w:t>
            </w:r>
          </w:p>
        </w:tc>
        <w:tc>
          <w:tcPr>
            <w:tcW w:w="2757" w:type="dxa"/>
            <w:shd w:val="clear" w:color="auto" w:fill="C3E8FB" w:themeFill="accent1" w:themeFillTint="33"/>
          </w:tcPr>
          <w:p w14:paraId="6A9A30ED" w14:textId="77777777" w:rsidR="008A1CB3" w:rsidRPr="00F806B8" w:rsidRDefault="008A1CB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Learning from Others</w:t>
            </w:r>
          </w:p>
          <w:p w14:paraId="3853EE02" w14:textId="77777777" w:rsidR="008A1CB3" w:rsidRPr="00F806B8" w:rsidRDefault="008A1CB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2498" w:type="dxa"/>
            <w:shd w:val="clear" w:color="auto" w:fill="C3E8FB" w:themeFill="accent1" w:themeFillTint="33"/>
          </w:tcPr>
          <w:p w14:paraId="06DE8A83" w14:textId="77777777" w:rsidR="008A1CB3" w:rsidRPr="00F806B8" w:rsidRDefault="008A1CB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Formal Training</w:t>
            </w:r>
          </w:p>
          <w:p w14:paraId="22747784" w14:textId="77777777" w:rsidR="008A1CB3" w:rsidRPr="00F806B8" w:rsidRDefault="008A1CB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1070" w:type="dxa"/>
            <w:shd w:val="clear" w:color="auto" w:fill="C3E8FB" w:themeFill="accent1" w:themeFillTint="33"/>
          </w:tcPr>
          <w:p w14:paraId="6919D812" w14:textId="77777777" w:rsidR="008A1CB3" w:rsidRPr="00F806B8" w:rsidRDefault="008A1CB3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Due date for completion</w:t>
            </w:r>
          </w:p>
        </w:tc>
        <w:tc>
          <w:tcPr>
            <w:tcW w:w="2440" w:type="dxa"/>
            <w:gridSpan w:val="2"/>
            <w:shd w:val="clear" w:color="auto" w:fill="262626" w:themeFill="text1" w:themeFillTint="D9"/>
          </w:tcPr>
          <w:p w14:paraId="1F831191" w14:textId="77777777" w:rsidR="008A1CB3" w:rsidRPr="00D81E38" w:rsidRDefault="008A1CB3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1E38">
              <w:rPr>
                <w:b/>
                <w:color w:val="FFFFFF" w:themeColor="background1"/>
                <w:sz w:val="16"/>
                <w:szCs w:val="16"/>
              </w:rPr>
              <w:t>Competency Met</w:t>
            </w:r>
          </w:p>
        </w:tc>
      </w:tr>
      <w:tr w:rsidR="008A1CB3" w14:paraId="3B923D2F" w14:textId="77777777" w:rsidTr="003D20A9">
        <w:tc>
          <w:tcPr>
            <w:tcW w:w="15388" w:type="dxa"/>
            <w:gridSpan w:val="8"/>
            <w:shd w:val="clear" w:color="auto" w:fill="84BDDC" w:themeFill="accent2"/>
          </w:tcPr>
          <w:p w14:paraId="47B666CA" w14:textId="75F8E2F0" w:rsidR="008A1CB3" w:rsidRPr="00F806B8" w:rsidRDefault="008A1CB3" w:rsidP="003D20A9">
            <w:pPr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Core communication skills </w:t>
            </w:r>
            <w:r w:rsidRPr="00E423C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A1CB3" w14:paraId="17FEE128" w14:textId="77777777" w:rsidTr="003D20A9">
        <w:tc>
          <w:tcPr>
            <w:tcW w:w="2827" w:type="dxa"/>
            <w:shd w:val="clear" w:color="auto" w:fill="F2F2F2" w:themeFill="background1" w:themeFillShade="F2"/>
          </w:tcPr>
          <w:p w14:paraId="14439781" w14:textId="77777777" w:rsidR="008A1CB3" w:rsidRPr="00172B3D" w:rsidRDefault="008A1CB3" w:rsidP="008A1CB3">
            <w:pPr>
              <w:spacing w:before="60"/>
              <w:rPr>
                <w:sz w:val="16"/>
                <w:szCs w:val="16"/>
              </w:rPr>
            </w:pPr>
            <w:r w:rsidRPr="00172B3D">
              <w:rPr>
                <w:sz w:val="16"/>
                <w:szCs w:val="16"/>
              </w:rPr>
              <w:t>Understanding of, and ability to, apply key communication principles in verbal and written communication, including</w:t>
            </w:r>
            <w:r>
              <w:rPr>
                <w:sz w:val="16"/>
                <w:szCs w:val="16"/>
              </w:rPr>
              <w:t>:</w:t>
            </w:r>
          </w:p>
          <w:p w14:paraId="0017E06C" w14:textId="77777777" w:rsidR="008A1CB3" w:rsidRDefault="008A1CB3" w:rsidP="008A1CB3">
            <w:pPr>
              <w:numPr>
                <w:ilvl w:val="0"/>
                <w:numId w:val="16"/>
              </w:numPr>
              <w:spacing w:line="256" w:lineRule="auto"/>
              <w:contextualSpacing/>
              <w:rPr>
                <w:sz w:val="16"/>
                <w:szCs w:val="16"/>
              </w:rPr>
            </w:pPr>
            <w:r w:rsidRPr="00172B3D">
              <w:rPr>
                <w:sz w:val="16"/>
                <w:szCs w:val="16"/>
              </w:rPr>
              <w:t>The use of plain language</w:t>
            </w:r>
            <w:r>
              <w:rPr>
                <w:sz w:val="16"/>
                <w:szCs w:val="16"/>
              </w:rPr>
              <w:t xml:space="preserve"> in verbal communication</w:t>
            </w:r>
            <w:r w:rsidRPr="00172B3D">
              <w:rPr>
                <w:sz w:val="16"/>
                <w:szCs w:val="16"/>
              </w:rPr>
              <w:t xml:space="preserve"> and applying active listening</w:t>
            </w:r>
          </w:p>
          <w:p w14:paraId="2F093753" w14:textId="7E568685" w:rsidR="008A1CB3" w:rsidRPr="000C5296" w:rsidRDefault="008A1CB3" w:rsidP="008A1CB3">
            <w:pPr>
              <w:numPr>
                <w:ilvl w:val="0"/>
                <w:numId w:val="16"/>
              </w:numPr>
              <w:spacing w:after="0" w:line="25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172B3D">
              <w:rPr>
                <w:sz w:val="16"/>
                <w:szCs w:val="16"/>
              </w:rPr>
              <w:t>n the writing of letters</w:t>
            </w:r>
            <w:r>
              <w:rPr>
                <w:sz w:val="16"/>
                <w:szCs w:val="16"/>
              </w:rPr>
              <w:t xml:space="preserve">, </w:t>
            </w:r>
            <w:r w:rsidRPr="00172B3D">
              <w:rPr>
                <w:sz w:val="16"/>
                <w:szCs w:val="16"/>
              </w:rPr>
              <w:t>emails</w:t>
            </w:r>
            <w:r>
              <w:rPr>
                <w:sz w:val="16"/>
                <w:szCs w:val="16"/>
              </w:rPr>
              <w:t>, and minutes of meeting</w:t>
            </w:r>
          </w:p>
          <w:p w14:paraId="26D768F3" w14:textId="276738FF" w:rsidR="008A1CB3" w:rsidRPr="00494A2F" w:rsidRDefault="008A1CB3" w:rsidP="008A1CB3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0C5296">
              <w:rPr>
                <w:sz w:val="16"/>
                <w:szCs w:val="16"/>
              </w:rPr>
              <w:t>Cross</w:t>
            </w:r>
            <w:r>
              <w:rPr>
                <w:sz w:val="16"/>
                <w:szCs w:val="16"/>
              </w:rPr>
              <w:t>-c</w:t>
            </w:r>
            <w:r w:rsidRPr="000C5296">
              <w:rPr>
                <w:sz w:val="16"/>
                <w:szCs w:val="16"/>
              </w:rPr>
              <w:t xml:space="preserve">ultural </w:t>
            </w:r>
            <w:r>
              <w:rPr>
                <w:sz w:val="16"/>
                <w:szCs w:val="16"/>
              </w:rPr>
              <w:t>c</w:t>
            </w:r>
            <w:r w:rsidRPr="000C5296">
              <w:rPr>
                <w:sz w:val="16"/>
                <w:szCs w:val="16"/>
              </w:rPr>
              <w:t>ommunication</w:t>
            </w:r>
          </w:p>
        </w:tc>
        <w:tc>
          <w:tcPr>
            <w:tcW w:w="1421" w:type="dxa"/>
            <w:shd w:val="clear" w:color="auto" w:fill="auto"/>
          </w:tcPr>
          <w:sdt>
            <w:sdtPr>
              <w:rPr>
                <w:sz w:val="16"/>
                <w:szCs w:val="16"/>
              </w:rPr>
              <w:id w:val="118651588"/>
              <w:placeholder>
                <w:docPart w:val="48868EE75D964E2C9A2F734A5CD992DE"/>
              </w:placeholder>
              <w:showingPlcHdr/>
              <w:comboBox>
                <w:listItem w:value="Choose an item."/>
                <w:listItem w:displayText="RPL" w:value="RPL"/>
                <w:listItem w:displayText="RCC" w:value="RCC"/>
                <w:listItem w:displayText="N/A" w:value="N/A"/>
              </w:comboBox>
            </w:sdtPr>
            <w:sdtEndPr/>
            <w:sdtContent>
              <w:p w14:paraId="30E20A05" w14:textId="77777777" w:rsidR="008A1CB3" w:rsidRDefault="008A1CB3" w:rsidP="003D20A9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sdtContent>
          </w:sdt>
          <w:p w14:paraId="6AA73030" w14:textId="77777777" w:rsidR="008A1CB3" w:rsidRPr="00F806B8" w:rsidRDefault="008A1CB3" w:rsidP="003D20A9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14:paraId="2AF0A17E" w14:textId="77777777" w:rsidR="008A1CB3" w:rsidRPr="00F9117D" w:rsidRDefault="008A1CB3" w:rsidP="003D20A9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</w:tcPr>
          <w:p w14:paraId="6C702282" w14:textId="77777777" w:rsidR="008A1CB3" w:rsidRPr="00F9117D" w:rsidRDefault="008A1CB3" w:rsidP="003D20A9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auto"/>
          </w:tcPr>
          <w:p w14:paraId="24E8B6DC" w14:textId="77777777" w:rsidR="008A1CB3" w:rsidRPr="00F9117D" w:rsidRDefault="008A1CB3" w:rsidP="003D20A9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0EBBE37A" w14:textId="77777777" w:rsidR="008A1CB3" w:rsidRPr="00F9117D" w:rsidRDefault="008A1CB3" w:rsidP="003D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591272B8" w14:textId="77777777" w:rsidR="008A1CB3" w:rsidRPr="00F9117D" w:rsidRDefault="008A1CB3" w:rsidP="003D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14:paraId="33C7EDE9" w14:textId="77777777" w:rsidR="008A1CB3" w:rsidRPr="00F9117D" w:rsidRDefault="008A1CB3" w:rsidP="003D20A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C21460C" w14:textId="5D1B8E04" w:rsidR="00E972EA" w:rsidRDefault="00E972EA"/>
    <w:p w14:paraId="05242612" w14:textId="77777777" w:rsidR="00E972EA" w:rsidRDefault="00E972EA">
      <w:pPr>
        <w:spacing w:after="160" w:line="259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0"/>
        <w:gridCol w:w="1558"/>
        <w:gridCol w:w="2274"/>
        <w:gridCol w:w="2795"/>
        <w:gridCol w:w="2533"/>
        <w:gridCol w:w="1070"/>
        <w:gridCol w:w="1179"/>
        <w:gridCol w:w="1289"/>
      </w:tblGrid>
      <w:tr w:rsidR="00E972EA" w14:paraId="16F70685" w14:textId="77777777" w:rsidTr="003D20A9">
        <w:trPr>
          <w:tblHeader/>
        </w:trPr>
        <w:tc>
          <w:tcPr>
            <w:tcW w:w="15388" w:type="dxa"/>
            <w:gridSpan w:val="8"/>
            <w:tcBorders>
              <w:bottom w:val="single" w:sz="4" w:space="0" w:color="auto"/>
            </w:tcBorders>
            <w:shd w:val="clear" w:color="auto" w:fill="053E5C" w:themeFill="accent1" w:themeFillShade="80"/>
          </w:tcPr>
          <w:p w14:paraId="22401C1D" w14:textId="5F44640A" w:rsidR="00E972EA" w:rsidRDefault="00E972EA" w:rsidP="003D20A9">
            <w:pPr>
              <w:spacing w:before="6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Information Technology</w:t>
            </w:r>
          </w:p>
          <w:p w14:paraId="108344E7" w14:textId="77777777" w:rsidR="00E972EA" w:rsidRPr="00F806B8" w:rsidRDefault="00E972EA" w:rsidP="003D20A9">
            <w:pPr>
              <w:rPr>
                <w:b/>
                <w:sz w:val="28"/>
                <w:szCs w:val="28"/>
              </w:rPr>
            </w:pPr>
            <w:r w:rsidRPr="003E104D">
              <w:rPr>
                <w:color w:val="FFFFFF" w:themeColor="background1"/>
              </w:rPr>
              <w:t>Knowledge, skills required for the effective use of business systems and software.</w:t>
            </w:r>
          </w:p>
        </w:tc>
      </w:tr>
      <w:tr w:rsidR="00E972EA" w14:paraId="71343A53" w14:textId="77777777" w:rsidTr="003D20A9">
        <w:trPr>
          <w:tblHeader/>
        </w:trPr>
        <w:tc>
          <w:tcPr>
            <w:tcW w:w="2690" w:type="dxa"/>
            <w:shd w:val="clear" w:color="auto" w:fill="C3E8FB" w:themeFill="accent1" w:themeFillTint="33"/>
          </w:tcPr>
          <w:p w14:paraId="1DC1E36D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58" w:type="dxa"/>
            <w:shd w:val="clear" w:color="auto" w:fill="C3E8FB" w:themeFill="accent1" w:themeFillTint="33"/>
          </w:tcPr>
          <w:p w14:paraId="323E8E89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274" w:type="dxa"/>
            <w:shd w:val="clear" w:color="auto" w:fill="C3E8FB" w:themeFill="accent1" w:themeFillTint="33"/>
          </w:tcPr>
          <w:p w14:paraId="24EEF19E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795" w:type="dxa"/>
            <w:shd w:val="clear" w:color="auto" w:fill="C3E8FB" w:themeFill="accent1" w:themeFillTint="33"/>
          </w:tcPr>
          <w:p w14:paraId="7DB7F7B0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533" w:type="dxa"/>
            <w:shd w:val="clear" w:color="auto" w:fill="C3E8FB" w:themeFill="accent1" w:themeFillTint="33"/>
          </w:tcPr>
          <w:p w14:paraId="15A60B1C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070" w:type="dxa"/>
            <w:shd w:val="clear" w:color="auto" w:fill="C3E8FB" w:themeFill="accent1" w:themeFillTint="33"/>
          </w:tcPr>
          <w:p w14:paraId="1E04E181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179" w:type="dxa"/>
            <w:shd w:val="clear" w:color="auto" w:fill="262626" w:themeFill="text1" w:themeFillTint="D9"/>
          </w:tcPr>
          <w:p w14:paraId="3C4BCB69" w14:textId="77777777" w:rsidR="00E972EA" w:rsidRPr="0073710D" w:rsidRDefault="00E972EA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3710D">
              <w:rPr>
                <w:b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1289" w:type="dxa"/>
            <w:shd w:val="clear" w:color="auto" w:fill="262626" w:themeFill="text1" w:themeFillTint="D9"/>
          </w:tcPr>
          <w:p w14:paraId="42C741CD" w14:textId="77777777" w:rsidR="00E972EA" w:rsidRPr="0073710D" w:rsidRDefault="00E972EA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3710D">
              <w:rPr>
                <w:b/>
                <w:color w:val="FFFFFF" w:themeColor="background1"/>
                <w:sz w:val="16"/>
                <w:szCs w:val="16"/>
              </w:rPr>
              <w:t>H</w:t>
            </w:r>
          </w:p>
        </w:tc>
      </w:tr>
      <w:tr w:rsidR="00E972EA" w14:paraId="13CB2AE8" w14:textId="77777777" w:rsidTr="003D20A9">
        <w:trPr>
          <w:tblHeader/>
        </w:trPr>
        <w:tc>
          <w:tcPr>
            <w:tcW w:w="2690" w:type="dxa"/>
            <w:vMerge w:val="restart"/>
            <w:shd w:val="clear" w:color="auto" w:fill="C3E8FB" w:themeFill="accent1" w:themeFillTint="33"/>
          </w:tcPr>
          <w:p w14:paraId="7BAE6EB8" w14:textId="77777777" w:rsidR="00E972EA" w:rsidRPr="00F806B8" w:rsidRDefault="00E972EA" w:rsidP="003D20A9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Competency to be met</w:t>
            </w:r>
          </w:p>
        </w:tc>
        <w:tc>
          <w:tcPr>
            <w:tcW w:w="1558" w:type="dxa"/>
            <w:vMerge w:val="restart"/>
            <w:shd w:val="clear" w:color="auto" w:fill="C3E8FB" w:themeFill="accent1" w:themeFillTint="33"/>
          </w:tcPr>
          <w:p w14:paraId="6DDA90B0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Skillset met through RPL or RCC</w:t>
            </w:r>
            <w:r>
              <w:rPr>
                <w:b/>
                <w:color w:val="000000" w:themeColor="text1"/>
                <w:sz w:val="16"/>
                <w:szCs w:val="16"/>
              </w:rPr>
              <w:t>, or Not Applicable</w:t>
            </w:r>
          </w:p>
        </w:tc>
        <w:tc>
          <w:tcPr>
            <w:tcW w:w="2274" w:type="dxa"/>
            <w:vMerge w:val="restart"/>
            <w:shd w:val="clear" w:color="auto" w:fill="C3E8FB" w:themeFill="accent1" w:themeFillTint="33"/>
          </w:tcPr>
          <w:p w14:paraId="74ED95E9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On the Job</w:t>
            </w:r>
            <w:r w:rsidRPr="00F806B8">
              <w:rPr>
                <w:b/>
                <w:color w:val="000000" w:themeColor="text1"/>
                <w:sz w:val="16"/>
                <w:szCs w:val="16"/>
              </w:rPr>
              <w:t xml:space="preserve"> Experience</w:t>
            </w:r>
          </w:p>
          <w:p w14:paraId="599D1416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70%</w:t>
            </w:r>
          </w:p>
        </w:tc>
        <w:tc>
          <w:tcPr>
            <w:tcW w:w="2795" w:type="dxa"/>
            <w:vMerge w:val="restart"/>
            <w:shd w:val="clear" w:color="auto" w:fill="C3E8FB" w:themeFill="accent1" w:themeFillTint="33"/>
          </w:tcPr>
          <w:p w14:paraId="7A18875A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Learning from Others</w:t>
            </w:r>
          </w:p>
          <w:p w14:paraId="1A0D6F19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2533" w:type="dxa"/>
            <w:vMerge w:val="restart"/>
            <w:shd w:val="clear" w:color="auto" w:fill="C3E8FB" w:themeFill="accent1" w:themeFillTint="33"/>
          </w:tcPr>
          <w:p w14:paraId="106BDF09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Formal Training</w:t>
            </w:r>
          </w:p>
          <w:p w14:paraId="155824A7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1070" w:type="dxa"/>
            <w:vMerge w:val="restart"/>
            <w:shd w:val="clear" w:color="auto" w:fill="C3E8FB" w:themeFill="accent1" w:themeFillTint="33"/>
          </w:tcPr>
          <w:p w14:paraId="7182DFF9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06B8">
              <w:rPr>
                <w:b/>
                <w:color w:val="000000" w:themeColor="text1"/>
                <w:sz w:val="16"/>
                <w:szCs w:val="16"/>
              </w:rPr>
              <w:t>Due date for completion</w:t>
            </w:r>
          </w:p>
        </w:tc>
        <w:tc>
          <w:tcPr>
            <w:tcW w:w="2468" w:type="dxa"/>
            <w:gridSpan w:val="2"/>
            <w:shd w:val="clear" w:color="auto" w:fill="262626" w:themeFill="text1" w:themeFillTint="D9"/>
          </w:tcPr>
          <w:p w14:paraId="44D75455" w14:textId="77777777" w:rsidR="00E972EA" w:rsidRPr="0073710D" w:rsidRDefault="00E972EA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3710D">
              <w:rPr>
                <w:b/>
                <w:color w:val="FFFFFF" w:themeColor="background1"/>
                <w:sz w:val="16"/>
                <w:szCs w:val="16"/>
              </w:rPr>
              <w:t>Competency Met</w:t>
            </w:r>
          </w:p>
        </w:tc>
      </w:tr>
      <w:tr w:rsidR="00E972EA" w14:paraId="549BC73B" w14:textId="77777777" w:rsidTr="003D20A9">
        <w:trPr>
          <w:tblHeader/>
        </w:trPr>
        <w:tc>
          <w:tcPr>
            <w:tcW w:w="2690" w:type="dxa"/>
            <w:vMerge/>
            <w:tcBorders>
              <w:bottom w:val="single" w:sz="4" w:space="0" w:color="auto"/>
            </w:tcBorders>
            <w:shd w:val="clear" w:color="auto" w:fill="C3E8FB" w:themeFill="accent1" w:themeFillTint="33"/>
          </w:tcPr>
          <w:p w14:paraId="7439BA94" w14:textId="77777777" w:rsidR="00E972EA" w:rsidRPr="00F806B8" w:rsidRDefault="00E972EA" w:rsidP="003D20A9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C3E8FB" w:themeFill="accent1" w:themeFillTint="33"/>
          </w:tcPr>
          <w:p w14:paraId="65B7B7B9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bottom w:val="single" w:sz="4" w:space="0" w:color="auto"/>
            </w:tcBorders>
            <w:shd w:val="clear" w:color="auto" w:fill="C3E8FB" w:themeFill="accent1" w:themeFillTint="33"/>
          </w:tcPr>
          <w:p w14:paraId="54102D11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95" w:type="dxa"/>
            <w:vMerge/>
            <w:tcBorders>
              <w:bottom w:val="single" w:sz="4" w:space="0" w:color="auto"/>
            </w:tcBorders>
            <w:shd w:val="clear" w:color="auto" w:fill="C3E8FB" w:themeFill="accent1" w:themeFillTint="33"/>
          </w:tcPr>
          <w:p w14:paraId="0B9DBE7E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C3E8FB" w:themeFill="accent1" w:themeFillTint="33"/>
          </w:tcPr>
          <w:p w14:paraId="3DA1AF08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C3E8FB" w:themeFill="accent1" w:themeFillTint="33"/>
          </w:tcPr>
          <w:p w14:paraId="7EC495C7" w14:textId="77777777" w:rsidR="00E972EA" w:rsidRPr="00F806B8" w:rsidRDefault="00E972EA" w:rsidP="003D20A9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14:paraId="56B2E542" w14:textId="77777777" w:rsidR="00E972EA" w:rsidRPr="0073710D" w:rsidRDefault="00E972EA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3710D">
              <w:rPr>
                <w:b/>
                <w:color w:val="FFFFFF" w:themeColor="background1"/>
                <w:sz w:val="16"/>
                <w:szCs w:val="16"/>
              </w:rPr>
              <w:t>Initial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14:paraId="2811F975" w14:textId="77777777" w:rsidR="00E972EA" w:rsidRPr="0073710D" w:rsidRDefault="00E972EA" w:rsidP="003D20A9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3710D">
              <w:rPr>
                <w:b/>
                <w:color w:val="FFFFFF" w:themeColor="background1"/>
                <w:sz w:val="16"/>
                <w:szCs w:val="16"/>
              </w:rPr>
              <w:t>Date</w:t>
            </w:r>
          </w:p>
        </w:tc>
      </w:tr>
      <w:tr w:rsidR="00E972EA" w14:paraId="17B1AA7A" w14:textId="77777777" w:rsidTr="003D20A9">
        <w:tc>
          <w:tcPr>
            <w:tcW w:w="15388" w:type="dxa"/>
            <w:gridSpan w:val="8"/>
            <w:shd w:val="clear" w:color="auto" w:fill="84BDDC" w:themeFill="accent2"/>
          </w:tcPr>
          <w:p w14:paraId="77371871" w14:textId="6C437A28" w:rsidR="00E972EA" w:rsidRPr="0073710D" w:rsidRDefault="00E972EA" w:rsidP="003D20A9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Using systems and software</w:t>
            </w:r>
          </w:p>
        </w:tc>
      </w:tr>
      <w:tr w:rsidR="00E972EA" w14:paraId="0B5BBB75" w14:textId="77777777" w:rsidTr="003D20A9">
        <w:tc>
          <w:tcPr>
            <w:tcW w:w="2690" w:type="dxa"/>
            <w:shd w:val="clear" w:color="auto" w:fill="F2F2F2" w:themeFill="background1" w:themeFillShade="F2"/>
          </w:tcPr>
          <w:p w14:paraId="15E5D4E0" w14:textId="03F45795" w:rsidR="00E972EA" w:rsidRPr="00481581" w:rsidRDefault="00E972EA" w:rsidP="003D20A9">
            <w:pPr>
              <w:spacing w:before="60"/>
              <w:rPr>
                <w:sz w:val="16"/>
                <w:szCs w:val="16"/>
              </w:rPr>
            </w:pPr>
            <w:r w:rsidRPr="00BF56BE">
              <w:rPr>
                <w:sz w:val="16"/>
                <w:szCs w:val="16"/>
              </w:rPr>
              <w:t>Awareness of, and ability to access, and use, relevant systems</w:t>
            </w:r>
            <w:r w:rsidR="009C3125">
              <w:rPr>
                <w:sz w:val="16"/>
                <w:szCs w:val="16"/>
              </w:rPr>
              <w:t>,</w:t>
            </w:r>
            <w:r w:rsidRPr="00BF56BE">
              <w:rPr>
                <w:sz w:val="16"/>
                <w:szCs w:val="16"/>
              </w:rPr>
              <w:t xml:space="preserve"> and technology relative to work setting.</w:t>
            </w:r>
          </w:p>
        </w:tc>
        <w:sdt>
          <w:sdtPr>
            <w:rPr>
              <w:sz w:val="16"/>
              <w:szCs w:val="16"/>
            </w:rPr>
            <w:id w:val="1011332580"/>
            <w:placeholder>
              <w:docPart w:val="10B92C2B8D814C2E9E527DE6DD111A43"/>
            </w:placeholder>
            <w:showingPlcHdr/>
            <w:comboBox>
              <w:listItem w:value="Choose an item."/>
              <w:listItem w:displayText="RPL" w:value="RPL"/>
              <w:listItem w:displayText="RCC" w:value="RCC"/>
              <w:listItem w:displayText="N/A" w:value="N/A"/>
            </w:comboBox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2D2464F3" w14:textId="77777777" w:rsidR="00E972EA" w:rsidRPr="00F806B8" w:rsidRDefault="00E972EA" w:rsidP="003D20A9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4" w:type="dxa"/>
            <w:shd w:val="clear" w:color="auto" w:fill="auto"/>
          </w:tcPr>
          <w:p w14:paraId="6841945E" w14:textId="77777777" w:rsidR="00E972EA" w:rsidRPr="00F806B8" w:rsidRDefault="00E972EA" w:rsidP="003D20A9">
            <w:pPr>
              <w:rPr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auto"/>
          </w:tcPr>
          <w:p w14:paraId="36E5CF0A" w14:textId="77777777" w:rsidR="00E972EA" w:rsidRPr="00F806B8" w:rsidRDefault="00E972EA" w:rsidP="003D20A9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</w:tcPr>
          <w:p w14:paraId="294473E6" w14:textId="77777777" w:rsidR="00E972EA" w:rsidRPr="00F806B8" w:rsidRDefault="00E972EA" w:rsidP="003D20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14:paraId="421EFA0C" w14:textId="77777777" w:rsidR="00E972EA" w:rsidRPr="00F806B8" w:rsidRDefault="00E972EA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14:paraId="396B80BE" w14:textId="77777777" w:rsidR="00E972EA" w:rsidRPr="00F806B8" w:rsidRDefault="00E972EA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14:paraId="6C36BF74" w14:textId="77777777" w:rsidR="00E972EA" w:rsidRPr="00F806B8" w:rsidRDefault="00E972EA" w:rsidP="003D20A9">
            <w:pPr>
              <w:jc w:val="center"/>
              <w:rPr>
                <w:sz w:val="16"/>
                <w:szCs w:val="16"/>
              </w:rPr>
            </w:pPr>
          </w:p>
        </w:tc>
      </w:tr>
      <w:tr w:rsidR="00E972EA" w14:paraId="31BA810F" w14:textId="77777777" w:rsidTr="003D20A9">
        <w:tc>
          <w:tcPr>
            <w:tcW w:w="2690" w:type="dxa"/>
            <w:shd w:val="clear" w:color="auto" w:fill="F2F2F2" w:themeFill="background1" w:themeFillShade="F2"/>
          </w:tcPr>
          <w:p w14:paraId="593323C9" w14:textId="77777777" w:rsidR="00E972EA" w:rsidRPr="00BF56BE" w:rsidRDefault="00E972EA" w:rsidP="003D20A9">
            <w:pPr>
              <w:spacing w:before="60" w:after="60"/>
              <w:rPr>
                <w:sz w:val="16"/>
                <w:szCs w:val="16"/>
              </w:rPr>
            </w:pPr>
            <w:r w:rsidRPr="0073710D">
              <w:rPr>
                <w:sz w:val="16"/>
              </w:rPr>
              <w:t>Understanding of, and ability to use, common software products effectively, relative to role requirements</w:t>
            </w:r>
            <w:r>
              <w:rPr>
                <w:sz w:val="16"/>
              </w:rPr>
              <w:t xml:space="preserve"> i</w:t>
            </w:r>
            <w:r w:rsidRPr="00BF56BE">
              <w:rPr>
                <w:sz w:val="16"/>
                <w:szCs w:val="16"/>
              </w:rPr>
              <w:t>ncluding:</w:t>
            </w:r>
          </w:p>
          <w:p w14:paraId="19F0BD46" w14:textId="77777777" w:rsidR="00E972EA" w:rsidRPr="00BF56BE" w:rsidRDefault="00E972EA" w:rsidP="00E972EA">
            <w:pPr>
              <w:numPr>
                <w:ilvl w:val="0"/>
                <w:numId w:val="20"/>
              </w:numPr>
              <w:spacing w:line="256" w:lineRule="auto"/>
              <w:ind w:left="360"/>
              <w:contextualSpacing/>
              <w:rPr>
                <w:sz w:val="16"/>
                <w:szCs w:val="16"/>
              </w:rPr>
            </w:pPr>
            <w:r w:rsidRPr="00BF56BE">
              <w:rPr>
                <w:sz w:val="16"/>
                <w:szCs w:val="16"/>
              </w:rPr>
              <w:t>Microsoft Outlook</w:t>
            </w:r>
          </w:p>
          <w:p w14:paraId="4399E572" w14:textId="77777777" w:rsidR="00E972EA" w:rsidRPr="00BF56BE" w:rsidRDefault="00E972EA" w:rsidP="00E972EA">
            <w:pPr>
              <w:numPr>
                <w:ilvl w:val="0"/>
                <w:numId w:val="20"/>
              </w:numPr>
              <w:spacing w:line="256" w:lineRule="auto"/>
              <w:ind w:left="360"/>
              <w:contextualSpacing/>
              <w:rPr>
                <w:sz w:val="16"/>
                <w:szCs w:val="16"/>
              </w:rPr>
            </w:pPr>
            <w:r w:rsidRPr="00BF56BE">
              <w:rPr>
                <w:sz w:val="16"/>
                <w:szCs w:val="16"/>
              </w:rPr>
              <w:t>Microsoft Word</w:t>
            </w:r>
          </w:p>
          <w:p w14:paraId="0204170A" w14:textId="77777777" w:rsidR="00E972EA" w:rsidRPr="00BF56BE" w:rsidRDefault="00E972EA" w:rsidP="00E972EA">
            <w:pPr>
              <w:numPr>
                <w:ilvl w:val="0"/>
                <w:numId w:val="20"/>
              </w:numPr>
              <w:spacing w:line="256" w:lineRule="auto"/>
              <w:ind w:left="360"/>
              <w:contextualSpacing/>
              <w:rPr>
                <w:sz w:val="16"/>
                <w:szCs w:val="16"/>
              </w:rPr>
            </w:pPr>
            <w:r w:rsidRPr="00BF56BE">
              <w:rPr>
                <w:sz w:val="16"/>
                <w:szCs w:val="16"/>
              </w:rPr>
              <w:t>Microsoft Excel</w:t>
            </w:r>
          </w:p>
          <w:p w14:paraId="71F49F31" w14:textId="57038591" w:rsidR="00E972EA" w:rsidRPr="00BF56BE" w:rsidRDefault="00E972EA" w:rsidP="00E972EA">
            <w:pPr>
              <w:numPr>
                <w:ilvl w:val="0"/>
                <w:numId w:val="20"/>
              </w:numPr>
              <w:spacing w:line="256" w:lineRule="auto"/>
              <w:ind w:left="360"/>
              <w:contextualSpacing/>
              <w:rPr>
                <w:sz w:val="16"/>
                <w:szCs w:val="16"/>
              </w:rPr>
            </w:pPr>
            <w:r w:rsidRPr="00BF56BE">
              <w:rPr>
                <w:sz w:val="16"/>
                <w:szCs w:val="16"/>
              </w:rPr>
              <w:t>Microsoft Powerpoint</w:t>
            </w:r>
          </w:p>
          <w:p w14:paraId="508BFC5C" w14:textId="77777777" w:rsidR="00E972EA" w:rsidRPr="0073710D" w:rsidRDefault="00E972EA" w:rsidP="00E972EA">
            <w:pPr>
              <w:numPr>
                <w:ilvl w:val="0"/>
                <w:numId w:val="20"/>
              </w:numPr>
              <w:spacing w:line="257" w:lineRule="auto"/>
              <w:ind w:left="357" w:hanging="357"/>
              <w:rPr>
                <w:sz w:val="16"/>
                <w:szCs w:val="16"/>
              </w:rPr>
            </w:pPr>
            <w:r w:rsidRPr="00BF56BE">
              <w:rPr>
                <w:sz w:val="16"/>
                <w:szCs w:val="16"/>
              </w:rPr>
              <w:t>Microsoft Teams</w:t>
            </w:r>
          </w:p>
        </w:tc>
        <w:sdt>
          <w:sdtPr>
            <w:rPr>
              <w:sz w:val="16"/>
              <w:szCs w:val="16"/>
            </w:rPr>
            <w:id w:val="-419948168"/>
            <w:placeholder>
              <w:docPart w:val="528F295D57354567B6E7786D68F4AD97"/>
            </w:placeholder>
            <w:showingPlcHdr/>
            <w:comboBox>
              <w:listItem w:value="Choose an item."/>
              <w:listItem w:displayText="RPL" w:value="RPL"/>
              <w:listItem w:displayText="RCC" w:value="RCC"/>
              <w:listItem w:displayText="N/A" w:value="N/A"/>
            </w:comboBox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255D3302" w14:textId="77777777" w:rsidR="00E972EA" w:rsidRPr="00F806B8" w:rsidRDefault="00E972EA" w:rsidP="003D20A9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4" w:type="dxa"/>
            <w:shd w:val="clear" w:color="auto" w:fill="auto"/>
          </w:tcPr>
          <w:p w14:paraId="037AA88D" w14:textId="77777777" w:rsidR="00E972EA" w:rsidRPr="00F806B8" w:rsidRDefault="00E972EA" w:rsidP="003D20A9">
            <w:pPr>
              <w:rPr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auto"/>
          </w:tcPr>
          <w:p w14:paraId="13A0CE04" w14:textId="77777777" w:rsidR="00E972EA" w:rsidRPr="00F806B8" w:rsidRDefault="00E972EA" w:rsidP="003D20A9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</w:tcPr>
          <w:p w14:paraId="1B0C2A0D" w14:textId="77777777" w:rsidR="00E972EA" w:rsidRPr="00F806B8" w:rsidRDefault="00E972EA" w:rsidP="003D20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14:paraId="3CB5E9D9" w14:textId="77777777" w:rsidR="00E972EA" w:rsidRPr="00F806B8" w:rsidRDefault="00E972EA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14:paraId="29D8FB5B" w14:textId="77777777" w:rsidR="00E972EA" w:rsidRPr="00F806B8" w:rsidRDefault="00E972EA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14:paraId="042F9D84" w14:textId="77777777" w:rsidR="00E972EA" w:rsidRPr="00F806B8" w:rsidRDefault="00E972EA" w:rsidP="003D20A9">
            <w:pPr>
              <w:jc w:val="center"/>
              <w:rPr>
                <w:sz w:val="16"/>
                <w:szCs w:val="16"/>
              </w:rPr>
            </w:pPr>
          </w:p>
        </w:tc>
      </w:tr>
      <w:tr w:rsidR="00E972EA" w14:paraId="7486B5F8" w14:textId="77777777" w:rsidTr="003D20A9">
        <w:tc>
          <w:tcPr>
            <w:tcW w:w="2690" w:type="dxa"/>
            <w:shd w:val="clear" w:color="auto" w:fill="F2F2F2" w:themeFill="background1" w:themeFillShade="F2"/>
          </w:tcPr>
          <w:p w14:paraId="5AF5E773" w14:textId="77777777" w:rsidR="00E972EA" w:rsidRPr="00BF56BE" w:rsidRDefault="00E972EA" w:rsidP="003D20A9">
            <w:pPr>
              <w:spacing w:before="60"/>
              <w:rPr>
                <w:sz w:val="16"/>
                <w:szCs w:val="16"/>
              </w:rPr>
            </w:pPr>
            <w:r w:rsidRPr="00BF56BE">
              <w:rPr>
                <w:sz w:val="16"/>
                <w:szCs w:val="16"/>
              </w:rPr>
              <w:t>Ability to access and navigate the intranet, and int</w:t>
            </w:r>
            <w:r>
              <w:rPr>
                <w:sz w:val="16"/>
                <w:szCs w:val="16"/>
              </w:rPr>
              <w:t>e</w:t>
            </w:r>
            <w:r w:rsidRPr="00BF56BE">
              <w:rPr>
                <w:sz w:val="16"/>
                <w:szCs w:val="16"/>
              </w:rPr>
              <w:t>rnet, using web browsers, including:</w:t>
            </w:r>
          </w:p>
          <w:p w14:paraId="26BD202A" w14:textId="77777777" w:rsidR="00E972EA" w:rsidRPr="00BF56BE" w:rsidRDefault="00E972EA" w:rsidP="00E972EA">
            <w:pPr>
              <w:numPr>
                <w:ilvl w:val="0"/>
                <w:numId w:val="22"/>
              </w:numPr>
              <w:spacing w:line="256" w:lineRule="auto"/>
              <w:ind w:left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 Edge</w:t>
            </w:r>
            <w:r w:rsidRPr="00BF56BE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>/or</w:t>
            </w:r>
          </w:p>
          <w:p w14:paraId="4087A8A0" w14:textId="77777777" w:rsidR="00E972EA" w:rsidRPr="0073710D" w:rsidRDefault="00E972EA" w:rsidP="00E972EA">
            <w:pPr>
              <w:numPr>
                <w:ilvl w:val="0"/>
                <w:numId w:val="22"/>
              </w:numPr>
              <w:spacing w:line="257" w:lineRule="auto"/>
              <w:ind w:left="357" w:hanging="357"/>
              <w:rPr>
                <w:sz w:val="16"/>
                <w:szCs w:val="16"/>
              </w:rPr>
            </w:pPr>
            <w:r w:rsidRPr="00BF56BE">
              <w:rPr>
                <w:sz w:val="16"/>
                <w:szCs w:val="16"/>
              </w:rPr>
              <w:t>Google Chrome</w:t>
            </w:r>
          </w:p>
        </w:tc>
        <w:sdt>
          <w:sdtPr>
            <w:rPr>
              <w:sz w:val="16"/>
              <w:szCs w:val="16"/>
            </w:rPr>
            <w:id w:val="-1265763640"/>
            <w:placeholder>
              <w:docPart w:val="22342E68256E4AE287FC2B1C48786E5A"/>
            </w:placeholder>
            <w:showingPlcHdr/>
            <w:comboBox>
              <w:listItem w:value="Choose an item."/>
              <w:listItem w:displayText="RPL" w:value="RPL"/>
              <w:listItem w:displayText="RCC" w:value="RCC"/>
              <w:listItem w:displayText="N/A" w:value="N/A"/>
            </w:comboBox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2F5CD2E6" w14:textId="77777777" w:rsidR="00E972EA" w:rsidRPr="00F806B8" w:rsidRDefault="00E972EA" w:rsidP="003D20A9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4" w:type="dxa"/>
            <w:shd w:val="clear" w:color="auto" w:fill="auto"/>
          </w:tcPr>
          <w:p w14:paraId="1713940E" w14:textId="77777777" w:rsidR="00E972EA" w:rsidRPr="00F806B8" w:rsidRDefault="00E972EA" w:rsidP="003D20A9">
            <w:pPr>
              <w:rPr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auto"/>
          </w:tcPr>
          <w:p w14:paraId="65239009" w14:textId="77777777" w:rsidR="00E972EA" w:rsidRPr="00F806B8" w:rsidRDefault="00E972EA" w:rsidP="003D20A9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</w:tcPr>
          <w:p w14:paraId="205996E4" w14:textId="77777777" w:rsidR="00E972EA" w:rsidRPr="00F806B8" w:rsidRDefault="00E972EA" w:rsidP="003D20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14:paraId="27FE78B4" w14:textId="77777777" w:rsidR="00E972EA" w:rsidRPr="00F806B8" w:rsidRDefault="00E972EA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14:paraId="68695CFE" w14:textId="77777777" w:rsidR="00E972EA" w:rsidRPr="00F806B8" w:rsidRDefault="00E972EA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14:paraId="2D2160AE" w14:textId="77777777" w:rsidR="00E972EA" w:rsidRPr="00F806B8" w:rsidRDefault="00E972EA" w:rsidP="003D20A9">
            <w:pPr>
              <w:jc w:val="center"/>
              <w:rPr>
                <w:sz w:val="16"/>
                <w:szCs w:val="16"/>
              </w:rPr>
            </w:pPr>
          </w:p>
        </w:tc>
      </w:tr>
      <w:tr w:rsidR="00E972EA" w14:paraId="08C42379" w14:textId="77777777" w:rsidTr="003D20A9">
        <w:tc>
          <w:tcPr>
            <w:tcW w:w="2690" w:type="dxa"/>
            <w:shd w:val="clear" w:color="auto" w:fill="F2F2F2" w:themeFill="background1" w:themeFillShade="F2"/>
          </w:tcPr>
          <w:p w14:paraId="6EFFE539" w14:textId="77777777" w:rsidR="00E972EA" w:rsidRPr="00BF56BE" w:rsidRDefault="00E972EA" w:rsidP="00E972EA">
            <w:pPr>
              <w:spacing w:before="60" w:after="60" w:line="257" w:lineRule="auto"/>
              <w:rPr>
                <w:sz w:val="16"/>
                <w:szCs w:val="16"/>
              </w:rPr>
            </w:pPr>
            <w:r w:rsidRPr="00BF56BE">
              <w:rPr>
                <w:sz w:val="16"/>
                <w:szCs w:val="16"/>
              </w:rPr>
              <w:t xml:space="preserve">Ability to access, and navigate, relevant shared network drives relative to role. </w:t>
            </w:r>
          </w:p>
        </w:tc>
        <w:sdt>
          <w:sdtPr>
            <w:rPr>
              <w:sz w:val="16"/>
              <w:szCs w:val="16"/>
            </w:rPr>
            <w:id w:val="61760744"/>
            <w:placeholder>
              <w:docPart w:val="0E22A8FB75F44012AA44488A2CB2BDD6"/>
            </w:placeholder>
            <w:showingPlcHdr/>
            <w:comboBox>
              <w:listItem w:value="Choose an item."/>
              <w:listItem w:displayText="RPL" w:value="RPL"/>
              <w:listItem w:displayText="RCC" w:value="RCC"/>
              <w:listItem w:displayText="N/A" w:value="N/A"/>
            </w:comboBox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6A09BEE7" w14:textId="77777777" w:rsidR="00E972EA" w:rsidRPr="00F806B8" w:rsidRDefault="00E972EA" w:rsidP="003D20A9">
                <w:pPr>
                  <w:rPr>
                    <w:sz w:val="16"/>
                    <w:szCs w:val="16"/>
                  </w:rPr>
                </w:pPr>
                <w:r w:rsidRPr="009E0B9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4" w:type="dxa"/>
            <w:shd w:val="clear" w:color="auto" w:fill="auto"/>
          </w:tcPr>
          <w:p w14:paraId="12EDA639" w14:textId="77777777" w:rsidR="00E972EA" w:rsidRPr="00F806B8" w:rsidRDefault="00E972EA" w:rsidP="003D20A9">
            <w:pPr>
              <w:rPr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auto"/>
          </w:tcPr>
          <w:p w14:paraId="420E8750" w14:textId="77777777" w:rsidR="00E972EA" w:rsidRPr="00F806B8" w:rsidRDefault="00E972EA" w:rsidP="003D20A9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</w:tcPr>
          <w:p w14:paraId="4269E127" w14:textId="77777777" w:rsidR="00E972EA" w:rsidRPr="00F806B8" w:rsidRDefault="00E972EA" w:rsidP="003D20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14:paraId="72EF6DE1" w14:textId="77777777" w:rsidR="00E972EA" w:rsidRPr="00F806B8" w:rsidRDefault="00E972EA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14:paraId="66575356" w14:textId="77777777" w:rsidR="00E972EA" w:rsidRPr="00F806B8" w:rsidRDefault="00E972EA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14:paraId="3F24FB29" w14:textId="77777777" w:rsidR="00E972EA" w:rsidRPr="00F806B8" w:rsidRDefault="00E972EA" w:rsidP="003D20A9">
            <w:pPr>
              <w:jc w:val="center"/>
              <w:rPr>
                <w:sz w:val="16"/>
                <w:szCs w:val="16"/>
              </w:rPr>
            </w:pPr>
          </w:p>
        </w:tc>
      </w:tr>
      <w:tr w:rsidR="00E972EA" w14:paraId="6328D1C2" w14:textId="77777777" w:rsidTr="003D20A9">
        <w:tc>
          <w:tcPr>
            <w:tcW w:w="15388" w:type="dxa"/>
            <w:gridSpan w:val="8"/>
            <w:shd w:val="clear" w:color="auto" w:fill="84BDDC" w:themeFill="accent2"/>
          </w:tcPr>
          <w:p w14:paraId="0CE25D7A" w14:textId="71C7DF9B" w:rsidR="00E972EA" w:rsidRPr="00F806B8" w:rsidRDefault="00E972EA" w:rsidP="003D20A9">
            <w:pPr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Unit/ward</w:t>
            </w:r>
            <w:r w:rsidR="00F93563">
              <w:rPr>
                <w:b/>
                <w:sz w:val="18"/>
                <w:szCs w:val="18"/>
              </w:rPr>
              <w:t>/department</w:t>
            </w:r>
            <w:r>
              <w:rPr>
                <w:b/>
                <w:sz w:val="18"/>
                <w:szCs w:val="18"/>
              </w:rPr>
              <w:t xml:space="preserve"> specific competencies</w:t>
            </w:r>
            <w:r w:rsidRPr="00E423C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972EA" w:rsidRPr="00F806B8" w14:paraId="032F9A68" w14:textId="77777777" w:rsidTr="003D20A9">
        <w:tc>
          <w:tcPr>
            <w:tcW w:w="2690" w:type="dxa"/>
            <w:shd w:val="clear" w:color="auto" w:fill="F2F2F2" w:themeFill="background1" w:themeFillShade="F2"/>
          </w:tcPr>
          <w:p w14:paraId="3003E169" w14:textId="3C3675BF" w:rsidR="00E972EA" w:rsidRPr="00E423C3" w:rsidRDefault="00E972EA" w:rsidP="00E972E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(Insert any specific competencies to be met by the employee)</w:t>
            </w:r>
          </w:p>
        </w:tc>
        <w:tc>
          <w:tcPr>
            <w:tcW w:w="1558" w:type="dxa"/>
            <w:shd w:val="clear" w:color="auto" w:fill="auto"/>
          </w:tcPr>
          <w:p w14:paraId="1FEB3C22" w14:textId="77777777" w:rsidR="00E972EA" w:rsidRPr="00F806B8" w:rsidRDefault="00E972EA" w:rsidP="003D20A9">
            <w:pPr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1E6EA6AA" w14:textId="77777777" w:rsidR="00E972EA" w:rsidRPr="00F806B8" w:rsidRDefault="00E972EA" w:rsidP="003D20A9">
            <w:pPr>
              <w:rPr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auto"/>
          </w:tcPr>
          <w:p w14:paraId="15FC9815" w14:textId="77777777" w:rsidR="00E972EA" w:rsidRPr="00F806B8" w:rsidRDefault="00E972EA" w:rsidP="003D20A9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</w:tcPr>
          <w:p w14:paraId="16632CAE" w14:textId="77777777" w:rsidR="00E972EA" w:rsidRPr="00F806B8" w:rsidRDefault="00E972EA" w:rsidP="003D20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14:paraId="75B5DAE3" w14:textId="77777777" w:rsidR="00E972EA" w:rsidRPr="00F806B8" w:rsidRDefault="00E972EA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14:paraId="5C9B21D6" w14:textId="77777777" w:rsidR="00E972EA" w:rsidRPr="00F806B8" w:rsidRDefault="00E972EA" w:rsidP="003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14:paraId="466DF3D2" w14:textId="77777777" w:rsidR="00E972EA" w:rsidRPr="00F806B8" w:rsidRDefault="00E972EA" w:rsidP="003D20A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3EF444A" w14:textId="77777777" w:rsidR="00BB39DE" w:rsidRDefault="00BB39DE"/>
    <w:sectPr w:rsidR="00BB39DE" w:rsidSect="00D81E38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CF1C" w14:textId="77777777" w:rsidR="00D81E38" w:rsidRDefault="00D81E38" w:rsidP="00D81E38">
      <w:pPr>
        <w:spacing w:after="0"/>
      </w:pPr>
      <w:r>
        <w:separator/>
      </w:r>
    </w:p>
  </w:endnote>
  <w:endnote w:type="continuationSeparator" w:id="0">
    <w:p w14:paraId="7CAE3341" w14:textId="77777777" w:rsidR="00D81E38" w:rsidRDefault="00D81E38" w:rsidP="00D81E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5ACE" w14:textId="77777777" w:rsidR="00050732" w:rsidRDefault="00050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AE73" w14:textId="77777777" w:rsidR="00D81E38" w:rsidRDefault="00D81E38" w:rsidP="00D81E38">
    <w:pPr>
      <w:pStyle w:val="Footer"/>
      <w:tabs>
        <w:tab w:val="clear" w:pos="4513"/>
        <w:tab w:val="clear" w:pos="9026"/>
        <w:tab w:val="right" w:pos="10348"/>
      </w:tabs>
      <w:rPr>
        <w:sz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1672"/>
    </w:tblGrid>
    <w:tr w:rsidR="00B722B8" w14:paraId="45747EF1" w14:textId="77777777" w:rsidTr="003D20A9">
      <w:tc>
        <w:tcPr>
          <w:tcW w:w="8784" w:type="dxa"/>
        </w:tcPr>
        <w:p w14:paraId="14FB0182" w14:textId="1035CEAB" w:rsidR="00B722B8" w:rsidRPr="00B722B8" w:rsidRDefault="00B722B8" w:rsidP="00B722B8">
          <w:pPr>
            <w:pStyle w:val="Footer"/>
            <w:tabs>
              <w:tab w:val="clear" w:pos="4513"/>
              <w:tab w:val="clear" w:pos="9026"/>
              <w:tab w:val="right" w:pos="10348"/>
            </w:tabs>
            <w:rPr>
              <w:sz w:val="16"/>
            </w:rPr>
          </w:pPr>
          <w:r w:rsidRPr="00B722B8">
            <w:rPr>
              <w:rFonts w:eastAsia="Calibri" w:cs="Times New Roman"/>
              <w:sz w:val="16"/>
              <w:szCs w:val="16"/>
            </w:rPr>
            <w:t>Clinical Support Officer Development Plan</w:t>
          </w:r>
        </w:p>
      </w:tc>
      <w:tc>
        <w:tcPr>
          <w:tcW w:w="1672" w:type="dxa"/>
        </w:tcPr>
        <w:p w14:paraId="7C759225" w14:textId="77777777" w:rsidR="00B722B8" w:rsidRDefault="00B722B8" w:rsidP="00B722B8">
          <w:pPr>
            <w:pStyle w:val="Footer"/>
            <w:tabs>
              <w:tab w:val="clear" w:pos="4513"/>
              <w:tab w:val="clear" w:pos="9026"/>
              <w:tab w:val="right" w:pos="10348"/>
            </w:tabs>
            <w:jc w:val="right"/>
            <w:rPr>
              <w:sz w:val="16"/>
            </w:rPr>
          </w:pPr>
          <w:r w:rsidRPr="00D81E38">
            <w:rPr>
              <w:sz w:val="16"/>
            </w:rPr>
            <w:fldChar w:fldCharType="begin"/>
          </w:r>
          <w:r w:rsidRPr="00D81E38">
            <w:rPr>
              <w:sz w:val="16"/>
            </w:rPr>
            <w:instrText xml:space="preserve"> PAGE   \* MERGEFORMAT </w:instrText>
          </w:r>
          <w:r w:rsidRPr="00D81E38"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 w:rsidRPr="00D81E38">
            <w:rPr>
              <w:noProof/>
              <w:sz w:val="16"/>
            </w:rPr>
            <w:fldChar w:fldCharType="end"/>
          </w:r>
        </w:p>
      </w:tc>
    </w:tr>
  </w:tbl>
  <w:p w14:paraId="2136B3CD" w14:textId="77777777" w:rsidR="00B722B8" w:rsidRDefault="00B722B8" w:rsidP="00B722B8">
    <w:pPr>
      <w:pStyle w:val="Footer"/>
      <w:tabs>
        <w:tab w:val="clear" w:pos="4513"/>
        <w:tab w:val="clear" w:pos="9026"/>
        <w:tab w:val="right" w:pos="10348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1672"/>
    </w:tblGrid>
    <w:tr w:rsidR="00B722B8" w14:paraId="78845232" w14:textId="77777777" w:rsidTr="003D20A9">
      <w:tc>
        <w:tcPr>
          <w:tcW w:w="8784" w:type="dxa"/>
        </w:tcPr>
        <w:p w14:paraId="61F83E77" w14:textId="77777777" w:rsidR="00B722B8" w:rsidRPr="00B722B8" w:rsidRDefault="00B722B8" w:rsidP="00B722B8">
          <w:pPr>
            <w:pStyle w:val="Footer"/>
            <w:tabs>
              <w:tab w:val="clear" w:pos="4513"/>
              <w:tab w:val="clear" w:pos="9026"/>
              <w:tab w:val="right" w:pos="10348"/>
            </w:tabs>
            <w:rPr>
              <w:sz w:val="16"/>
            </w:rPr>
          </w:pPr>
          <w:r w:rsidRPr="00B722B8">
            <w:rPr>
              <w:rFonts w:eastAsia="Calibri" w:cs="Times New Roman"/>
              <w:sz w:val="16"/>
              <w:szCs w:val="16"/>
            </w:rPr>
            <w:t>Clinical Support Officer Development Plan</w:t>
          </w:r>
        </w:p>
      </w:tc>
      <w:tc>
        <w:tcPr>
          <w:tcW w:w="1672" w:type="dxa"/>
        </w:tcPr>
        <w:p w14:paraId="0B814016" w14:textId="77777777" w:rsidR="00B722B8" w:rsidRDefault="00B722B8" w:rsidP="00B722B8">
          <w:pPr>
            <w:pStyle w:val="Footer"/>
            <w:tabs>
              <w:tab w:val="clear" w:pos="4513"/>
              <w:tab w:val="clear" w:pos="9026"/>
              <w:tab w:val="right" w:pos="10348"/>
            </w:tabs>
            <w:jc w:val="right"/>
            <w:rPr>
              <w:sz w:val="16"/>
            </w:rPr>
          </w:pPr>
          <w:r w:rsidRPr="00D81E38">
            <w:rPr>
              <w:sz w:val="16"/>
            </w:rPr>
            <w:fldChar w:fldCharType="begin"/>
          </w:r>
          <w:r w:rsidRPr="00D81E38">
            <w:rPr>
              <w:sz w:val="16"/>
            </w:rPr>
            <w:instrText xml:space="preserve"> PAGE   \* MERGEFORMAT </w:instrText>
          </w:r>
          <w:r w:rsidRPr="00D81E38">
            <w:rPr>
              <w:sz w:val="16"/>
            </w:rPr>
            <w:fldChar w:fldCharType="separate"/>
          </w:r>
          <w:r>
            <w:rPr>
              <w:sz w:val="16"/>
            </w:rPr>
            <w:t>2</w:t>
          </w:r>
          <w:r w:rsidRPr="00D81E38">
            <w:rPr>
              <w:noProof/>
              <w:sz w:val="16"/>
            </w:rPr>
            <w:fldChar w:fldCharType="end"/>
          </w:r>
        </w:p>
      </w:tc>
    </w:tr>
  </w:tbl>
  <w:p w14:paraId="19F99AC7" w14:textId="662B611C" w:rsidR="00D81E38" w:rsidRPr="00B722B8" w:rsidRDefault="00D81E38" w:rsidP="00B722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1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80"/>
      <w:gridCol w:w="4422"/>
    </w:tblGrid>
    <w:tr w:rsidR="00B722B8" w14:paraId="324C7A1C" w14:textId="77777777" w:rsidTr="00463F75">
      <w:tc>
        <w:tcPr>
          <w:tcW w:w="8792" w:type="dxa"/>
        </w:tcPr>
        <w:p w14:paraId="72092262" w14:textId="77777777" w:rsidR="00B722B8" w:rsidRDefault="00B722B8" w:rsidP="00B722B8">
          <w:pPr>
            <w:pStyle w:val="Footer"/>
            <w:tabs>
              <w:tab w:val="clear" w:pos="4513"/>
              <w:tab w:val="clear" w:pos="9026"/>
              <w:tab w:val="right" w:pos="10348"/>
            </w:tabs>
            <w:rPr>
              <w:sz w:val="16"/>
            </w:rPr>
          </w:pPr>
          <w:r w:rsidRPr="00B722B8">
            <w:rPr>
              <w:rFonts w:eastAsia="Calibri" w:cs="Times New Roman"/>
              <w:b/>
              <w:bCs/>
              <w:sz w:val="16"/>
              <w:szCs w:val="16"/>
            </w:rPr>
            <w:t xml:space="preserve">RPL - </w:t>
          </w:r>
          <w:r w:rsidRPr="00B722B8">
            <w:rPr>
              <w:rFonts w:eastAsia="Calibri" w:cs="Times New Roman"/>
              <w:sz w:val="16"/>
              <w:szCs w:val="16"/>
            </w:rPr>
            <w:t xml:space="preserve">recognition of prior </w:t>
          </w:r>
          <w:proofErr w:type="gramStart"/>
          <w:r w:rsidRPr="00B722B8">
            <w:rPr>
              <w:rFonts w:eastAsia="Calibri" w:cs="Times New Roman"/>
              <w:sz w:val="16"/>
              <w:szCs w:val="16"/>
            </w:rPr>
            <w:t>learning  |</w:t>
          </w:r>
          <w:proofErr w:type="gramEnd"/>
          <w:r w:rsidRPr="00B722B8">
            <w:rPr>
              <w:rFonts w:eastAsia="Calibri" w:cs="Times New Roman"/>
              <w:sz w:val="16"/>
              <w:szCs w:val="16"/>
            </w:rPr>
            <w:t xml:space="preserve">  </w:t>
          </w:r>
          <w:r w:rsidRPr="00B722B8">
            <w:rPr>
              <w:rFonts w:eastAsia="Calibri" w:cs="Times New Roman"/>
              <w:b/>
              <w:bCs/>
              <w:sz w:val="16"/>
              <w:szCs w:val="16"/>
            </w:rPr>
            <w:t>RCC</w:t>
          </w:r>
          <w:r w:rsidRPr="00B722B8">
            <w:rPr>
              <w:rFonts w:eastAsia="Calibri" w:cs="Times New Roman"/>
              <w:sz w:val="16"/>
              <w:szCs w:val="16"/>
            </w:rPr>
            <w:t xml:space="preserve"> -  recognition of current competence </w:t>
          </w:r>
        </w:p>
      </w:tc>
      <w:tc>
        <w:tcPr>
          <w:tcW w:w="6659" w:type="dxa"/>
        </w:tcPr>
        <w:p w14:paraId="6378F499" w14:textId="77777777" w:rsidR="00B722B8" w:rsidRDefault="00B722B8" w:rsidP="00B722B8">
          <w:pPr>
            <w:pStyle w:val="Footer"/>
            <w:tabs>
              <w:tab w:val="clear" w:pos="4513"/>
              <w:tab w:val="clear" w:pos="9026"/>
              <w:tab w:val="right" w:pos="10348"/>
            </w:tabs>
            <w:jc w:val="right"/>
            <w:rPr>
              <w:sz w:val="16"/>
            </w:rPr>
          </w:pPr>
          <w:r w:rsidRPr="00D81E38">
            <w:rPr>
              <w:sz w:val="16"/>
            </w:rPr>
            <w:fldChar w:fldCharType="begin"/>
          </w:r>
          <w:r w:rsidRPr="00D81E38">
            <w:rPr>
              <w:sz w:val="16"/>
            </w:rPr>
            <w:instrText xml:space="preserve"> PAGE   \* MERGEFORMAT </w:instrText>
          </w:r>
          <w:r w:rsidRPr="00D81E38"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 w:rsidRPr="00D81E38">
            <w:rPr>
              <w:noProof/>
              <w:sz w:val="16"/>
            </w:rPr>
            <w:fldChar w:fldCharType="end"/>
          </w:r>
        </w:p>
      </w:tc>
    </w:tr>
  </w:tbl>
  <w:p w14:paraId="394B2D90" w14:textId="4A9C878E" w:rsidR="00490F27" w:rsidRPr="00B722B8" w:rsidRDefault="00490F27" w:rsidP="00B72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2151" w14:textId="77777777" w:rsidR="00D81E38" w:rsidRDefault="00D81E38" w:rsidP="00D81E38">
      <w:pPr>
        <w:spacing w:after="0"/>
      </w:pPr>
      <w:r>
        <w:separator/>
      </w:r>
    </w:p>
  </w:footnote>
  <w:footnote w:type="continuationSeparator" w:id="0">
    <w:p w14:paraId="236E9E77" w14:textId="77777777" w:rsidR="00D81E38" w:rsidRDefault="00D81E38" w:rsidP="00D81E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1010" w14:textId="77777777" w:rsidR="00050732" w:rsidRDefault="00050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010E" w14:textId="4120D02C" w:rsidR="00D81E38" w:rsidRDefault="00050732">
    <w:pPr>
      <w:pStyle w:val="Header"/>
    </w:pPr>
    <w:r>
      <w:rPr>
        <w:noProof/>
      </w:rPr>
      <w:drawing>
        <wp:inline distT="0" distB="0" distL="0" distR="0" wp14:anchorId="22DEF04B" wp14:editId="5DB52B96">
          <wp:extent cx="2977902" cy="170688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902" cy="17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F64D4" w14:textId="77777777" w:rsidR="00D81E38" w:rsidRDefault="00D81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4"/>
      <w:gridCol w:w="5012"/>
    </w:tblGrid>
    <w:tr w:rsidR="00050732" w14:paraId="6860A815" w14:textId="77777777" w:rsidTr="00050732">
      <w:tc>
        <w:tcPr>
          <w:tcW w:w="4508" w:type="dxa"/>
        </w:tcPr>
        <w:p w14:paraId="379188B3" w14:textId="77777777" w:rsidR="00050732" w:rsidRDefault="00050732" w:rsidP="00050732">
          <w:pPr>
            <w:pStyle w:val="Header"/>
          </w:pPr>
          <w:bookmarkStart w:id="0" w:name="_Hlk125007646"/>
          <w:bookmarkStart w:id="1" w:name="_Hlk125007647"/>
          <w:bookmarkStart w:id="2" w:name="_Hlk125007722"/>
          <w:bookmarkStart w:id="3" w:name="_Hlk125007723"/>
          <w:bookmarkStart w:id="4" w:name="_Hlk125007802"/>
          <w:bookmarkStart w:id="5" w:name="_Hlk125007803"/>
          <w:bookmarkStart w:id="6" w:name="_Hlk125007852"/>
          <w:bookmarkStart w:id="7" w:name="_Hlk125007853"/>
          <w:bookmarkStart w:id="8" w:name="_Hlk125007917"/>
          <w:bookmarkStart w:id="9" w:name="_Hlk125007918"/>
          <w:bookmarkStart w:id="10" w:name="_Hlk125007967"/>
          <w:bookmarkStart w:id="11" w:name="_Hlk125007968"/>
          <w:bookmarkStart w:id="12" w:name="_Hlk125008021"/>
          <w:bookmarkStart w:id="13" w:name="_Hlk125008022"/>
          <w:r>
            <w:rPr>
              <w:noProof/>
            </w:rPr>
            <w:drawing>
              <wp:inline distT="0" distB="0" distL="0" distR="0" wp14:anchorId="7C8B4086" wp14:editId="053748F9">
                <wp:extent cx="2977902" cy="170688"/>
                <wp:effectExtent l="0" t="0" r="0" b="127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902" cy="170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65361F6E" w14:textId="77777777" w:rsidR="00050732" w:rsidRDefault="00050732" w:rsidP="00050732">
          <w:pPr>
            <w:pStyle w:val="Header"/>
            <w:tabs>
              <w:tab w:val="clear" w:pos="4513"/>
              <w:tab w:val="clear" w:pos="9026"/>
              <w:tab w:val="left" w:pos="2835"/>
            </w:tabs>
            <w:jc w:val="right"/>
          </w:pPr>
          <w:r>
            <w:tab/>
          </w:r>
          <w:r>
            <w:rPr>
              <w:noProof/>
            </w:rPr>
            <w:drawing>
              <wp:inline distT="0" distB="0" distL="0" distR="0" wp14:anchorId="34F72856" wp14:editId="08D347B5">
                <wp:extent cx="665480" cy="719455"/>
                <wp:effectExtent l="0" t="0" r="1270" b="4445"/>
                <wp:docPr id="15" name="Picture 15" descr="NSW Government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NSW Government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tbl>
  <w:p w14:paraId="5F1D27C3" w14:textId="77777777" w:rsidR="00050732" w:rsidRDefault="00050732" w:rsidP="00050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BE8"/>
    <w:multiLevelType w:val="hybridMultilevel"/>
    <w:tmpl w:val="2C869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18CA"/>
    <w:multiLevelType w:val="hybridMultilevel"/>
    <w:tmpl w:val="5C803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4FE"/>
    <w:multiLevelType w:val="hybridMultilevel"/>
    <w:tmpl w:val="BE869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2891"/>
    <w:multiLevelType w:val="hybridMultilevel"/>
    <w:tmpl w:val="067E5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061F0"/>
    <w:multiLevelType w:val="hybridMultilevel"/>
    <w:tmpl w:val="D9AC5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53E96"/>
    <w:multiLevelType w:val="hybridMultilevel"/>
    <w:tmpl w:val="6A84D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08A1"/>
    <w:multiLevelType w:val="hybridMultilevel"/>
    <w:tmpl w:val="BE16D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30FE8"/>
    <w:multiLevelType w:val="hybridMultilevel"/>
    <w:tmpl w:val="83F842AE"/>
    <w:lvl w:ilvl="0" w:tplc="6F8012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12E2"/>
    <w:multiLevelType w:val="hybridMultilevel"/>
    <w:tmpl w:val="58EA9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06969"/>
    <w:multiLevelType w:val="hybridMultilevel"/>
    <w:tmpl w:val="7936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D5B8E"/>
    <w:multiLevelType w:val="hybridMultilevel"/>
    <w:tmpl w:val="2F6A7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111C9"/>
    <w:multiLevelType w:val="hybridMultilevel"/>
    <w:tmpl w:val="DDD4C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1850"/>
    <w:multiLevelType w:val="hybridMultilevel"/>
    <w:tmpl w:val="CB1450A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D843AC"/>
    <w:multiLevelType w:val="hybridMultilevel"/>
    <w:tmpl w:val="E7508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76E52"/>
    <w:multiLevelType w:val="hybridMultilevel"/>
    <w:tmpl w:val="1FDC9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C5C2F"/>
    <w:multiLevelType w:val="hybridMultilevel"/>
    <w:tmpl w:val="975E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C4387"/>
    <w:multiLevelType w:val="hybridMultilevel"/>
    <w:tmpl w:val="79729E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CF512E"/>
    <w:multiLevelType w:val="hybridMultilevel"/>
    <w:tmpl w:val="0AC6C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A14EC"/>
    <w:multiLevelType w:val="hybridMultilevel"/>
    <w:tmpl w:val="A43E8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53052"/>
    <w:multiLevelType w:val="hybridMultilevel"/>
    <w:tmpl w:val="389C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A65DE"/>
    <w:multiLevelType w:val="hybridMultilevel"/>
    <w:tmpl w:val="F3E09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D0E7C"/>
    <w:multiLevelType w:val="hybridMultilevel"/>
    <w:tmpl w:val="AA003E3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936F3C"/>
    <w:multiLevelType w:val="hybridMultilevel"/>
    <w:tmpl w:val="386AB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18029">
    <w:abstractNumId w:val="19"/>
  </w:num>
  <w:num w:numId="2" w16cid:durableId="1083452169">
    <w:abstractNumId w:val="18"/>
  </w:num>
  <w:num w:numId="3" w16cid:durableId="1083408201">
    <w:abstractNumId w:val="1"/>
  </w:num>
  <w:num w:numId="4" w16cid:durableId="685716593">
    <w:abstractNumId w:val="8"/>
  </w:num>
  <w:num w:numId="5" w16cid:durableId="142551186">
    <w:abstractNumId w:val="1"/>
  </w:num>
  <w:num w:numId="6" w16cid:durableId="1398749586">
    <w:abstractNumId w:val="22"/>
  </w:num>
  <w:num w:numId="7" w16cid:durableId="1668750491">
    <w:abstractNumId w:val="12"/>
  </w:num>
  <w:num w:numId="8" w16cid:durableId="1236938846">
    <w:abstractNumId w:val="18"/>
  </w:num>
  <w:num w:numId="9" w16cid:durableId="233711711">
    <w:abstractNumId w:val="17"/>
  </w:num>
  <w:num w:numId="10" w16cid:durableId="1269314349">
    <w:abstractNumId w:val="14"/>
  </w:num>
  <w:num w:numId="11" w16cid:durableId="1867792980">
    <w:abstractNumId w:val="16"/>
  </w:num>
  <w:num w:numId="12" w16cid:durableId="1137533603">
    <w:abstractNumId w:val="6"/>
  </w:num>
  <w:num w:numId="13" w16cid:durableId="1819573246">
    <w:abstractNumId w:val="21"/>
  </w:num>
  <w:num w:numId="14" w16cid:durableId="1144858246">
    <w:abstractNumId w:val="11"/>
  </w:num>
  <w:num w:numId="15" w16cid:durableId="1429886924">
    <w:abstractNumId w:val="10"/>
  </w:num>
  <w:num w:numId="16" w16cid:durableId="284312407">
    <w:abstractNumId w:val="13"/>
  </w:num>
  <w:num w:numId="17" w16cid:durableId="1593515447">
    <w:abstractNumId w:val="9"/>
  </w:num>
  <w:num w:numId="18" w16cid:durableId="557592743">
    <w:abstractNumId w:val="15"/>
  </w:num>
  <w:num w:numId="19" w16cid:durableId="1747720834">
    <w:abstractNumId w:val="3"/>
  </w:num>
  <w:num w:numId="20" w16cid:durableId="856311520">
    <w:abstractNumId w:val="2"/>
  </w:num>
  <w:num w:numId="21" w16cid:durableId="678849128">
    <w:abstractNumId w:val="20"/>
  </w:num>
  <w:num w:numId="22" w16cid:durableId="1513643472">
    <w:abstractNumId w:val="4"/>
  </w:num>
  <w:num w:numId="23" w16cid:durableId="1060859644">
    <w:abstractNumId w:val="0"/>
  </w:num>
  <w:num w:numId="24" w16cid:durableId="1606158734">
    <w:abstractNumId w:val="7"/>
  </w:num>
  <w:num w:numId="25" w16cid:durableId="355347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DE"/>
    <w:rsid w:val="0000432B"/>
    <w:rsid w:val="0001385F"/>
    <w:rsid w:val="00050732"/>
    <w:rsid w:val="000550D6"/>
    <w:rsid w:val="000F1058"/>
    <w:rsid w:val="001423BD"/>
    <w:rsid w:val="00163B82"/>
    <w:rsid w:val="00190C96"/>
    <w:rsid w:val="001979ED"/>
    <w:rsid w:val="00271C9E"/>
    <w:rsid w:val="00280A4A"/>
    <w:rsid w:val="0029095C"/>
    <w:rsid w:val="00340073"/>
    <w:rsid w:val="00342789"/>
    <w:rsid w:val="00377F21"/>
    <w:rsid w:val="00393315"/>
    <w:rsid w:val="003A7CDB"/>
    <w:rsid w:val="003F3410"/>
    <w:rsid w:val="003F66D2"/>
    <w:rsid w:val="0043425C"/>
    <w:rsid w:val="00446E2E"/>
    <w:rsid w:val="00463F75"/>
    <w:rsid w:val="00490774"/>
    <w:rsid w:val="00490F27"/>
    <w:rsid w:val="00494A2F"/>
    <w:rsid w:val="00506BFD"/>
    <w:rsid w:val="00541797"/>
    <w:rsid w:val="005553BE"/>
    <w:rsid w:val="00567188"/>
    <w:rsid w:val="00587265"/>
    <w:rsid w:val="005F7DB3"/>
    <w:rsid w:val="006146E7"/>
    <w:rsid w:val="00632EBD"/>
    <w:rsid w:val="006B2935"/>
    <w:rsid w:val="006E28BB"/>
    <w:rsid w:val="00771047"/>
    <w:rsid w:val="00775068"/>
    <w:rsid w:val="00787C61"/>
    <w:rsid w:val="007D08C2"/>
    <w:rsid w:val="007D2F73"/>
    <w:rsid w:val="0083234C"/>
    <w:rsid w:val="008517D5"/>
    <w:rsid w:val="00861FAF"/>
    <w:rsid w:val="008A1CB3"/>
    <w:rsid w:val="009337B8"/>
    <w:rsid w:val="0093502E"/>
    <w:rsid w:val="00956737"/>
    <w:rsid w:val="00981FC3"/>
    <w:rsid w:val="009C3125"/>
    <w:rsid w:val="009F21ED"/>
    <w:rsid w:val="00A0247E"/>
    <w:rsid w:val="00A22BD4"/>
    <w:rsid w:val="00A360D2"/>
    <w:rsid w:val="00A64E3A"/>
    <w:rsid w:val="00AA5F7C"/>
    <w:rsid w:val="00AC640D"/>
    <w:rsid w:val="00AC7BC7"/>
    <w:rsid w:val="00AE3AEF"/>
    <w:rsid w:val="00B7073E"/>
    <w:rsid w:val="00B722B8"/>
    <w:rsid w:val="00BA49FB"/>
    <w:rsid w:val="00BB39DE"/>
    <w:rsid w:val="00BD0F2D"/>
    <w:rsid w:val="00BD57C8"/>
    <w:rsid w:val="00BF69B8"/>
    <w:rsid w:val="00C7654A"/>
    <w:rsid w:val="00D01901"/>
    <w:rsid w:val="00D407D4"/>
    <w:rsid w:val="00D72DC6"/>
    <w:rsid w:val="00D81E38"/>
    <w:rsid w:val="00E265FC"/>
    <w:rsid w:val="00E423C3"/>
    <w:rsid w:val="00E5557F"/>
    <w:rsid w:val="00E972EA"/>
    <w:rsid w:val="00EB3AA7"/>
    <w:rsid w:val="00EB5A7A"/>
    <w:rsid w:val="00ED26FB"/>
    <w:rsid w:val="00F03A65"/>
    <w:rsid w:val="00F040D8"/>
    <w:rsid w:val="00F412B6"/>
    <w:rsid w:val="00F9117D"/>
    <w:rsid w:val="00F93563"/>
    <w:rsid w:val="00F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E4755D7"/>
  <w15:chartTrackingRefBased/>
  <w15:docId w15:val="{7309634D-4EBA-42CA-9653-7F8397FD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E38"/>
    <w:pPr>
      <w:spacing w:after="120" w:line="240" w:lineRule="auto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E38"/>
    <w:pPr>
      <w:spacing w:after="240"/>
      <w:outlineLvl w:val="1"/>
    </w:pPr>
    <w:rPr>
      <w:b/>
      <w:color w:val="0A7CB9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138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1E38"/>
    <w:rPr>
      <w:rFonts w:ascii="Arial" w:hAnsi="Arial"/>
      <w:b/>
      <w:color w:val="0A7CB9" w:themeColor="accent1"/>
      <w:sz w:val="32"/>
    </w:rPr>
  </w:style>
  <w:style w:type="paragraph" w:styleId="Header">
    <w:name w:val="header"/>
    <w:basedOn w:val="Normal"/>
    <w:link w:val="HeaderChar"/>
    <w:uiPriority w:val="99"/>
    <w:unhideWhenUsed/>
    <w:rsid w:val="00D81E3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1E3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81E3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1E38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271C9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490774"/>
  </w:style>
  <w:style w:type="character" w:customStyle="1" w:styleId="BodyTextChar">
    <w:name w:val="Body Text Char"/>
    <w:basedOn w:val="DefaultParagraphFont"/>
    <w:link w:val="BodyText"/>
    <w:uiPriority w:val="99"/>
    <w:rsid w:val="0049077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F07B519895465B96009E71D4A9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82910-F695-4326-A805-1EF591D22B23}"/>
      </w:docPartPr>
      <w:docPartBody>
        <w:p w:rsidR="00143409" w:rsidRDefault="005F7E03" w:rsidP="005F7E03">
          <w:pPr>
            <w:pStyle w:val="82F07B519895465B96009E71D4A92724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3E1F7D5328C04107ADC30C9A3411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03C4-E9C5-43BF-93EA-99387591ECA7}"/>
      </w:docPartPr>
      <w:docPartBody>
        <w:p w:rsidR="00B21047" w:rsidRDefault="00E65EDE" w:rsidP="00E65EDE">
          <w:pPr>
            <w:pStyle w:val="3E1F7D5328C04107ADC30C9A3411DFD2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FA7551E8C97D413997905E3C224E4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94A6-44B1-4989-AD0A-FF90CAE03AAD}"/>
      </w:docPartPr>
      <w:docPartBody>
        <w:p w:rsidR="00B21047" w:rsidRDefault="00E65EDE" w:rsidP="00E65EDE">
          <w:pPr>
            <w:pStyle w:val="FA7551E8C97D413997905E3C224E4536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A96AADED4AE74A91A32F74576004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081-859B-4A38-AAE5-7D6D6EFF207E}"/>
      </w:docPartPr>
      <w:docPartBody>
        <w:p w:rsidR="00B21047" w:rsidRDefault="00E65EDE" w:rsidP="00E65EDE">
          <w:pPr>
            <w:pStyle w:val="A96AADED4AE74A91A32F745760041F3A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7715D4AD45734BE286D763D5E195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C134-4879-4E0D-AFCF-9768EA3177C5}"/>
      </w:docPartPr>
      <w:docPartBody>
        <w:p w:rsidR="00B21047" w:rsidRDefault="00E65EDE" w:rsidP="00E65EDE">
          <w:pPr>
            <w:pStyle w:val="7715D4AD45734BE286D763D5E1958ECB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39FEBF36361F4854975281D5497FE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571E-DFEC-407A-91A7-86C86B8EC2F4}"/>
      </w:docPartPr>
      <w:docPartBody>
        <w:p w:rsidR="00B21047" w:rsidRDefault="00E65EDE" w:rsidP="00E65EDE">
          <w:pPr>
            <w:pStyle w:val="39FEBF36361F4854975281D5497FE0B1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5206D4034EE144AAA9131A6183A2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7C00-39C5-4575-A0F1-8A29BD2F856B}"/>
      </w:docPartPr>
      <w:docPartBody>
        <w:p w:rsidR="003C1E58" w:rsidRDefault="00B9425C" w:rsidP="00B9425C">
          <w:pPr>
            <w:pStyle w:val="5206D4034EE144AAA9131A6183A20CD9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41C1BE865A4E4A56ABADA8748830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74DC-F5E9-434A-B925-D1B2E962C082}"/>
      </w:docPartPr>
      <w:docPartBody>
        <w:p w:rsidR="003C1E58" w:rsidRDefault="00B9425C" w:rsidP="00B9425C">
          <w:pPr>
            <w:pStyle w:val="41C1BE865A4E4A56ABADA87488309BD5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517E574D36C3448DA123F3C8ACAA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C862-13F7-4ECB-A1D7-CDD2D02B346E}"/>
      </w:docPartPr>
      <w:docPartBody>
        <w:p w:rsidR="003C1E58" w:rsidRDefault="00B9425C" w:rsidP="00B9425C">
          <w:pPr>
            <w:pStyle w:val="517E574D36C3448DA123F3C8ACAA317A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D86D4FBA5B6C4581A52F08E7431D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50C8-E970-489C-B821-B395BF3ABBA8}"/>
      </w:docPartPr>
      <w:docPartBody>
        <w:p w:rsidR="003C1E58" w:rsidRDefault="00B9425C" w:rsidP="00B9425C">
          <w:pPr>
            <w:pStyle w:val="D86D4FBA5B6C4581A52F08E7431DC702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5DA3C3B3CB0C4BF38B1C518BDD0EA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B523-18BB-4715-93D0-5CCA58954FA7}"/>
      </w:docPartPr>
      <w:docPartBody>
        <w:p w:rsidR="003C1E58" w:rsidRDefault="00B9425C" w:rsidP="00B9425C">
          <w:pPr>
            <w:pStyle w:val="5DA3C3B3CB0C4BF38B1C518BDD0EA1A7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8C6DBB46329B4A8787ACD59F6456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A49E-C4BE-4E40-8D0E-00F72BDA067B}"/>
      </w:docPartPr>
      <w:docPartBody>
        <w:p w:rsidR="003C1E58" w:rsidRDefault="00B9425C" w:rsidP="00B9425C">
          <w:pPr>
            <w:pStyle w:val="8C6DBB46329B4A8787ACD59F6456F09E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48868EE75D964E2C9A2F734A5CD99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0D19A-5626-4F0D-BC9C-CD1EF89FF287}"/>
      </w:docPartPr>
      <w:docPartBody>
        <w:p w:rsidR="003C1E58" w:rsidRDefault="00B9425C" w:rsidP="00B9425C">
          <w:pPr>
            <w:pStyle w:val="48868EE75D964E2C9A2F734A5CD992DE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E2755F9EE70043B5869BEE24C60D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7B6-04EC-47C4-9CF8-01B08EC4B59A}"/>
      </w:docPartPr>
      <w:docPartBody>
        <w:p w:rsidR="003C1E58" w:rsidRDefault="00B9425C" w:rsidP="00B9425C">
          <w:pPr>
            <w:pStyle w:val="E2755F9EE70043B5869BEE24C60D6BAC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C8FE346D416F49F19BD4413139EC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8CE6B-EB1F-44D1-9A98-06D63139E5AF}"/>
      </w:docPartPr>
      <w:docPartBody>
        <w:p w:rsidR="003C1E58" w:rsidRDefault="00B9425C" w:rsidP="00B9425C">
          <w:pPr>
            <w:pStyle w:val="C8FE346D416F49F19BD4413139ECAD29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10B92C2B8D814C2E9E527DE6DD11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0AF1-F005-4767-9FF9-3E232D750A1E}"/>
      </w:docPartPr>
      <w:docPartBody>
        <w:p w:rsidR="003C1E58" w:rsidRDefault="00B9425C" w:rsidP="00B9425C">
          <w:pPr>
            <w:pStyle w:val="10B92C2B8D814C2E9E527DE6DD111A43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528F295D57354567B6E7786D68F4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5D59-00C3-4BDB-9615-B26547A401E4}"/>
      </w:docPartPr>
      <w:docPartBody>
        <w:p w:rsidR="003C1E58" w:rsidRDefault="00B9425C" w:rsidP="00B9425C">
          <w:pPr>
            <w:pStyle w:val="528F295D57354567B6E7786D68F4AD97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22342E68256E4AE287FC2B1C4878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0F3B-EABA-4985-AAAF-48B78D615239}"/>
      </w:docPartPr>
      <w:docPartBody>
        <w:p w:rsidR="003C1E58" w:rsidRDefault="00B9425C" w:rsidP="00B9425C">
          <w:pPr>
            <w:pStyle w:val="22342E68256E4AE287FC2B1C48786E5A"/>
          </w:pPr>
          <w:r w:rsidRPr="009E0B9D">
            <w:rPr>
              <w:rStyle w:val="PlaceholderText"/>
            </w:rPr>
            <w:t>Choose an item.</w:t>
          </w:r>
        </w:p>
      </w:docPartBody>
    </w:docPart>
    <w:docPart>
      <w:docPartPr>
        <w:name w:val="0E22A8FB75F44012AA44488A2CB2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83C1-F12D-4775-89BA-25E66184367E}"/>
      </w:docPartPr>
      <w:docPartBody>
        <w:p w:rsidR="003C1E58" w:rsidRDefault="00B9425C" w:rsidP="00B9425C">
          <w:pPr>
            <w:pStyle w:val="0E22A8FB75F44012AA44488A2CB2BDD6"/>
          </w:pPr>
          <w:r w:rsidRPr="009E0B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03"/>
    <w:rsid w:val="00143409"/>
    <w:rsid w:val="003C1E58"/>
    <w:rsid w:val="005F7E03"/>
    <w:rsid w:val="00B21047"/>
    <w:rsid w:val="00B9425C"/>
    <w:rsid w:val="00E6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25C"/>
    <w:rPr>
      <w:color w:val="808080"/>
    </w:rPr>
  </w:style>
  <w:style w:type="paragraph" w:customStyle="1" w:styleId="82F07B519895465B96009E71D4A92724">
    <w:name w:val="82F07B519895465B96009E71D4A92724"/>
    <w:rsid w:val="005F7E03"/>
  </w:style>
  <w:style w:type="paragraph" w:customStyle="1" w:styleId="3E1F7D5328C04107ADC30C9A3411DFD2">
    <w:name w:val="3E1F7D5328C04107ADC30C9A3411DFD2"/>
    <w:rsid w:val="00E65EDE"/>
  </w:style>
  <w:style w:type="paragraph" w:customStyle="1" w:styleId="FA7551E8C97D413997905E3C224E4536">
    <w:name w:val="FA7551E8C97D413997905E3C224E4536"/>
    <w:rsid w:val="00E65EDE"/>
  </w:style>
  <w:style w:type="paragraph" w:customStyle="1" w:styleId="A96AADED4AE74A91A32F745760041F3A">
    <w:name w:val="A96AADED4AE74A91A32F745760041F3A"/>
    <w:rsid w:val="00E65EDE"/>
  </w:style>
  <w:style w:type="paragraph" w:customStyle="1" w:styleId="7715D4AD45734BE286D763D5E1958ECB">
    <w:name w:val="7715D4AD45734BE286D763D5E1958ECB"/>
    <w:rsid w:val="00E65EDE"/>
  </w:style>
  <w:style w:type="paragraph" w:customStyle="1" w:styleId="39FEBF36361F4854975281D5497FE0B1">
    <w:name w:val="39FEBF36361F4854975281D5497FE0B1"/>
    <w:rsid w:val="00E65EDE"/>
  </w:style>
  <w:style w:type="paragraph" w:customStyle="1" w:styleId="5206D4034EE144AAA9131A6183A20CD9">
    <w:name w:val="5206D4034EE144AAA9131A6183A20CD9"/>
    <w:rsid w:val="00B9425C"/>
  </w:style>
  <w:style w:type="paragraph" w:customStyle="1" w:styleId="41C1BE865A4E4A56ABADA87488309BD5">
    <w:name w:val="41C1BE865A4E4A56ABADA87488309BD5"/>
    <w:rsid w:val="00B9425C"/>
  </w:style>
  <w:style w:type="paragraph" w:customStyle="1" w:styleId="517E574D36C3448DA123F3C8ACAA317A">
    <w:name w:val="517E574D36C3448DA123F3C8ACAA317A"/>
    <w:rsid w:val="00B9425C"/>
  </w:style>
  <w:style w:type="paragraph" w:customStyle="1" w:styleId="D86D4FBA5B6C4581A52F08E7431DC702">
    <w:name w:val="D86D4FBA5B6C4581A52F08E7431DC702"/>
    <w:rsid w:val="00B9425C"/>
  </w:style>
  <w:style w:type="paragraph" w:customStyle="1" w:styleId="5DA3C3B3CB0C4BF38B1C518BDD0EA1A7">
    <w:name w:val="5DA3C3B3CB0C4BF38B1C518BDD0EA1A7"/>
    <w:rsid w:val="00B9425C"/>
  </w:style>
  <w:style w:type="paragraph" w:customStyle="1" w:styleId="8C6DBB46329B4A8787ACD59F6456F09E">
    <w:name w:val="8C6DBB46329B4A8787ACD59F6456F09E"/>
    <w:rsid w:val="00B9425C"/>
  </w:style>
  <w:style w:type="paragraph" w:customStyle="1" w:styleId="48868EE75D964E2C9A2F734A5CD992DE">
    <w:name w:val="48868EE75D964E2C9A2F734A5CD992DE"/>
    <w:rsid w:val="00B9425C"/>
  </w:style>
  <w:style w:type="paragraph" w:customStyle="1" w:styleId="E2755F9EE70043B5869BEE24C60D6BAC">
    <w:name w:val="E2755F9EE70043B5869BEE24C60D6BAC"/>
    <w:rsid w:val="00B9425C"/>
  </w:style>
  <w:style w:type="paragraph" w:customStyle="1" w:styleId="C8FE346D416F49F19BD4413139ECAD29">
    <w:name w:val="C8FE346D416F49F19BD4413139ECAD29"/>
    <w:rsid w:val="00B9425C"/>
  </w:style>
  <w:style w:type="paragraph" w:customStyle="1" w:styleId="10B92C2B8D814C2E9E527DE6DD111A43">
    <w:name w:val="10B92C2B8D814C2E9E527DE6DD111A43"/>
    <w:rsid w:val="00B9425C"/>
  </w:style>
  <w:style w:type="paragraph" w:customStyle="1" w:styleId="528F295D57354567B6E7786D68F4AD97">
    <w:name w:val="528F295D57354567B6E7786D68F4AD97"/>
    <w:rsid w:val="00B9425C"/>
  </w:style>
  <w:style w:type="paragraph" w:customStyle="1" w:styleId="22342E68256E4AE287FC2B1C48786E5A">
    <w:name w:val="22342E68256E4AE287FC2B1C48786E5A"/>
    <w:rsid w:val="00B9425C"/>
  </w:style>
  <w:style w:type="paragraph" w:customStyle="1" w:styleId="0E22A8FB75F44012AA44488A2CB2BDD6">
    <w:name w:val="0E22A8FB75F44012AA44488A2CB2BDD6"/>
    <w:rsid w:val="00B94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D7153A"/>
      </a:dk2>
      <a:lt2>
        <a:srgbClr val="002664"/>
      </a:lt2>
      <a:accent1>
        <a:srgbClr val="0A7CB9"/>
      </a:accent1>
      <a:accent2>
        <a:srgbClr val="84BDDC"/>
      </a:accent2>
      <a:accent3>
        <a:srgbClr val="4F4F4F"/>
      </a:accent3>
      <a:accent4>
        <a:srgbClr val="752F8A"/>
      </a:accent4>
      <a:accent5>
        <a:srgbClr val="78B143"/>
      </a:accent5>
      <a:accent6>
        <a:srgbClr val="FF7F2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10</Pages>
  <Words>1459</Words>
  <Characters>9082</Characters>
  <Application>Microsoft Office Word</Application>
  <DocSecurity>0</DocSecurity>
  <Lines>211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Park (Illawarra Shoalhaven LHD)</dc:creator>
  <cp:keywords/>
  <dc:description/>
  <cp:lastModifiedBy>Michelle Dowd (Illawarra Shoalhaven LHD)</cp:lastModifiedBy>
  <cp:revision>34</cp:revision>
  <cp:lastPrinted>2023-05-03T00:19:00Z</cp:lastPrinted>
  <dcterms:created xsi:type="dcterms:W3CDTF">2023-05-01T22:47:00Z</dcterms:created>
  <dcterms:modified xsi:type="dcterms:W3CDTF">2023-05-29T03:25:00Z</dcterms:modified>
</cp:coreProperties>
</file>